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70" w:rsidRDefault="00D15670" w:rsidP="008E6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D15670" w:rsidRDefault="00D15670" w:rsidP="008E6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7D7" w:rsidRPr="009447D7" w:rsidRDefault="00D15670" w:rsidP="008E6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плана</w:t>
      </w:r>
    </w:p>
    <w:p w:rsidR="009447D7" w:rsidRPr="009447D7" w:rsidRDefault="009447D7" w:rsidP="008E6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Pr="0094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9447D7" w:rsidRDefault="009447D7" w:rsidP="008E6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(Министерство образования и науки РД)</w:t>
      </w:r>
    </w:p>
    <w:p w:rsidR="001F2755" w:rsidRDefault="001F2755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755" w:rsidRDefault="001F2755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квартал 2018 г. </w:t>
      </w:r>
    </w:p>
    <w:p w:rsidR="001F2755" w:rsidRPr="009447D7" w:rsidRDefault="001F2755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блогеров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Cs/>
                <w:lang w:eastAsia="ru-RU"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агитплакатов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B3" w:rsidRPr="00EA2FD8" w:rsidRDefault="009447D7" w:rsidP="00B078CE">
            <w:pPr>
              <w:shd w:val="clear" w:color="auto" w:fill="FFFFFF"/>
              <w:spacing w:after="225" w:line="242" w:lineRule="atLeast"/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E876B3" w:rsidRPr="0010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января</w:t>
            </w:r>
            <w:r w:rsidR="00E87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колледже </w:t>
            </w:r>
            <w:r w:rsidR="00E876B3"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 проведен конкурс плакатов: </w:t>
            </w:r>
            <w:r w:rsidR="00E876B3" w:rsidRPr="00EA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против терроризма!»</w:t>
            </w:r>
          </w:p>
          <w:p w:rsidR="00E876B3" w:rsidRPr="00B25BB9" w:rsidRDefault="00E876B3" w:rsidP="00B078CE">
            <w:pPr>
              <w:shd w:val="clear" w:color="auto" w:fill="FFFFFF"/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A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к</w:t>
            </w:r>
            <w:r w:rsidRPr="00B2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онкурса</w:t>
            </w:r>
            <w:r w:rsidRPr="00EA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876B3" w:rsidRPr="00EA2FD8" w:rsidRDefault="00E876B3" w:rsidP="00B078C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неприятия идей терроризма и экстремизма среди обучающихся.</w:t>
            </w:r>
          </w:p>
          <w:p w:rsidR="00E876B3" w:rsidRPr="00B25BB9" w:rsidRDefault="00E876B3" w:rsidP="00B078CE">
            <w:pPr>
              <w:shd w:val="clear" w:color="auto" w:fill="FFFFFF"/>
              <w:tabs>
                <w:tab w:val="left" w:pos="461"/>
              </w:tabs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к</w:t>
            </w:r>
            <w:r w:rsidRPr="00B2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онкурса</w:t>
            </w:r>
            <w:r w:rsidRPr="00EA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876B3" w:rsidRDefault="00E876B3" w:rsidP="00B07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агитации против идей терроризма и экстрем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в среде сверстников;</w:t>
            </w:r>
          </w:p>
          <w:p w:rsidR="00E876B3" w:rsidRPr="00EA2FD8" w:rsidRDefault="00E876B3" w:rsidP="00B07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осознания своей причастности к судьбе Родины, стимулирование интереса к проблемам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антитеррористической пропаганды;</w:t>
            </w:r>
          </w:p>
          <w:p w:rsidR="00B078CE" w:rsidRPr="00B078CE" w:rsidRDefault="00E876B3" w:rsidP="00B07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line="242" w:lineRule="atLeast"/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гражданского единства и гармонизации межна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циональных отношений в обществе;</w:t>
            </w: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Развитие и поддержка талантливых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</w:t>
            </w: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художественного, социальног</w:t>
            </w:r>
            <w:r w:rsidR="00B078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о, интеллектуального творчества.</w:t>
            </w:r>
          </w:p>
          <w:p w:rsidR="00E876B3" w:rsidRDefault="00E876B3" w:rsidP="00B078CE">
            <w:pPr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были представлены</w:t>
            </w:r>
            <w:r w:rsidRPr="00EA2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индивидуальные, так и коллективные работы. </w:t>
            </w:r>
          </w:p>
          <w:p w:rsidR="00E876B3" w:rsidRDefault="00E876B3" w:rsidP="00B078CE">
            <w:pPr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конкурса призовые места распределились следующим образом:</w:t>
            </w:r>
          </w:p>
          <w:p w:rsidR="00E876B3" w:rsidRDefault="00E876B3" w:rsidP="00E876B3">
            <w:pPr>
              <w:ind w:left="36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1-е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Магомедова П. (группа 140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E876B3" w:rsidRDefault="00E876B3" w:rsidP="00E876B3">
            <w:pPr>
              <w:ind w:left="36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2-е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Ахмедова А. (14 КМТ);</w:t>
            </w:r>
          </w:p>
          <w:p w:rsidR="00E876B3" w:rsidRDefault="00E876B3" w:rsidP="00E876B3">
            <w:pPr>
              <w:ind w:left="36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3-е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-Магомедова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135 ЭБ)</w:t>
            </w:r>
          </w:p>
          <w:p w:rsidR="009447D7" w:rsidRPr="009447D7" w:rsidRDefault="009447D7" w:rsidP="00E876B3">
            <w:pPr>
              <w:tabs>
                <w:tab w:val="left" w:pos="567"/>
              </w:tabs>
              <w:ind w:left="36" w:firstLine="142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AC4638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Default="009447D7" w:rsidP="00CF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785120" w:rsidRPr="001D327B">
              <w:rPr>
                <w:rFonts w:ascii="Times New Roman" w:eastAsia="Calibri" w:hAnsi="Times New Roman" w:cs="Aharoni"/>
                <w:b/>
                <w:sz w:val="24"/>
                <w:szCs w:val="24"/>
              </w:rPr>
              <w:t>22 января</w:t>
            </w:r>
            <w:r w:rsidR="00785120"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на отделении «Программирование» кураторы </w:t>
            </w:r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 3 ИСП-9-1 и 5 ИСП-9-1 </w:t>
            </w:r>
            <w:proofErr w:type="spellStart"/>
            <w:r w:rsidR="00785120" w:rsidRPr="001D327B">
              <w:rPr>
                <w:rFonts w:ascii="Times New Roman" w:eastAsia="Calibri" w:hAnsi="Times New Roman" w:cs="Aharoni"/>
                <w:sz w:val="24"/>
                <w:szCs w:val="24"/>
              </w:rPr>
              <w:t>Османова</w:t>
            </w:r>
            <w:proofErr w:type="spellEnd"/>
            <w:r w:rsidR="00785120"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А.А. и </w:t>
            </w:r>
            <w:proofErr w:type="spellStart"/>
            <w:r w:rsidR="00785120" w:rsidRPr="001D327B">
              <w:rPr>
                <w:rFonts w:ascii="Times New Roman" w:eastAsia="Calibri" w:hAnsi="Times New Roman" w:cs="Aharoni"/>
                <w:sz w:val="24"/>
                <w:szCs w:val="24"/>
              </w:rPr>
              <w:t>Джалаева</w:t>
            </w:r>
            <w:proofErr w:type="spellEnd"/>
            <w:r w:rsidR="00785120"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А.К. провели открытый классный час на тему: «Трагические страницы в истории Кизляра и Первомайска»</w:t>
            </w:r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Гостем мероприятия стал кавалер Ордена мужества, а в те дни обычный главврач </w:t>
            </w:r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стоматологической поликлиники г. </w:t>
            </w:r>
            <w:proofErr w:type="gramStart"/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Кизляра  Ахмед</w:t>
            </w:r>
            <w:proofErr w:type="gramEnd"/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Джахбарович</w:t>
            </w:r>
            <w:proofErr w:type="spellEnd"/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120"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Сал</w:t>
            </w:r>
            <w:r w:rsidR="007F4971">
              <w:rPr>
                <w:rFonts w:ascii="Times New Roman" w:hAnsi="Times New Roman"/>
                <w:sz w:val="24"/>
                <w:szCs w:val="24"/>
                <w:lang w:eastAsia="ru-RU"/>
              </w:rPr>
              <w:t>амов</w:t>
            </w:r>
            <w:proofErr w:type="spellEnd"/>
            <w:r w:rsidR="007F49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07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5120" w:rsidRPr="001D3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33A" w:rsidRPr="007E633A" w:rsidRDefault="007E633A" w:rsidP="007E633A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февраля </w:t>
            </w:r>
            <w:r w:rsidRPr="008C436B">
              <w:rPr>
                <w:rFonts w:ascii="Times New Roman" w:hAnsi="Times New Roman"/>
                <w:sz w:val="24"/>
                <w:szCs w:val="24"/>
              </w:rPr>
              <w:t xml:space="preserve">в группах 63 ТЭО, 9 КМТ и 141 ЭБ -11-1 сотрудниками отдела просвещения </w:t>
            </w:r>
            <w:proofErr w:type="spellStart"/>
            <w:r w:rsidRPr="008C436B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Pr="008C436B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  <w:proofErr w:type="spellStart"/>
            <w:r w:rsidRPr="008C436B">
              <w:rPr>
                <w:rFonts w:ascii="Times New Roman" w:hAnsi="Times New Roman"/>
                <w:sz w:val="24"/>
                <w:szCs w:val="24"/>
              </w:rPr>
              <w:t>Майрановым</w:t>
            </w:r>
            <w:proofErr w:type="spellEnd"/>
            <w:r w:rsidRPr="008C436B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8C436B">
              <w:rPr>
                <w:rFonts w:ascii="Times New Roman" w:hAnsi="Times New Roman"/>
                <w:sz w:val="24"/>
                <w:szCs w:val="24"/>
              </w:rPr>
              <w:t>Султановым</w:t>
            </w:r>
            <w:proofErr w:type="spellEnd"/>
            <w:r w:rsidRPr="008C436B">
              <w:rPr>
                <w:rFonts w:ascii="Times New Roman" w:hAnsi="Times New Roman"/>
                <w:sz w:val="24"/>
                <w:szCs w:val="24"/>
              </w:rPr>
              <w:t xml:space="preserve"> А. и Магомедовым М.  была проведена беседа с целью формирования межконфессиональной и межнациональной толерантности.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AC4638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AC463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B" w:rsidRDefault="00640DF4" w:rsidP="008C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8C436B">
              <w:rPr>
                <w:rFonts w:ascii="Times New Roman" w:hAnsi="Times New Roman"/>
                <w:b/>
                <w:sz w:val="24"/>
                <w:szCs w:val="24"/>
              </w:rPr>
              <w:t>24 января</w:t>
            </w:r>
            <w:r w:rsidR="008C436B" w:rsidRPr="001D327B">
              <w:rPr>
                <w:rFonts w:ascii="Times New Roman" w:hAnsi="Times New Roman"/>
                <w:sz w:val="24"/>
                <w:szCs w:val="24"/>
              </w:rPr>
              <w:t xml:space="preserve"> вечером и. о. директора Ахмедова Ф.Р.  и заместитель директора по ВР </w:t>
            </w:r>
            <w:proofErr w:type="spellStart"/>
            <w:r w:rsidR="008C436B" w:rsidRPr="001D327B">
              <w:rPr>
                <w:rFonts w:ascii="Times New Roman" w:hAnsi="Times New Roman"/>
                <w:sz w:val="24"/>
                <w:szCs w:val="24"/>
              </w:rPr>
              <w:t>Мутаилова</w:t>
            </w:r>
            <w:proofErr w:type="spellEnd"/>
            <w:r w:rsidR="008C436B" w:rsidRPr="001D327B">
              <w:rPr>
                <w:rFonts w:ascii="Times New Roman" w:hAnsi="Times New Roman"/>
                <w:sz w:val="24"/>
                <w:szCs w:val="24"/>
              </w:rPr>
              <w:t xml:space="preserve"> П.Г.  провели обход по студенческому общежитию совместно с участковыми   </w:t>
            </w:r>
            <w:proofErr w:type="spellStart"/>
            <w:r w:rsidR="008C436B" w:rsidRPr="001D327B">
              <w:rPr>
                <w:rFonts w:ascii="Times New Roman" w:hAnsi="Times New Roman"/>
                <w:sz w:val="24"/>
                <w:szCs w:val="24"/>
              </w:rPr>
              <w:t>Мирзаевым</w:t>
            </w:r>
            <w:proofErr w:type="spellEnd"/>
            <w:r w:rsidR="008C436B" w:rsidRPr="001D327B">
              <w:rPr>
                <w:rFonts w:ascii="Times New Roman" w:hAnsi="Times New Roman"/>
                <w:sz w:val="24"/>
                <w:szCs w:val="24"/>
              </w:rPr>
              <w:t xml:space="preserve"> М.М.  и </w:t>
            </w:r>
            <w:proofErr w:type="spellStart"/>
            <w:proofErr w:type="gramStart"/>
            <w:r w:rsidR="008C436B" w:rsidRPr="001D327B">
              <w:rPr>
                <w:rFonts w:ascii="Times New Roman" w:hAnsi="Times New Roman"/>
                <w:sz w:val="24"/>
                <w:szCs w:val="24"/>
              </w:rPr>
              <w:t>Абдулкеримовым</w:t>
            </w:r>
            <w:proofErr w:type="spellEnd"/>
            <w:r w:rsidR="008C436B" w:rsidRPr="001D327B">
              <w:rPr>
                <w:rFonts w:ascii="Times New Roman" w:hAnsi="Times New Roman"/>
                <w:sz w:val="24"/>
                <w:szCs w:val="24"/>
              </w:rPr>
              <w:t xml:space="preserve">  К.Б.</w:t>
            </w:r>
            <w:proofErr w:type="gramEnd"/>
            <w:r w:rsidR="008C436B" w:rsidRPr="001D327B">
              <w:rPr>
                <w:rFonts w:ascii="Times New Roman" w:hAnsi="Times New Roman"/>
                <w:sz w:val="24"/>
                <w:szCs w:val="24"/>
              </w:rPr>
              <w:t xml:space="preserve"> (УУП ОП по Ленинскому району УМВД РФ по г. Махачкала). В ходе обхода проведена была беседа с обучающимися.  </w:t>
            </w:r>
          </w:p>
          <w:p w:rsidR="000C4805" w:rsidRDefault="000C4805" w:rsidP="008C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805" w:rsidRDefault="008C436B" w:rsidP="000C4805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февраля </w:t>
            </w:r>
            <w:r w:rsidR="009730A2" w:rsidRPr="008C436B">
              <w:rPr>
                <w:rFonts w:ascii="Times New Roman" w:hAnsi="Times New Roman"/>
                <w:sz w:val="24"/>
                <w:szCs w:val="24"/>
              </w:rPr>
              <w:t xml:space="preserve">в группах 63 ТЭО, 9 КМТ и 141 ЭБ -11-1 сотрудниками отдела просвещения </w:t>
            </w:r>
            <w:proofErr w:type="spellStart"/>
            <w:r w:rsidR="009730A2" w:rsidRPr="008C436B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="009730A2" w:rsidRPr="008C436B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  <w:proofErr w:type="spellStart"/>
            <w:r w:rsidR="009730A2" w:rsidRPr="008C436B">
              <w:rPr>
                <w:rFonts w:ascii="Times New Roman" w:hAnsi="Times New Roman"/>
                <w:sz w:val="24"/>
                <w:szCs w:val="24"/>
              </w:rPr>
              <w:t>Майрановым</w:t>
            </w:r>
            <w:proofErr w:type="spellEnd"/>
            <w:r w:rsidR="009730A2" w:rsidRPr="008C436B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="009730A2" w:rsidRPr="008C436B">
              <w:rPr>
                <w:rFonts w:ascii="Times New Roman" w:hAnsi="Times New Roman"/>
                <w:sz w:val="24"/>
                <w:szCs w:val="24"/>
              </w:rPr>
              <w:t>Султановым</w:t>
            </w:r>
            <w:proofErr w:type="spellEnd"/>
            <w:r w:rsidR="009730A2" w:rsidRPr="008C436B">
              <w:rPr>
                <w:rFonts w:ascii="Times New Roman" w:hAnsi="Times New Roman"/>
                <w:sz w:val="24"/>
                <w:szCs w:val="24"/>
              </w:rPr>
              <w:t xml:space="preserve"> А. и Магомедовым М.  была проведена беседа с целью формирования межконфессиональной и межнациональной толерантности.</w:t>
            </w:r>
          </w:p>
          <w:p w:rsidR="000C4805" w:rsidRPr="001D327B" w:rsidRDefault="00F60677" w:rsidP="000C4805">
            <w:pPr>
              <w:ind w:left="36" w:firstLine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 февраля </w:t>
            </w:r>
            <w:r w:rsidR="000C4805"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в конференц-зале колледжа прошла беседа с обучающимися «Мы против терроризма!» Целью беседы было формирование антитеррористического и </w:t>
            </w:r>
            <w:proofErr w:type="spellStart"/>
            <w:r w:rsidR="000C4805" w:rsidRPr="001D327B">
              <w:rPr>
                <w:rFonts w:ascii="Times New Roman" w:eastAsia="Calibri" w:hAnsi="Times New Roman"/>
                <w:sz w:val="24"/>
                <w:szCs w:val="24"/>
              </w:rPr>
              <w:t>антиэкстремистского</w:t>
            </w:r>
            <w:proofErr w:type="spellEnd"/>
            <w:r w:rsidR="000C4805"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мировоззрения у подрастающего поколения. </w:t>
            </w:r>
          </w:p>
          <w:p w:rsidR="000C4805" w:rsidRPr="001D327B" w:rsidRDefault="000C4805" w:rsidP="000C4805">
            <w:pPr>
              <w:ind w:left="36" w:firstLine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Присутствовали: Ахмедов Ш.К. (оперуполномоченный УЭБ и ПК МВД РД),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Байболатов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Т.Н. (ОП по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Ленискому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району УМВД РФ по г Махачкала, майор полиции, старший инспектор ПДН),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Абдулкеримов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32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К.Б. ((УУП по Ленинскому району УМВД РФ по г. Махачкала),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Майрамов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М. и Султанов А. (сотрудники отдела просвещения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Муфтията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РД</w:t>
            </w:r>
            <w:proofErr w:type="gram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), 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Мутаилова</w:t>
            </w:r>
            <w:proofErr w:type="spellEnd"/>
            <w:proofErr w:type="gram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П.Г. (зам. директора по ВР),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Джалаева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А.К. (психолог колледжа) и студенты. </w:t>
            </w:r>
          </w:p>
          <w:p w:rsidR="008C436B" w:rsidRPr="009730A2" w:rsidRDefault="008C436B" w:rsidP="009730A2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555184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ГБПОУ РД «ТК»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392C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по дисциплинам «Обществознание» (</w:t>
            </w:r>
            <w:proofErr w:type="spellStart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Улубекова</w:t>
            </w:r>
            <w:proofErr w:type="spellEnd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Н. Ш.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C9D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И.Х., 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Ильясова Д. М.,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Ж.А.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92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Ильясова Д. М.,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Ильясов И.И., </w:t>
            </w:r>
            <w:proofErr w:type="spellStart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Улубекова</w:t>
            </w:r>
            <w:proofErr w:type="spellEnd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Н. Ш.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 Джалилов Б.К.,  Магомедова Ж.А., 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И.Х.),</w:t>
            </w:r>
            <w:r w:rsidR="00392C9D" w:rsidRPr="00B5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Уголовное право»  (</w:t>
            </w:r>
            <w:proofErr w:type="spellStart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Н.Х.) и «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БЖ» (</w:t>
            </w:r>
            <w:proofErr w:type="spellStart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>, Абдуллаева З.Г.</w:t>
            </w:r>
            <w:r w:rsidR="00392C9D" w:rsidRPr="00B566D5">
              <w:rPr>
                <w:rFonts w:ascii="Times New Roman" w:hAnsi="Times New Roman" w:cs="Times New Roman"/>
                <w:sz w:val="24"/>
                <w:szCs w:val="24"/>
              </w:rPr>
              <w:t>) предусмотрено изучение тем, раскрывающих преступную сущность идеологии терроризма</w:t>
            </w:r>
            <w:r w:rsidR="00392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AC4638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AC4638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D5">
              <w:rPr>
                <w:rFonts w:ascii="Times New Roman" w:hAnsi="Times New Roman" w:cs="Times New Roman"/>
                <w:sz w:val="24"/>
                <w:szCs w:val="24"/>
              </w:rPr>
              <w:t>На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 во вкладке   «Противодействие терроризму и экстремизму»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6D5">
              <w:rPr>
                <w:rFonts w:ascii="Times New Roman" w:hAnsi="Times New Roman" w:cs="Times New Roman"/>
                <w:sz w:val="24"/>
                <w:szCs w:val="24"/>
              </w:rPr>
              <w:t xml:space="preserve">  содержится информация для родителей и обучающихся </w:t>
            </w:r>
            <w:r w:rsidRPr="00B5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идеологии экстремизма и терроризма</w:t>
            </w:r>
            <w:r w:rsidRPr="00B56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AC4638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9D" w:rsidRPr="000F4CC3" w:rsidRDefault="00392C9D" w:rsidP="003F10FD">
            <w:pPr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3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вечер в рамках проекта «Встречи в театре поэзии» с участием заслуженного деятеля искусств РД, лауреата государственной премии РД, </w:t>
            </w:r>
            <w:r w:rsidRPr="000F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школы-студии Государственного Академического заслуженного ансамбля танца Дагестана «Лезгинка» </w:t>
            </w:r>
            <w:proofErr w:type="spellStart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>Тарият</w:t>
            </w:r>
            <w:proofErr w:type="spellEnd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>Капиевой</w:t>
            </w:r>
            <w:proofErr w:type="spellEnd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.  В теплой обстановке Театра поэзии </w:t>
            </w:r>
            <w:proofErr w:type="spellStart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>Тарият</w:t>
            </w:r>
            <w:proofErr w:type="spellEnd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зрителям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C3">
              <w:rPr>
                <w:rFonts w:ascii="Times New Roman" w:hAnsi="Times New Roman" w:cs="Times New Roman"/>
                <w:sz w:val="24"/>
                <w:szCs w:val="24"/>
              </w:rPr>
              <w:t xml:space="preserve">о своем детстве и юности, об учебе в Пермском хореографическом училище, об этапах большого творческого пути и работе с подрастающим поколением.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посетили и студентки Технического колледжа, проживающие в общежитии, со своим воспитателем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Б.Э.</w:t>
            </w:r>
          </w:p>
          <w:p w:rsidR="00392C9D" w:rsidRDefault="00392C9D" w:rsidP="003F10FD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CC3">
              <w:rPr>
                <w:rFonts w:ascii="Times New Roman" w:hAnsi="Times New Roman" w:cs="Times New Roman"/>
                <w:sz w:val="24"/>
                <w:szCs w:val="24"/>
              </w:rPr>
              <w:t>Встречи с яркими и талантливыми представителями интеллигенции из различных областей культуры, безусловно, являются эффективным средством положительного воздействия на сознание молодого поколения, способствуют формированию позитивных жизненных установок, играют заметную роль в его духовно-нравственном развитии.</w:t>
            </w:r>
          </w:p>
          <w:p w:rsidR="00392C9D" w:rsidRPr="000F4CC3" w:rsidRDefault="00392C9D" w:rsidP="003F10FD">
            <w:pPr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9D" w:rsidRDefault="00392C9D" w:rsidP="003F10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7B">
              <w:rPr>
                <w:rFonts w:ascii="Times New Roman" w:eastAsia="Calibri" w:hAnsi="Times New Roman" w:cs="Aharoni"/>
                <w:b/>
                <w:sz w:val="24"/>
                <w:szCs w:val="24"/>
              </w:rPr>
              <w:t>22 января</w:t>
            </w:r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на отделении «Программирование» кураторы </w:t>
            </w:r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 3 ИСП-9-1 и 5 ИСП-9-1 </w:t>
            </w:r>
            <w:proofErr w:type="spellStart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>Османова</w:t>
            </w:r>
            <w:proofErr w:type="spellEnd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А.А. и </w:t>
            </w:r>
            <w:proofErr w:type="spellStart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>Джалаева</w:t>
            </w:r>
            <w:proofErr w:type="spellEnd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А.К. провели открытый классный час на тему: «Трагические страницы в истории Кизляра и Первомайска»</w:t>
            </w:r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Гостем мероприятия стал кавалер Ордена мужества, а в те дни обычный главврач стоматологической поликлиники г. </w:t>
            </w:r>
            <w:proofErr w:type="gram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Кизляра  Ахмед</w:t>
            </w:r>
            <w:proofErr w:type="gramEnd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Джахбарович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Сал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2C9D" w:rsidRPr="001D327B" w:rsidRDefault="00392C9D" w:rsidP="003F1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C9D" w:rsidRPr="001D327B" w:rsidRDefault="00392C9D" w:rsidP="003F1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24 января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в конференц-зале колледжа состоялась встреча преподавателей и студентов колледжа с депутатом Народного </w:t>
            </w:r>
            <w:r w:rsidRPr="001D3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Собрания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Исамиловым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Муслимом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Исмаиловичем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, помощником депутата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Шарапутдиновым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Шарапутдином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Абдуллаевичем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и координатором партии «Единая Россия»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Тахсурмановым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Магомедрасулом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Магомедовичем.</w:t>
            </w:r>
          </w:p>
          <w:p w:rsidR="00392C9D" w:rsidRDefault="00392C9D" w:rsidP="003F10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2C9D" w:rsidRPr="00F64417" w:rsidRDefault="008C436B" w:rsidP="003F1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29 января 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74 –й годовщине </w:t>
            </w:r>
            <w:r w:rsidR="00392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полного </w:t>
            </w:r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снятия блокады Ленинграда</w:t>
            </w:r>
            <w:r w:rsidR="00392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(27 января),</w:t>
            </w:r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учебных группах преподавателями истории </w:t>
            </w:r>
            <w:proofErr w:type="spellStart"/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Гудаевой</w:t>
            </w:r>
            <w:proofErr w:type="spellEnd"/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И.Х., Ильясовой Д.М. и Магомедовой Ж.А. были проведены У</w:t>
            </w:r>
            <w:r w:rsidR="00392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роки Мужества - «О подвиге твоем, Ленинград!»  </w:t>
            </w:r>
            <w:r w:rsidR="00392C9D"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2C9D" w:rsidRPr="00F64417" w:rsidRDefault="00392C9D" w:rsidP="003F1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руководителями групп 59 ПС и 61 ПС 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Юсуповой М.М. и </w:t>
            </w:r>
            <w:proofErr w:type="spellStart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Абакаровой</w:t>
            </w:r>
            <w:proofErr w:type="spellEnd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Н.Х. была проведена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обучающимися с приглашением старшего преподавателя кафедры «Социально-гуманитарное образование» ДИРО   </w:t>
            </w:r>
            <w:proofErr w:type="spellStart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Гасангусейновой</w:t>
            </w:r>
            <w:proofErr w:type="spellEnd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900 дней мужества». 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2C9D" w:rsidRPr="00F64417" w:rsidRDefault="00392C9D" w:rsidP="003F1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Заместителем</w:t>
            </w:r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директора по ВР </w:t>
            </w:r>
            <w:proofErr w:type="spellStart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Мутаиловой</w:t>
            </w:r>
            <w:proofErr w:type="spellEnd"/>
            <w:r w:rsidRPr="00F6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П.Г. был проведен классный час в группе 2 ИСП «Незатихающая боль блокады» с просмотром документального фильма и свидетельств очевидцев, прошедших блокаду Ленинграда. </w:t>
            </w:r>
          </w:p>
          <w:p w:rsidR="00392C9D" w:rsidRPr="001D327B" w:rsidRDefault="00392C9D" w:rsidP="003F10FD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2C9D" w:rsidRDefault="008C436B" w:rsidP="003F10FD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февраля 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>в</w:t>
            </w:r>
            <w:r w:rsidR="00392C9D" w:rsidRPr="001D327B">
              <w:rPr>
                <w:rFonts w:ascii="Times New Roman" w:hAnsi="Times New Roman"/>
                <w:sz w:val="24"/>
                <w:szCs w:val="24"/>
              </w:rPr>
              <w:t xml:space="preserve"> группах 63 ТЭО, 9 КМТ и 141 ЭБ -11-1 сотрудниками отдела просвещения </w:t>
            </w:r>
            <w:proofErr w:type="spellStart"/>
            <w:r w:rsidR="00392C9D" w:rsidRPr="001D327B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="00392C9D" w:rsidRPr="001D327B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  <w:proofErr w:type="spellStart"/>
            <w:r w:rsidR="00392C9D" w:rsidRPr="001D327B">
              <w:rPr>
                <w:rFonts w:ascii="Times New Roman" w:hAnsi="Times New Roman"/>
                <w:sz w:val="24"/>
                <w:szCs w:val="24"/>
              </w:rPr>
              <w:t>Майрановым</w:t>
            </w:r>
            <w:proofErr w:type="spellEnd"/>
            <w:r w:rsidR="00392C9D" w:rsidRPr="001D327B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="00392C9D" w:rsidRPr="001D327B">
              <w:rPr>
                <w:rFonts w:ascii="Times New Roman" w:hAnsi="Times New Roman"/>
                <w:sz w:val="24"/>
                <w:szCs w:val="24"/>
              </w:rPr>
              <w:t>Султановым</w:t>
            </w:r>
            <w:proofErr w:type="spellEnd"/>
            <w:r w:rsidR="00392C9D" w:rsidRPr="001D327B">
              <w:rPr>
                <w:rFonts w:ascii="Times New Roman" w:hAnsi="Times New Roman"/>
                <w:sz w:val="24"/>
                <w:szCs w:val="24"/>
              </w:rPr>
              <w:t xml:space="preserve"> А. и Магомедовым М.  была проведена беседа с целью формирования межконфессиональной и межнациональной толерантности.</w:t>
            </w:r>
          </w:p>
          <w:p w:rsidR="00C43518" w:rsidRPr="00992F49" w:rsidRDefault="00C43518" w:rsidP="00C43518">
            <w:pPr>
              <w:pStyle w:val="a5"/>
              <w:shd w:val="clear" w:color="auto" w:fill="FFFFFF"/>
              <w:spacing w:before="0" w:beforeAutospacing="0" w:after="0" w:afterAutospacing="0"/>
              <w:ind w:left="36" w:firstLine="142"/>
              <w:jc w:val="both"/>
              <w:rPr>
                <w:color w:val="000000"/>
              </w:rPr>
            </w:pPr>
            <w:r w:rsidRPr="00C43518">
              <w:rPr>
                <w:b/>
                <w:color w:val="000000"/>
              </w:rPr>
              <w:t>22 февраля</w:t>
            </w:r>
            <w:r w:rsidRPr="00C43518">
              <w:rPr>
                <w:color w:val="000000"/>
              </w:rPr>
              <w:t xml:space="preserve"> зав. Топливно-энергетическим отделением Гусейнова Л.Г., куратор </w:t>
            </w:r>
            <w:proofErr w:type="spellStart"/>
            <w:r w:rsidRPr="00C43518">
              <w:rPr>
                <w:color w:val="000000"/>
              </w:rPr>
              <w:t>Парамазова</w:t>
            </w:r>
            <w:proofErr w:type="spellEnd"/>
            <w:r w:rsidRPr="00C43518">
              <w:rPr>
                <w:color w:val="000000"/>
              </w:rPr>
              <w:t xml:space="preserve"> М.А.  и студенты группы 30 </w:t>
            </w:r>
            <w:r w:rsidRPr="00C43518">
              <w:rPr>
                <w:color w:val="000000"/>
              </w:rPr>
              <w:lastRenderedPageBreak/>
              <w:t xml:space="preserve">БНГС-9-1    побывали в гостях у ветерана Великой Отечественной войны Гаджиева </w:t>
            </w:r>
            <w:proofErr w:type="spellStart"/>
            <w:r w:rsidRPr="00C43518">
              <w:rPr>
                <w:color w:val="000000"/>
              </w:rPr>
              <w:t>Абдурахмангаджи</w:t>
            </w:r>
            <w:proofErr w:type="spellEnd"/>
            <w:r w:rsidRPr="00C43518">
              <w:rPr>
                <w:color w:val="000000"/>
              </w:rPr>
              <w:t xml:space="preserve"> </w:t>
            </w:r>
            <w:proofErr w:type="spellStart"/>
            <w:r w:rsidRPr="00C43518">
              <w:rPr>
                <w:color w:val="000000"/>
              </w:rPr>
              <w:t>Магомедсаламовича</w:t>
            </w:r>
            <w:proofErr w:type="spellEnd"/>
            <w:r w:rsidRPr="00C43518">
              <w:rPr>
                <w:color w:val="000000"/>
              </w:rPr>
              <w:t xml:space="preserve">.  </w:t>
            </w:r>
            <w:r w:rsidRPr="00C43518">
              <w:rPr>
                <w:shd w:val="clear" w:color="auto" w:fill="FFFFFF"/>
              </w:rPr>
              <w:t>Все меньше и меньше остается фронтовиков, настоящих солдат, прошедших дорогами Великой Отечественной войны в строевых частях, испытывая в полевых условиях все тяготы и лишения, отдавая все силы для достижения Победы над врагом.</w:t>
            </w:r>
            <w:r w:rsidRPr="00992F49">
              <w:rPr>
                <w:color w:val="000000"/>
              </w:rPr>
              <w:t xml:space="preserve"> Во время беседы </w:t>
            </w:r>
            <w:proofErr w:type="spellStart"/>
            <w:r w:rsidRPr="00992F49">
              <w:rPr>
                <w:color w:val="000000"/>
              </w:rPr>
              <w:t>Абдурахмангаджи</w:t>
            </w:r>
            <w:proofErr w:type="spellEnd"/>
            <w:r w:rsidRPr="00992F49">
              <w:rPr>
                <w:color w:val="000000"/>
              </w:rPr>
              <w:t xml:space="preserve"> </w:t>
            </w:r>
            <w:proofErr w:type="spellStart"/>
            <w:r w:rsidRPr="00992F49">
              <w:rPr>
                <w:color w:val="000000"/>
              </w:rPr>
              <w:t>Магомедсаламович</w:t>
            </w:r>
            <w:proofErr w:type="spellEnd"/>
            <w:r w:rsidRPr="00992F49">
              <w:rPr>
                <w:color w:val="000000"/>
              </w:rPr>
              <w:t xml:space="preserve">   показал ребятам свои медали и ордена, а также книги, фотографии.  </w:t>
            </w:r>
          </w:p>
          <w:p w:rsidR="00C43518" w:rsidRDefault="00C43518" w:rsidP="00C43518">
            <w:pPr>
              <w:ind w:left="3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пришли к ветерану с подарками и поздравили его с наступающим Днем защитника Отечества.   </w:t>
            </w:r>
          </w:p>
          <w:p w:rsidR="00392C9D" w:rsidRPr="001D327B" w:rsidRDefault="00392C9D" w:rsidP="00C43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C9D" w:rsidRPr="001D327B" w:rsidRDefault="00392C9D" w:rsidP="003F10FD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27 февраля,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в Актовом зале Технического колледжа прошла встреча с депутатами и общественными деятелями. </w:t>
            </w:r>
          </w:p>
          <w:p w:rsidR="00392C9D" w:rsidRPr="001D327B" w:rsidRDefault="00392C9D" w:rsidP="003F10FD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формирования активной гражданской позиции, повышение правовой культуры молодежи и готовности участвовать в общественной жизни страны.</w:t>
            </w:r>
          </w:p>
          <w:p w:rsidR="00392C9D" w:rsidRPr="003F10FD" w:rsidRDefault="00392C9D" w:rsidP="003F10FD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На встречу со студентами пришли: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Сиражутдин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(депутат НС),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Исакаева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Гайбат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Магомедовна (заместитель главы администрации Ленинского района), Абдуллаев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Газимагомед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Бабугаджиевич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(советник главы администрации Ленинского района),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Сапирович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(председатель Общественного Совета Ленинского района),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Тахсурманов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Магомедрвсул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Магомедович (координатор партии «Единая Россия» по Ленинскому району).  Гости поделились опытом общественно-политической жизни, </w:t>
            </w:r>
            <w:r w:rsidRPr="001D3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говорили о значимости выборов президента Российской Федерации, которые пройдут 18 марта. Гости отвечали на вопросы присутствующих из зала.   Встреча прошла в форме диалога. </w:t>
            </w:r>
          </w:p>
          <w:p w:rsidR="00316646" w:rsidRPr="003F10FD" w:rsidRDefault="00316646" w:rsidP="003F10FD">
            <w:pPr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3F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0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Юридическо-технологическом </w:t>
            </w:r>
            <w:r w:rsidR="00F6067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отделении</w:t>
            </w:r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организована и проведена совместно с Национальной библиотекой имени Р. Гамзатова книжная выставка на тему: «Традиционная оде</w:t>
            </w:r>
            <w:r w:rsidR="003F10FD">
              <w:rPr>
                <w:rFonts w:ascii="Times New Roman" w:eastAsia="Calibri" w:hAnsi="Times New Roman" w:cs="Times New Roman"/>
                <w:sz w:val="24"/>
                <w:szCs w:val="24"/>
              </w:rPr>
              <w:t>жда – отражение красоты народа», в к</w:t>
            </w:r>
            <w:r w:rsidR="00F6067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F10FD">
              <w:rPr>
                <w:rFonts w:ascii="Times New Roman" w:eastAsia="Calibri" w:hAnsi="Times New Roman" w:cs="Times New Roman"/>
                <w:sz w:val="24"/>
                <w:szCs w:val="24"/>
              </w:rPr>
              <w:t>торой приняла участие г</w:t>
            </w:r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лавный библиотекарь отдела краеведческой национальной литературы </w:t>
            </w:r>
            <w:proofErr w:type="spellStart"/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>Гасанбекова</w:t>
            </w:r>
            <w:proofErr w:type="spellEnd"/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>Габибуллаевна</w:t>
            </w:r>
            <w:proofErr w:type="spellEnd"/>
            <w:r w:rsidR="003F1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C9D" w:rsidRPr="001D327B" w:rsidRDefault="00392C9D" w:rsidP="003F10F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3F10F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0C4805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ГБПОУ РД «ТК»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ШИ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   13.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  <w:highlight w:val="yellow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и проведение курсов повышения квалификации преподавателей общеобразовательных учреждений, курирующих </w:t>
            </w: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Calibri" w:hAnsi="Calibri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  <w:r w:rsidRPr="009447D7"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(п.50)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38" w:rsidRPr="001D327B" w:rsidRDefault="00AC4638" w:rsidP="003F10F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327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30 марта</w:t>
            </w:r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Техническом колледже в группах 31 БНГС-9-1 и 63 ТЭО-9-1 главный специалист-эксперт информационно-аналитического отдела Комитета по свободе совести, взаимодействию с религиозными организациями РД </w:t>
            </w:r>
            <w:proofErr w:type="spellStart"/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Газимагомед</w:t>
            </w:r>
            <w:proofErr w:type="spellEnd"/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Мухумагазиев</w:t>
            </w:r>
            <w:proofErr w:type="spellEnd"/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провел презентацию просветительского проекта «Мирный Дагестан». </w:t>
            </w:r>
          </w:p>
          <w:p w:rsidR="009447D7" w:rsidRPr="009447D7" w:rsidRDefault="009447D7" w:rsidP="003F10F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AC4638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ГБПОУ РД «ТК»</w:t>
            </w:r>
          </w:p>
        </w:tc>
      </w:tr>
      <w:tr w:rsidR="00AC4638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24.</w:t>
            </w:r>
          </w:p>
          <w:p w:rsidR="00AC4638" w:rsidRPr="009447D7" w:rsidRDefault="00AC4638" w:rsidP="00AC46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38" w:rsidRPr="001D327B" w:rsidRDefault="007E633A" w:rsidP="003F10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 марта</w:t>
            </w:r>
            <w:r w:rsidR="00AC4638" w:rsidRPr="001D327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на Экономическом отделении</w:t>
            </w:r>
            <w:r w:rsidR="00AC4638" w:rsidRPr="001D327B">
              <w:rPr>
                <w:bCs/>
                <w:iCs/>
                <w:color w:val="000000"/>
              </w:rPr>
              <w:t xml:space="preserve"> с обучающимися групп 143 ЭБ-9-1 и 144 </w:t>
            </w:r>
            <w:proofErr w:type="spellStart"/>
            <w:r w:rsidR="00AC4638" w:rsidRPr="001D327B">
              <w:rPr>
                <w:bCs/>
                <w:iCs/>
                <w:color w:val="000000"/>
              </w:rPr>
              <w:t>Эб</w:t>
            </w:r>
            <w:proofErr w:type="spellEnd"/>
            <w:r w:rsidR="00AC4638" w:rsidRPr="001D327B">
              <w:rPr>
                <w:bCs/>
                <w:iCs/>
                <w:color w:val="000000"/>
              </w:rPr>
              <w:t xml:space="preserve">(к) -9-1 главным специалистом -экспертом отдела по работе со студенческой молодежью </w:t>
            </w:r>
            <w:proofErr w:type="spellStart"/>
            <w:r w:rsidR="00AC4638" w:rsidRPr="001D327B">
              <w:rPr>
                <w:bCs/>
                <w:iCs/>
                <w:color w:val="000000"/>
              </w:rPr>
              <w:t>Минмолодежи</w:t>
            </w:r>
            <w:proofErr w:type="spellEnd"/>
            <w:r w:rsidR="00AC4638" w:rsidRPr="001D327B">
              <w:rPr>
                <w:bCs/>
                <w:iCs/>
                <w:color w:val="000000"/>
              </w:rPr>
              <w:t xml:space="preserve"> РД   </w:t>
            </w:r>
            <w:proofErr w:type="spellStart"/>
            <w:r w:rsidR="00AC4638" w:rsidRPr="001D327B">
              <w:rPr>
                <w:bCs/>
                <w:iCs/>
                <w:color w:val="000000"/>
              </w:rPr>
              <w:t>Лелаевым</w:t>
            </w:r>
            <w:proofErr w:type="spellEnd"/>
            <w:r w:rsidR="00AC4638" w:rsidRPr="001D327B">
              <w:rPr>
                <w:bCs/>
                <w:iCs/>
                <w:color w:val="000000"/>
              </w:rPr>
              <w:t xml:space="preserve"> И.К.  была проведена беседа по безопасности в сети ИНТЕРНЕТ.</w:t>
            </w:r>
            <w:r w:rsidR="00AC4638" w:rsidRPr="001D327B">
              <w:rPr>
                <w:b/>
                <w:bCs/>
                <w:iCs/>
                <w:color w:val="000000"/>
                <w:u w:val="single"/>
              </w:rPr>
              <w:br/>
            </w:r>
            <w:r w:rsidR="00AC4638" w:rsidRPr="001D327B">
              <w:rPr>
                <w:b/>
                <w:bCs/>
                <w:iCs/>
                <w:color w:val="000000"/>
              </w:rPr>
              <w:t>Цель</w:t>
            </w:r>
            <w:r w:rsidR="00AC4638" w:rsidRPr="001D327B">
              <w:rPr>
                <w:b/>
                <w:bCs/>
                <w:color w:val="000000"/>
              </w:rPr>
              <w:t>: </w:t>
            </w:r>
            <w:r w:rsidR="00AC4638" w:rsidRPr="001D327B">
              <w:rPr>
                <w:color w:val="000000"/>
              </w:rPr>
              <w:t xml:space="preserve">продолжать формировать у обучающихся активную позицию в получении знаний и умений выявлять </w:t>
            </w:r>
            <w:r w:rsidR="00AC4638" w:rsidRPr="001D327B">
              <w:rPr>
                <w:color w:val="000000"/>
              </w:rPr>
              <w:lastRenderedPageBreak/>
              <w:t>информационную угрозу, определять степень ее опасности, предвидеть последствия информационной угрозы и противостоять им.</w:t>
            </w:r>
          </w:p>
          <w:p w:rsidR="00AC4638" w:rsidRPr="009447D7" w:rsidRDefault="00AC4638" w:rsidP="003F10FD">
            <w:pPr>
              <w:ind w:firstLine="284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D32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AC4638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25.</w:t>
            </w:r>
          </w:p>
          <w:p w:rsidR="00AC4638" w:rsidRPr="009447D7" w:rsidRDefault="00AC4638" w:rsidP="00AC46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38" w:rsidRPr="009447D7" w:rsidRDefault="00AC4638" w:rsidP="00AC46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38" w:rsidRPr="009447D7" w:rsidRDefault="00AC4638" w:rsidP="00AC4638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AC4638" w:rsidRPr="009447D7" w:rsidRDefault="00AC4638" w:rsidP="00AC4638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AC4638" w:rsidRPr="009447D7" w:rsidRDefault="00AC4638" w:rsidP="00AC4638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37D4" w:rsidRDefault="003337D4"/>
    <w:sectPr w:rsidR="003337D4" w:rsidSect="008E6F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C04DB"/>
    <w:multiLevelType w:val="hybridMultilevel"/>
    <w:tmpl w:val="F5E6FB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E7F49A9"/>
    <w:multiLevelType w:val="hybridMultilevel"/>
    <w:tmpl w:val="28024FB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D"/>
    <w:rsid w:val="000C4805"/>
    <w:rsid w:val="001F2755"/>
    <w:rsid w:val="0028542A"/>
    <w:rsid w:val="00315AEC"/>
    <w:rsid w:val="00316646"/>
    <w:rsid w:val="003337D4"/>
    <w:rsid w:val="00392C9D"/>
    <w:rsid w:val="003F10FD"/>
    <w:rsid w:val="00533A10"/>
    <w:rsid w:val="00555184"/>
    <w:rsid w:val="00640DF4"/>
    <w:rsid w:val="0071722F"/>
    <w:rsid w:val="00785120"/>
    <w:rsid w:val="007E633A"/>
    <w:rsid w:val="007F4971"/>
    <w:rsid w:val="008C436B"/>
    <w:rsid w:val="008E6FEA"/>
    <w:rsid w:val="009447D7"/>
    <w:rsid w:val="009730A2"/>
    <w:rsid w:val="00A41AA8"/>
    <w:rsid w:val="00AC4638"/>
    <w:rsid w:val="00B078CE"/>
    <w:rsid w:val="00C43518"/>
    <w:rsid w:val="00CF0A11"/>
    <w:rsid w:val="00D15670"/>
    <w:rsid w:val="00E618CE"/>
    <w:rsid w:val="00E876B3"/>
    <w:rsid w:val="00F449ED"/>
    <w:rsid w:val="00F60097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E0AA-353D-4D32-A344-9D1B940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7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6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2017-05-19T07:44:00Z</dcterms:created>
  <dcterms:modified xsi:type="dcterms:W3CDTF">2019-05-21T08:03:00Z</dcterms:modified>
</cp:coreProperties>
</file>