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21" w:rsidRPr="00E70D35" w:rsidRDefault="00795F21" w:rsidP="00795F21">
      <w:pPr>
        <w:keepNext/>
        <w:keepLines/>
        <w:spacing w:after="120"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МИНИСТЕРСТВО ОБРАЗОВАНИЯ И НАУКИ РЕСПУБЛИКИ ДАГЕСТАН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br/>
        <w:t>Республики Дагестан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Ашуралиева</w:t>
      </w: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E70D35" w:rsidRDefault="00795F21" w:rsidP="00795F21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/>
          <w:b/>
          <w:color w:val="000000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E70D35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ДИСЦИПЛИНЫ</w:t>
      </w:r>
    </w:p>
    <w:p w:rsidR="00795F21" w:rsidRPr="007F3D2C" w:rsidRDefault="00795F21" w:rsidP="007F3D2C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32"/>
          <w:szCs w:val="28"/>
          <w:u w:val="single"/>
        </w:rPr>
      </w:pPr>
    </w:p>
    <w:p w:rsidR="00795F21" w:rsidRPr="00D06387" w:rsidRDefault="00D06387" w:rsidP="007F3D2C">
      <w:pPr>
        <w:keepNext/>
        <w:keepLines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D06387">
        <w:rPr>
          <w:rFonts w:ascii="Times New Roman" w:hAnsi="Times New Roman"/>
          <w:sz w:val="28"/>
          <w:szCs w:val="24"/>
          <w:u w:val="single"/>
        </w:rPr>
        <w:t>ОП.09 Охрана труда</w:t>
      </w:r>
    </w:p>
    <w:p w:rsidR="007F3D2C" w:rsidRPr="00E70D35" w:rsidRDefault="007F3D2C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Специальность: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03</w:t>
      </w:r>
      <w:r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УГС: </w:t>
      </w:r>
      <w:r w:rsidRPr="00ED4746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</w:t>
      </w:r>
      <w:r w:rsidRPr="00E70D35">
        <w:rPr>
          <w:rFonts w:ascii="Times New Roman" w:eastAsia="SimSun" w:hAnsi="Times New Roman"/>
          <w:sz w:val="24"/>
          <w:szCs w:val="24"/>
          <w:u w:val="single"/>
        </w:rPr>
        <w:t>.00.00</w:t>
      </w:r>
      <w:r w:rsidRPr="00E70D35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Электро- и теплоэнергетика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Квалификация выпускника: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техник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795F21" w:rsidRDefault="00C0795F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Махачкала, 2021</w:t>
      </w:r>
      <w:r w:rsidR="00795F21" w:rsidRPr="00E70D35">
        <w:rPr>
          <w:rFonts w:ascii="Times New Roman" w:eastAsia="SimSun" w:hAnsi="Times New Roman"/>
          <w:bCs/>
          <w:sz w:val="24"/>
          <w:szCs w:val="24"/>
        </w:rPr>
        <w:t xml:space="preserve"> г.</w:t>
      </w:r>
    </w:p>
    <w:p w:rsidR="00795F21" w:rsidRPr="00B11D8B" w:rsidRDefault="00C0795F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4457C7" wp14:editId="1059B0E3">
            <wp:extent cx="5940425" cy="20523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21" w:rsidRPr="00B11D8B">
        <w:rPr>
          <w:rFonts w:ascii="Times New Roman" w:hAnsi="Times New Roman"/>
          <w:sz w:val="24"/>
          <w:szCs w:val="24"/>
        </w:rPr>
        <w:t xml:space="preserve"> </w:t>
      </w:r>
    </w:p>
    <w:p w:rsidR="00795F21" w:rsidRPr="00B11D8B" w:rsidRDefault="00795F2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C5986">
        <w:rPr>
          <w:rFonts w:ascii="Times New Roman" w:hAnsi="Times New Roman"/>
          <w:sz w:val="24"/>
          <w:szCs w:val="24"/>
        </w:rPr>
        <w:t>дисциплины</w:t>
      </w:r>
      <w:r w:rsidRPr="00B11D8B">
        <w:rPr>
          <w:rFonts w:ascii="Times New Roman" w:hAnsi="Times New Roman"/>
          <w:sz w:val="24"/>
          <w:szCs w:val="24"/>
        </w:rPr>
        <w:t xml:space="preserve"> </w:t>
      </w:r>
      <w:r w:rsidR="00D06387" w:rsidRPr="00D06387">
        <w:rPr>
          <w:rFonts w:ascii="Times New Roman" w:hAnsi="Times New Roman"/>
          <w:sz w:val="24"/>
          <w:szCs w:val="24"/>
          <w:u w:val="single"/>
        </w:rPr>
        <w:t>ОП.09 Охрана труда</w:t>
      </w:r>
      <w:r w:rsidRPr="007F3D2C">
        <w:rPr>
          <w:rFonts w:ascii="Times New Roman" w:hAnsi="Times New Roman"/>
          <w:sz w:val="16"/>
          <w:szCs w:val="24"/>
        </w:rPr>
        <w:t xml:space="preserve"> </w:t>
      </w:r>
      <w:r w:rsidRPr="00B11D8B">
        <w:rPr>
          <w:rFonts w:ascii="Times New Roman" w:hAnsi="Times New Roman"/>
          <w:sz w:val="24"/>
          <w:szCs w:val="24"/>
        </w:rPr>
        <w:t>разработана на основе:</w:t>
      </w:r>
    </w:p>
    <w:p w:rsidR="00795F21" w:rsidRPr="00DC5986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B11D8B">
        <w:rPr>
          <w:rFonts w:ascii="Times New Roman" w:hAnsi="Times New Roman"/>
          <w:spacing w:val="-2"/>
          <w:sz w:val="24"/>
          <w:szCs w:val="24"/>
        </w:rPr>
        <w:t>среднего профессионального образования</w:t>
      </w:r>
      <w:r w:rsidRPr="00B11D8B">
        <w:rPr>
          <w:rFonts w:ascii="Times New Roman" w:hAnsi="Times New Roman"/>
          <w:sz w:val="24"/>
          <w:szCs w:val="24"/>
        </w:rPr>
        <w:t xml:space="preserve">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DC5986">
        <w:rPr>
          <w:rFonts w:ascii="Times New Roman" w:hAnsi="Times New Roman"/>
          <w:sz w:val="24"/>
          <w:szCs w:val="24"/>
        </w:rPr>
        <w:t xml:space="preserve">, </w:t>
      </w:r>
      <w:r w:rsidRPr="00DC5986">
        <w:rPr>
          <w:rFonts w:ascii="Times New Roman" w:hAnsi="Times New Roman"/>
          <w:bCs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7F3D2C">
        <w:rPr>
          <w:rFonts w:ascii="Times New Roman" w:hAnsi="Times New Roman"/>
          <w:sz w:val="24"/>
          <w:szCs w:val="24"/>
          <w:u w:val="single"/>
        </w:rPr>
        <w:t>№ 1248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от </w:t>
      </w:r>
      <w:r w:rsidR="007F3D2C">
        <w:rPr>
          <w:rFonts w:ascii="Times New Roman" w:hAnsi="Times New Roman"/>
          <w:sz w:val="24"/>
          <w:szCs w:val="24"/>
          <w:u w:val="single"/>
        </w:rPr>
        <w:t>22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декабря 2017 г.</w:t>
      </w:r>
      <w:r w:rsidRPr="00DC5986">
        <w:rPr>
          <w:rFonts w:ascii="Times New Roman" w:hAnsi="Times New Roman"/>
          <w:bCs/>
          <w:sz w:val="24"/>
          <w:szCs w:val="24"/>
        </w:rPr>
        <w:t xml:space="preserve">, (зарегистрирован Министерством юстиции </w:t>
      </w:r>
      <w:r w:rsidR="007F3D2C" w:rsidRPr="007F3D2C">
        <w:rPr>
          <w:rFonts w:ascii="Times New Roman" w:hAnsi="Times New Roman"/>
          <w:bCs/>
          <w:sz w:val="24"/>
          <w:szCs w:val="24"/>
          <w:u w:val="single"/>
        </w:rPr>
        <w:t>18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3D2C">
        <w:rPr>
          <w:rFonts w:ascii="Times New Roman" w:hAnsi="Times New Roman"/>
          <w:sz w:val="24"/>
          <w:szCs w:val="24"/>
          <w:u w:val="single"/>
        </w:rPr>
        <w:t>января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 2017 г. № </w:t>
      </w:r>
      <w:r w:rsidR="007F3D2C">
        <w:rPr>
          <w:rFonts w:ascii="Times New Roman" w:hAnsi="Times New Roman"/>
          <w:sz w:val="24"/>
          <w:szCs w:val="24"/>
          <w:u w:val="single"/>
        </w:rPr>
        <w:t>49678</w:t>
      </w:r>
      <w:r w:rsidRPr="00DC5986">
        <w:rPr>
          <w:rFonts w:ascii="Times New Roman" w:hAnsi="Times New Roman"/>
          <w:bCs/>
          <w:sz w:val="24"/>
          <w:szCs w:val="24"/>
        </w:rPr>
        <w:t>);</w:t>
      </w: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с учетом:</w:t>
      </w:r>
    </w:p>
    <w:p w:rsidR="00795F21" w:rsidRPr="00B11D8B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 xml:space="preserve">Примерной основной образовательной программы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SimSun" w:hAnsi="Times New Roman"/>
          <w:sz w:val="24"/>
          <w:szCs w:val="24"/>
        </w:rPr>
        <w:t xml:space="preserve">разработанной 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>Федеральным учебно-методическим объединением в системе среднего профессионального образования по укрупненным группам профессий,</w:t>
      </w:r>
      <w:r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специальностей 13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.00.00 </w:t>
      </w:r>
      <w:r w:rsidRPr="00ED4746">
        <w:rPr>
          <w:rFonts w:ascii="Times New Roman" w:eastAsia="Arial Unicode MS" w:hAnsi="Times New Roman"/>
          <w:color w:val="000000"/>
          <w:sz w:val="24"/>
          <w:szCs w:val="24"/>
        </w:rPr>
        <w:t>Электро- и теплоэнергетика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5F21" w:rsidRPr="00B11D8B" w:rsidRDefault="00795F21" w:rsidP="00795F2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>в соответствии с рабочим учебным планом об</w:t>
      </w:r>
      <w:r>
        <w:rPr>
          <w:rFonts w:ascii="Times New Roman" w:eastAsia="SimSun" w:hAnsi="Times New Roman"/>
          <w:sz w:val="24"/>
          <w:szCs w:val="24"/>
        </w:rPr>
        <w:t>р</w:t>
      </w:r>
      <w:r w:rsidR="00EF5686">
        <w:rPr>
          <w:rFonts w:ascii="Times New Roman" w:eastAsia="SimSun" w:hAnsi="Times New Roman"/>
          <w:sz w:val="24"/>
          <w:szCs w:val="24"/>
        </w:rPr>
        <w:t>азовательной организации на 2021/2022</w:t>
      </w:r>
      <w:bookmarkStart w:id="0" w:name="_GoBack"/>
      <w:bookmarkEnd w:id="0"/>
      <w:r w:rsidRPr="00B11D8B">
        <w:rPr>
          <w:rFonts w:ascii="Times New Roman" w:eastAsia="SimSun" w:hAnsi="Times New Roman"/>
          <w:sz w:val="24"/>
          <w:szCs w:val="24"/>
        </w:rPr>
        <w:t xml:space="preserve"> учебный год.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Разработчик:</w:t>
      </w:r>
    </w:p>
    <w:p w:rsidR="00795F21" w:rsidRPr="00B11D8B" w:rsidRDefault="00D06387" w:rsidP="00795F21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Казиахмедов Казиахмед Багаутдинович</w:t>
      </w:r>
      <w:r w:rsidR="00795F21" w:rsidRPr="00B11D8B">
        <w:rPr>
          <w:rFonts w:ascii="Times New Roman" w:hAnsi="Times New Roman"/>
          <w:sz w:val="24"/>
          <w:szCs w:val="24"/>
        </w:rPr>
        <w:t>, преподаватель дисциплин профессионального цикла ГБПОУ  РД «Технический колледж</w:t>
      </w:r>
      <w:r w:rsidR="00795F21">
        <w:rPr>
          <w:rFonts w:ascii="Times New Roman" w:hAnsi="Times New Roman"/>
          <w:sz w:val="24"/>
          <w:szCs w:val="24"/>
        </w:rPr>
        <w:t xml:space="preserve"> им. Р.Н. Ашуралиева»</w:t>
      </w:r>
      <w:r w:rsidR="00795F21" w:rsidRPr="00B11D8B">
        <w:rPr>
          <w:rFonts w:ascii="Times New Roman" w:hAnsi="Times New Roman"/>
          <w:sz w:val="24"/>
          <w:szCs w:val="24"/>
        </w:rPr>
        <w:t>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Рецензенты / эксперты:</w:t>
      </w:r>
    </w:p>
    <w:p w:rsidR="00795F21" w:rsidRPr="00B11D8B" w:rsidRDefault="00795F21" w:rsidP="00795F21">
      <w:pPr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Рашитханов Арип Таймасханович</w:t>
      </w:r>
      <w:r w:rsidRPr="00B11D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зам. заведующего</w:t>
      </w:r>
      <w:r w:rsidRPr="00B11D8B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>Электроэнергетики и возобновляемых источников энергии</w:t>
      </w:r>
      <w:r w:rsidRPr="00B11D8B">
        <w:rPr>
          <w:rFonts w:ascii="Times New Roman" w:hAnsi="Times New Roman"/>
          <w:sz w:val="24"/>
          <w:szCs w:val="24"/>
        </w:rPr>
        <w:t xml:space="preserve"> ФГБОУ ВО «Дагестанский государственный </w:t>
      </w:r>
      <w:r>
        <w:rPr>
          <w:rFonts w:ascii="Times New Roman" w:hAnsi="Times New Roman"/>
          <w:sz w:val="24"/>
          <w:szCs w:val="24"/>
        </w:rPr>
        <w:t>технический</w:t>
      </w:r>
      <w:r w:rsidRPr="00B11D8B">
        <w:rPr>
          <w:rFonts w:ascii="Times New Roman" w:hAnsi="Times New Roman"/>
          <w:sz w:val="24"/>
          <w:szCs w:val="24"/>
        </w:rPr>
        <w:t xml:space="preserve"> университет»;</w:t>
      </w:r>
    </w:p>
    <w:p w:rsidR="00795F21" w:rsidRPr="00B11D8B" w:rsidRDefault="00795F21" w:rsidP="00795F21">
      <w:pPr>
        <w:keepNext/>
        <w:keepLines/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14" w:hanging="357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Агаев Улуби Ахмедович</w:t>
      </w:r>
      <w:r w:rsidRPr="00B11D8B">
        <w:rPr>
          <w:rFonts w:ascii="Times New Roman" w:hAnsi="Times New Roman"/>
          <w:sz w:val="24"/>
          <w:szCs w:val="24"/>
        </w:rPr>
        <w:t xml:space="preserve">, преподаватель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ГБПОУ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РД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Ашуралиева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b/>
          <w:i/>
          <w:sz w:val="18"/>
          <w:szCs w:val="18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32"/>
          <w:szCs w:val="32"/>
          <w:vertAlign w:val="superscript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D06387">
        <w:rPr>
          <w:rFonts w:ascii="Times New Roman" w:hAnsi="Times New Roman"/>
          <w:sz w:val="12"/>
          <w:szCs w:val="18"/>
        </w:rPr>
        <w:t xml:space="preserve"> </w:t>
      </w:r>
      <w:r w:rsidR="00D06387" w:rsidRPr="00D06387">
        <w:rPr>
          <w:rFonts w:ascii="Times New Roman" w:hAnsi="Times New Roman"/>
          <w:sz w:val="18"/>
          <w:szCs w:val="24"/>
        </w:rPr>
        <w:t>Казиахмедов Казиахмед Багаутдинович</w:t>
      </w:r>
      <w:r w:rsidRPr="00D06387">
        <w:rPr>
          <w:rFonts w:ascii="Times New Roman" w:hAnsi="Times New Roman"/>
          <w:sz w:val="12"/>
          <w:szCs w:val="18"/>
        </w:rPr>
        <w:t xml:space="preserve"> </w:t>
      </w:r>
      <w:r w:rsidR="00C0795F">
        <w:rPr>
          <w:rFonts w:ascii="Times New Roman" w:hAnsi="Times New Roman"/>
          <w:sz w:val="18"/>
          <w:szCs w:val="18"/>
        </w:rPr>
        <w:t>2021</w:t>
      </w: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574C9E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B11D8B">
        <w:rPr>
          <w:rFonts w:ascii="Times New Roman" w:hAnsi="Times New Roman"/>
          <w:sz w:val="18"/>
          <w:szCs w:val="18"/>
        </w:rPr>
        <w:t xml:space="preserve"> ГБПОУ  РД «Технический колледж</w:t>
      </w:r>
      <w:r w:rsidR="00C0795F">
        <w:rPr>
          <w:rFonts w:ascii="Times New Roman" w:hAnsi="Times New Roman"/>
          <w:sz w:val="18"/>
          <w:szCs w:val="18"/>
        </w:rPr>
        <w:t xml:space="preserve"> им. Р.Н. Ашуралиева» 2021</w:t>
      </w:r>
    </w:p>
    <w:p w:rsidR="00081304" w:rsidRDefault="00081304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081304" w:rsidRDefault="00081304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081304" w:rsidRDefault="00081304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081304" w:rsidRDefault="00081304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081304" w:rsidRDefault="00081304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081304" w:rsidRDefault="00081304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081304" w:rsidRDefault="00081304" w:rsidP="00081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304" w:rsidRDefault="00081304" w:rsidP="00081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304" w:rsidRDefault="00081304" w:rsidP="00081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D7E" w:rsidRPr="000D3066" w:rsidRDefault="00BE4D7E" w:rsidP="00BE4D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4D7E" w:rsidRPr="004B5365" w:rsidRDefault="00BE4D7E" w:rsidP="00BE4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365">
        <w:rPr>
          <w:rFonts w:ascii="Times New Roman" w:hAnsi="Times New Roman"/>
          <w:b/>
          <w:sz w:val="24"/>
          <w:szCs w:val="24"/>
        </w:rPr>
        <w:t>СОДЕРЖАНИЕ</w:t>
      </w:r>
    </w:p>
    <w:p w:rsidR="00BE4D7E" w:rsidRPr="00B72259" w:rsidRDefault="00BE4D7E" w:rsidP="00BE4D7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E4D7E" w:rsidRPr="00B72259" w:rsidTr="005D02C0">
        <w:tc>
          <w:tcPr>
            <w:tcW w:w="7501" w:type="dxa"/>
          </w:tcPr>
          <w:p w:rsidR="00BE4D7E" w:rsidRPr="003B6B12" w:rsidRDefault="00BE4D7E" w:rsidP="00BE4D7E">
            <w:pPr>
              <w:pStyle w:val="a7"/>
              <w:numPr>
                <w:ilvl w:val="0"/>
                <w:numId w:val="5"/>
              </w:numPr>
              <w:tabs>
                <w:tab w:val="num" w:pos="644"/>
              </w:tabs>
              <w:suppressAutoHyphens/>
              <w:spacing w:before="0" w:after="0" w:line="300" w:lineRule="auto"/>
              <w:jc w:val="both"/>
              <w:rPr>
                <w:b/>
              </w:rPr>
            </w:pPr>
            <w:r w:rsidRPr="003B6B12">
              <w:rPr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D7E" w:rsidRPr="00B72259" w:rsidTr="005D02C0">
        <w:tc>
          <w:tcPr>
            <w:tcW w:w="7501" w:type="dxa"/>
          </w:tcPr>
          <w:p w:rsidR="00BE4D7E" w:rsidRPr="003B6B12" w:rsidRDefault="00BE4D7E" w:rsidP="00BE4D7E">
            <w:pPr>
              <w:pStyle w:val="a7"/>
              <w:numPr>
                <w:ilvl w:val="0"/>
                <w:numId w:val="5"/>
              </w:numPr>
              <w:tabs>
                <w:tab w:val="num" w:pos="644"/>
              </w:tabs>
              <w:suppressAutoHyphens/>
              <w:spacing w:before="0" w:after="0" w:line="300" w:lineRule="auto"/>
              <w:jc w:val="both"/>
              <w:rPr>
                <w:b/>
              </w:rPr>
            </w:pPr>
            <w:r w:rsidRPr="003B6B12">
              <w:rPr>
                <w:b/>
              </w:rPr>
              <w:t>СТРУКТУРА И СОДЕРЖАНИЕ УЧЕБНОЙ ДИСЦИПЛИНЫ</w:t>
            </w:r>
          </w:p>
          <w:p w:rsidR="00BE4D7E" w:rsidRPr="00B72259" w:rsidRDefault="00BE4D7E" w:rsidP="00BE4D7E">
            <w:pPr>
              <w:numPr>
                <w:ilvl w:val="0"/>
                <w:numId w:val="5"/>
              </w:numPr>
              <w:tabs>
                <w:tab w:val="num" w:pos="284"/>
                <w:tab w:val="num" w:pos="644"/>
              </w:tabs>
              <w:suppressAutoHyphens/>
              <w:spacing w:after="0" w:line="30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BE4D7E" w:rsidRPr="00B72259" w:rsidRDefault="00BE4D7E" w:rsidP="005D02C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D7E" w:rsidRPr="00B72259" w:rsidTr="005D02C0">
        <w:tc>
          <w:tcPr>
            <w:tcW w:w="7501" w:type="dxa"/>
          </w:tcPr>
          <w:p w:rsidR="00BE4D7E" w:rsidRPr="00B72259" w:rsidRDefault="00BE4D7E" w:rsidP="00BE4D7E">
            <w:pPr>
              <w:numPr>
                <w:ilvl w:val="0"/>
                <w:numId w:val="5"/>
              </w:numPr>
              <w:tabs>
                <w:tab w:val="num" w:pos="644"/>
              </w:tabs>
              <w:suppressAutoHyphens/>
              <w:spacing w:after="0" w:line="30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E4D7E" w:rsidRPr="00B72259" w:rsidRDefault="00BE4D7E" w:rsidP="005D02C0">
            <w:pPr>
              <w:suppressAutoHyphens/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4D7E" w:rsidRPr="00D51C45" w:rsidRDefault="00BE4D7E" w:rsidP="00BE4D7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72259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D51C45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«ОХРАНА ТРУДА» </w:t>
      </w:r>
    </w:p>
    <w:p w:rsidR="00BE4D7E" w:rsidRPr="00D51C45" w:rsidRDefault="00BE4D7E" w:rsidP="00BE4D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1C45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BE4D7E" w:rsidRPr="00D51C45" w:rsidRDefault="00BE4D7E" w:rsidP="00BE4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C45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D51C45">
        <w:rPr>
          <w:rFonts w:ascii="Times New Roman" w:hAnsi="Times New Roman"/>
          <w:sz w:val="24"/>
          <w:szCs w:val="24"/>
        </w:rPr>
        <w:tab/>
      </w:r>
    </w:p>
    <w:p w:rsidR="00BE4D7E" w:rsidRPr="00D51C45" w:rsidRDefault="00BE4D7E" w:rsidP="00BE4D7E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C45">
        <w:rPr>
          <w:rFonts w:ascii="Times New Roman" w:hAnsi="Times New Roman"/>
          <w:sz w:val="24"/>
          <w:szCs w:val="24"/>
        </w:rPr>
        <w:t>Учебная дисциплина «ОХРАНА ТРУДА» является обязательной частью общепрофессионального цикла примерной основной образовательной программы в соответствии с ФГОС по специальности 13.02.03 Электрические станции, сети и системы</w:t>
      </w:r>
      <w:r w:rsidRPr="00D51C45">
        <w:rPr>
          <w:rFonts w:ascii="Times New Roman" w:hAnsi="Times New Roman"/>
          <w:b/>
          <w:sz w:val="24"/>
          <w:szCs w:val="24"/>
        </w:rPr>
        <w:t xml:space="preserve"> </w:t>
      </w:r>
    </w:p>
    <w:p w:rsidR="00BE4D7E" w:rsidRPr="00D51C45" w:rsidRDefault="00BE4D7E" w:rsidP="00BE4D7E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C45">
        <w:rPr>
          <w:rFonts w:ascii="Times New Roman" w:hAnsi="Times New Roman"/>
          <w:sz w:val="24"/>
          <w:szCs w:val="24"/>
        </w:rPr>
        <w:t>Учебная дисциплина «ОХРАНА ТРУДА» обеспечивает формирование профессиональных и общих компетенций по всем видам деятельности ФГОС по специальности 13.02.03 Электрические станции, сети и системы.</w:t>
      </w:r>
      <w:r w:rsidRPr="00D51C45">
        <w:rPr>
          <w:rFonts w:ascii="Times New Roman" w:hAnsi="Times New Roman"/>
          <w:b/>
          <w:sz w:val="24"/>
          <w:szCs w:val="24"/>
        </w:rPr>
        <w:t xml:space="preserve"> </w:t>
      </w:r>
      <w:r w:rsidRPr="00D51C45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ОК.1-11.</w:t>
      </w:r>
    </w:p>
    <w:p w:rsidR="00BE4D7E" w:rsidRPr="00D51C45" w:rsidRDefault="00BE4D7E" w:rsidP="00BE4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4D7E" w:rsidRPr="00D51C45" w:rsidRDefault="00BE4D7E" w:rsidP="00BE4D7E">
      <w:pPr>
        <w:spacing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51C45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BE4D7E" w:rsidRPr="00D51C45" w:rsidRDefault="00BE4D7E" w:rsidP="00BE4D7E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C45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BE4D7E" w:rsidRPr="00D51C45" w:rsidRDefault="00BE4D7E" w:rsidP="00BE4D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515"/>
        <w:gridCol w:w="4820"/>
      </w:tblGrid>
      <w:tr w:rsidR="00BE4D7E" w:rsidRPr="00B72259" w:rsidTr="005D02C0">
        <w:trPr>
          <w:trHeight w:val="649"/>
        </w:trPr>
        <w:tc>
          <w:tcPr>
            <w:tcW w:w="1129" w:type="dxa"/>
          </w:tcPr>
          <w:p w:rsidR="00BE4D7E" w:rsidRPr="00B72259" w:rsidRDefault="00BE4D7E" w:rsidP="005D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E4D7E" w:rsidRPr="00B72259" w:rsidRDefault="00BE4D7E" w:rsidP="005D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515" w:type="dxa"/>
          </w:tcPr>
          <w:p w:rsidR="00BE4D7E" w:rsidRPr="00B72259" w:rsidRDefault="00BE4D7E" w:rsidP="005D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20" w:type="dxa"/>
          </w:tcPr>
          <w:p w:rsidR="00BE4D7E" w:rsidRPr="00B72259" w:rsidRDefault="00BE4D7E" w:rsidP="005D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E4D7E" w:rsidRPr="00B72259" w:rsidTr="005D02C0">
        <w:trPr>
          <w:trHeight w:val="212"/>
        </w:trPr>
        <w:tc>
          <w:tcPr>
            <w:tcW w:w="1129" w:type="dxa"/>
          </w:tcPr>
          <w:p w:rsidR="00BE4D7E" w:rsidRDefault="00BE4D7E" w:rsidP="005D02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</w:t>
            </w:r>
          </w:p>
          <w:p w:rsidR="00BE4D7E" w:rsidRPr="00B72259" w:rsidRDefault="00BE4D7E" w:rsidP="005D02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BE4D7E" w:rsidRPr="00B72259" w:rsidRDefault="00BE4D7E" w:rsidP="005D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1.1 - 1.6, 2.1 - 2.3, 3.1 - 3.5, 4.1 - 4.3, 5.1 - 5.4</w:t>
            </w:r>
          </w:p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 xml:space="preserve">- вести документацию установленного образца по охране труда, соблюдать сроки ее заполнения и условия хранения; </w:t>
            </w:r>
          </w:p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 xml:space="preserve">- использовать экобиозащитную и противопожарную технику, средства коллективной и индивидуальной защиты; </w:t>
            </w:r>
          </w:p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 xml:space="preserve">- определять и проводить анализ опасных и вредных факторов в сфере профессиональной деятельности; </w:t>
            </w:r>
          </w:p>
          <w:p w:rsidR="00BE4D7E" w:rsidRPr="00B72259" w:rsidRDefault="00BE4D7E" w:rsidP="005D0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оценивать состояние техники безопасности на производственном объекте;</w:t>
            </w:r>
          </w:p>
          <w:p w:rsidR="00BE4D7E" w:rsidRPr="00B72259" w:rsidRDefault="00BE4D7E" w:rsidP="005D0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применять безопасные приемы труда на территории организации и в производственных помещениях;</w:t>
            </w:r>
          </w:p>
          <w:p w:rsidR="00BE4D7E" w:rsidRPr="00B72259" w:rsidRDefault="00BE4D7E" w:rsidP="005D0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проводить аттестацию рабочих мест по условиям труда, в т.ч. оценку условий труда и травмобезопасности;</w:t>
            </w:r>
          </w:p>
          <w:p w:rsidR="00BE4D7E" w:rsidRPr="00B72259" w:rsidRDefault="00BE4D7E" w:rsidP="005D0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инструктировать подчиненных работников (персонал) по вопросам техники безопасности;</w:t>
            </w:r>
          </w:p>
          <w:p w:rsidR="00BE4D7E" w:rsidRPr="00B72259" w:rsidRDefault="00BE4D7E" w:rsidP="005D0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 xml:space="preserve">- соблюдать правила безопасности труда, производственной санитарии и </w:t>
            </w:r>
            <w:r w:rsidRPr="00B72259"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безопасности.</w:t>
            </w:r>
          </w:p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законодательство в области охраны труда; 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нормативные документы по охране труда и здоровья, основы профгигиены, профсанитарии и пожаробезопасности.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правила и нормы охраны труда, техники безопасности, личной и производственной санитарии и противопожарной защиты;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возможные опасные и вредные факторы и средства защиты;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действие токсичных веществ на организм человека;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категорирование производств по взрыво-пожароопасности;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меры предупреждения пожаров и взрывов;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общие требования безопасности на территории организации и производственных помещениях;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основные причины возникновения пожаров и взрывов;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особенности обеспечения безопасных условий труда на производстве;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порядок хранения и использования средств коллективной и индивидуальной защиты;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 xml:space="preserve">- предельно допустимые концентрации и </w:t>
            </w:r>
            <w:r w:rsidRPr="00B7225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средства защиты;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права и обязанности работников в области охраны труда;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виды и правила проведения инструктажей по охране труда;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правила безопасной эксплуатации установок и аппаратов;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 xml:space="preserve">- 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:rsidR="00BE4D7E" w:rsidRPr="00B72259" w:rsidRDefault="00BE4D7E" w:rsidP="005D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8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- средства и методы повышения безопасности технических средств и технологических процессов.</w:t>
            </w:r>
          </w:p>
        </w:tc>
      </w:tr>
    </w:tbl>
    <w:p w:rsidR="00BE4D7E" w:rsidRPr="00B72259" w:rsidRDefault="00BE4D7E" w:rsidP="00BE4D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2259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225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BE4D7E" w:rsidRPr="00062A71" w:rsidTr="00BE4D7E">
        <w:trPr>
          <w:trHeight w:val="498"/>
        </w:trPr>
        <w:tc>
          <w:tcPr>
            <w:tcW w:w="4073" w:type="pct"/>
            <w:vAlign w:val="center"/>
          </w:tcPr>
          <w:p w:rsidR="00BE4D7E" w:rsidRPr="00062A71" w:rsidRDefault="00BE4D7E" w:rsidP="005D02C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7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E4D7E" w:rsidRPr="00062A71" w:rsidRDefault="00BE4D7E" w:rsidP="005D02C0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2A71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 для</w:t>
            </w:r>
          </w:p>
          <w:p w:rsidR="00BE4D7E" w:rsidRPr="00062A71" w:rsidRDefault="00BE4D7E" w:rsidP="005D02C0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2A71">
              <w:rPr>
                <w:rFonts w:ascii="Times New Roman" w:hAnsi="Times New Roman"/>
                <w:b/>
                <w:iCs/>
                <w:sz w:val="24"/>
                <w:szCs w:val="24"/>
              </w:rPr>
              <w:t>Техника-электрика</w:t>
            </w:r>
          </w:p>
        </w:tc>
      </w:tr>
      <w:tr w:rsidR="00BE4D7E" w:rsidRPr="00062A71" w:rsidTr="00BE4D7E">
        <w:trPr>
          <w:trHeight w:val="498"/>
        </w:trPr>
        <w:tc>
          <w:tcPr>
            <w:tcW w:w="4073" w:type="pct"/>
            <w:vAlign w:val="center"/>
          </w:tcPr>
          <w:p w:rsidR="00BE4D7E" w:rsidRPr="00062A71" w:rsidRDefault="00BE4D7E" w:rsidP="005D02C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71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BE4D7E" w:rsidRPr="00062A71" w:rsidRDefault="00BE4D7E" w:rsidP="005D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61</w:t>
            </w:r>
          </w:p>
        </w:tc>
      </w:tr>
      <w:tr w:rsidR="00BE4D7E" w:rsidRPr="00062A71" w:rsidTr="00BE4D7E">
        <w:trPr>
          <w:trHeight w:val="498"/>
        </w:trPr>
        <w:tc>
          <w:tcPr>
            <w:tcW w:w="5000" w:type="pct"/>
            <w:gridSpan w:val="2"/>
            <w:vAlign w:val="center"/>
          </w:tcPr>
          <w:p w:rsidR="00BE4D7E" w:rsidRPr="00062A71" w:rsidRDefault="00BE4D7E" w:rsidP="005D02C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7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E4D7E" w:rsidRPr="00062A71" w:rsidTr="00BE4D7E">
        <w:trPr>
          <w:trHeight w:val="498"/>
        </w:trPr>
        <w:tc>
          <w:tcPr>
            <w:tcW w:w="4073" w:type="pct"/>
            <w:vAlign w:val="center"/>
          </w:tcPr>
          <w:p w:rsidR="00BE4D7E" w:rsidRPr="00062A71" w:rsidRDefault="00BE4D7E" w:rsidP="005D02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71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E4D7E" w:rsidRPr="00062A71" w:rsidRDefault="00BE4D7E" w:rsidP="005D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</w:tr>
      <w:tr w:rsidR="00BE4D7E" w:rsidRPr="00062A71" w:rsidTr="00BE4D7E">
        <w:trPr>
          <w:trHeight w:val="498"/>
        </w:trPr>
        <w:tc>
          <w:tcPr>
            <w:tcW w:w="4073" w:type="pct"/>
            <w:vAlign w:val="center"/>
          </w:tcPr>
          <w:p w:rsidR="00BE4D7E" w:rsidRPr="00062A71" w:rsidRDefault="00BE4D7E" w:rsidP="005D02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7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BE4D7E" w:rsidRPr="00062A71" w:rsidRDefault="00BE4D7E" w:rsidP="005D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BE4D7E" w:rsidRPr="00062A71" w:rsidTr="00BE4D7E">
        <w:trPr>
          <w:trHeight w:val="498"/>
        </w:trPr>
        <w:tc>
          <w:tcPr>
            <w:tcW w:w="4073" w:type="pct"/>
            <w:vAlign w:val="center"/>
          </w:tcPr>
          <w:p w:rsidR="00BE4D7E" w:rsidRPr="004B5365" w:rsidRDefault="00BE4D7E" w:rsidP="005D02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6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4B536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BE4D7E" w:rsidRPr="00062A71" w:rsidRDefault="00BE4D7E" w:rsidP="005D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E4D7E" w:rsidRPr="00062A71" w:rsidTr="00BE4D7E">
        <w:trPr>
          <w:trHeight w:val="498"/>
        </w:trPr>
        <w:tc>
          <w:tcPr>
            <w:tcW w:w="4073" w:type="pct"/>
            <w:vAlign w:val="center"/>
          </w:tcPr>
          <w:p w:rsidR="00BE4D7E" w:rsidRPr="00062A71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7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062A71"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  <w:r w:rsidRPr="00062A7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927" w:type="pct"/>
            <w:vAlign w:val="center"/>
          </w:tcPr>
          <w:p w:rsidR="00BE4D7E" w:rsidRPr="004B5365" w:rsidRDefault="00BE4D7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BE4D7E" w:rsidRPr="00B72259" w:rsidRDefault="00BE4D7E" w:rsidP="00BE4D7E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4D7E" w:rsidRPr="00B72259" w:rsidRDefault="00BE4D7E" w:rsidP="00BE4D7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BE4D7E" w:rsidRPr="00B72259" w:rsidSect="00ED4B9D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E4D7E" w:rsidRPr="00B72259" w:rsidRDefault="00BE4D7E" w:rsidP="00BE4D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2259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8806"/>
        <w:gridCol w:w="1481"/>
        <w:gridCol w:w="2051"/>
        <w:gridCol w:w="36"/>
      </w:tblGrid>
      <w:tr w:rsidR="00BE4D7E" w:rsidRPr="00B72259" w:rsidTr="00A85543">
        <w:trPr>
          <w:trHeight w:val="1121"/>
        </w:trPr>
        <w:tc>
          <w:tcPr>
            <w:tcW w:w="856" w:type="pct"/>
          </w:tcPr>
          <w:p w:rsidR="00BE4D7E" w:rsidRPr="00B72259" w:rsidRDefault="00BE4D7E" w:rsidP="005D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49" w:type="pct"/>
          </w:tcPr>
          <w:p w:rsidR="00BE4D7E" w:rsidRPr="00B72259" w:rsidRDefault="00BE4D7E" w:rsidP="005D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96" w:type="pct"/>
            <w:vAlign w:val="center"/>
          </w:tcPr>
          <w:p w:rsidR="00BE4D7E" w:rsidRDefault="00BE4D7E" w:rsidP="005D02C0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для</w:t>
            </w:r>
          </w:p>
          <w:p w:rsidR="00BE4D7E" w:rsidRPr="00B72259" w:rsidRDefault="00BE4D7E" w:rsidP="005D02C0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Техника-электрика</w:t>
            </w:r>
          </w:p>
        </w:tc>
        <w:tc>
          <w:tcPr>
            <w:tcW w:w="699" w:type="pct"/>
            <w:gridSpan w:val="2"/>
          </w:tcPr>
          <w:p w:rsidR="00BE4D7E" w:rsidRPr="00B72259" w:rsidRDefault="00BE4D7E" w:rsidP="005D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E4D7E" w:rsidRPr="00B72259" w:rsidTr="00A85543">
        <w:trPr>
          <w:trHeight w:val="325"/>
        </w:trPr>
        <w:tc>
          <w:tcPr>
            <w:tcW w:w="3805" w:type="pct"/>
            <w:gridSpan w:val="2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B7225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. Правовые и организационные основы охраны труда</w:t>
            </w:r>
          </w:p>
        </w:tc>
        <w:tc>
          <w:tcPr>
            <w:tcW w:w="496" w:type="pct"/>
            <w:tcBorders>
              <w:bottom w:val="nil"/>
            </w:tcBorders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vMerge w:val="restart"/>
          </w:tcPr>
          <w:p w:rsidR="00BE4D7E" w:rsidRPr="00B72259" w:rsidRDefault="00BE4D7E" w:rsidP="005D02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BE4D7E" w:rsidRPr="00B72259" w:rsidRDefault="00BE4D7E" w:rsidP="005D02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1.1 - 1.6, 2.1 - 2.3, 3.1 - 3.5, 4.1 - 4.3, 5.1 - 5.4</w:t>
            </w:r>
          </w:p>
          <w:p w:rsidR="00BE4D7E" w:rsidRPr="00B72259" w:rsidRDefault="00BE4D7E" w:rsidP="005D02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D7E" w:rsidRPr="00B72259" w:rsidRDefault="00BE4D7E" w:rsidP="005D02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ОК 1-11</w:t>
            </w:r>
          </w:p>
          <w:p w:rsidR="00BE4D7E" w:rsidRPr="00B72259" w:rsidRDefault="00BE4D7E" w:rsidP="005D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A85543">
        <w:trPr>
          <w:trHeight w:val="441"/>
        </w:trPr>
        <w:tc>
          <w:tcPr>
            <w:tcW w:w="856" w:type="pct"/>
            <w:vMerge w:val="restar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Тема 1. 1. Система законодательных актов в области охраны труда</w:t>
            </w:r>
          </w:p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tabs>
                <w:tab w:val="left" w:pos="3324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" w:type="pct"/>
            <w:vMerge w:val="restart"/>
            <w:vAlign w:val="center"/>
          </w:tcPr>
          <w:p w:rsidR="00BE4D7E" w:rsidRPr="00B72259" w:rsidRDefault="00A85543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9" w:type="pct"/>
            <w:gridSpan w:val="2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4D7E" w:rsidRPr="00B72259" w:rsidTr="00A85543">
        <w:trPr>
          <w:trHeight w:val="1080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Cs/>
                <w:sz w:val="24"/>
                <w:szCs w:val="24"/>
              </w:rPr>
              <w:t>1. Основные законодательные акты в области охраны труда, права и обязанности работников и работодателей в области охраны труда. Органы управления безопасностью труда, надзора и контроля за охраной труда. Основные положения об организации работы, структура органов по охране труда. Обучение и проверка знаний по охране труда.</w:t>
            </w:r>
          </w:p>
        </w:tc>
        <w:tc>
          <w:tcPr>
            <w:tcW w:w="496" w:type="pct"/>
            <w:vMerge/>
            <w:vAlign w:val="center"/>
          </w:tcPr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99" w:type="pct"/>
            <w:gridSpan w:val="2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E4D7E" w:rsidRPr="00B72259" w:rsidTr="00A85543">
        <w:trPr>
          <w:trHeight w:val="237"/>
        </w:trPr>
        <w:tc>
          <w:tcPr>
            <w:tcW w:w="856" w:type="pct"/>
            <w:vMerge w:val="restar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Тема1.2. Производственный травматизм. </w:t>
            </w:r>
          </w:p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tabs>
                <w:tab w:val="left" w:pos="3324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" w:type="pct"/>
            <w:vMerge w:val="restart"/>
            <w:vAlign w:val="center"/>
          </w:tcPr>
          <w:p w:rsidR="00BE4D7E" w:rsidRPr="00A85543" w:rsidRDefault="00A85543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9" w:type="pct"/>
            <w:gridSpan w:val="2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E4D7E" w:rsidRPr="00B72259" w:rsidTr="00A85543">
        <w:trPr>
          <w:trHeight w:val="1179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Cs/>
                <w:sz w:val="24"/>
                <w:szCs w:val="24"/>
              </w:rPr>
              <w:t>1. Объективные и субъективные причины травматизма. Виды производственных травм и профессиональных заболеваний. Виды и правила проведения инструктажей по охране труда и технике безопасности. Ответственность за нарушение требований по безопасности труда. Материальные затраты на охрану труда</w:t>
            </w:r>
          </w:p>
        </w:tc>
        <w:tc>
          <w:tcPr>
            <w:tcW w:w="496" w:type="pct"/>
            <w:vMerge/>
            <w:vAlign w:val="center"/>
          </w:tcPr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99" w:type="pct"/>
            <w:gridSpan w:val="2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4D7E" w:rsidRPr="00B72259" w:rsidTr="00A85543">
        <w:trPr>
          <w:trHeight w:val="157"/>
        </w:trPr>
        <w:tc>
          <w:tcPr>
            <w:tcW w:w="856" w:type="pct"/>
            <w:vMerge w:val="restar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Расследование и учет несчастных случаев на производстве.</w:t>
            </w:r>
          </w:p>
        </w:tc>
        <w:tc>
          <w:tcPr>
            <w:tcW w:w="2949" w:type="pct"/>
          </w:tcPr>
          <w:p w:rsidR="00BE4D7E" w:rsidRPr="00B72259" w:rsidRDefault="00BE4D7E" w:rsidP="005D02C0">
            <w:pPr>
              <w:tabs>
                <w:tab w:val="left" w:pos="3324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" w:type="pct"/>
            <w:vMerge w:val="restart"/>
            <w:vAlign w:val="center"/>
          </w:tcPr>
          <w:p w:rsidR="00BE4D7E" w:rsidRPr="00B72259" w:rsidRDefault="00A85543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pct"/>
            <w:gridSpan w:val="2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4D7E" w:rsidRPr="00B72259" w:rsidTr="00A85543">
        <w:trPr>
          <w:trHeight w:val="20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49" w:type="pct"/>
            <w:vAlign w:val="bottom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1</w:t>
            </w:r>
            <w:r w:rsidRPr="00B722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B72259">
              <w:rPr>
                <w:rFonts w:ascii="Times New Roman" w:hAnsi="Times New Roman"/>
                <w:bCs/>
                <w:sz w:val="24"/>
                <w:szCs w:val="24"/>
              </w:rPr>
              <w:t>Расследование, учет и анализ несчастных случаев на производстве. Положение о расследовании несчастных случаев на производстве. Мероприятия по предупреждению производственного травматизма.</w:t>
            </w:r>
          </w:p>
        </w:tc>
        <w:tc>
          <w:tcPr>
            <w:tcW w:w="496" w:type="pct"/>
            <w:vMerge/>
            <w:vAlign w:val="center"/>
          </w:tcPr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4D7E" w:rsidRPr="00B72259" w:rsidTr="00A85543">
        <w:trPr>
          <w:trHeight w:val="20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49" w:type="pct"/>
            <w:vAlign w:val="bottom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96" w:type="pct"/>
            <w:vMerge w:val="restart"/>
            <w:vAlign w:val="center"/>
          </w:tcPr>
          <w:p w:rsidR="00BE4D7E" w:rsidRPr="00B72259" w:rsidRDefault="00F50267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9" w:type="pct"/>
            <w:gridSpan w:val="2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4D7E" w:rsidRPr="00B72259" w:rsidTr="00A85543">
        <w:trPr>
          <w:trHeight w:val="201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 1 «Расследование несчастного случая на производстве.»</w:t>
            </w:r>
          </w:p>
        </w:tc>
        <w:tc>
          <w:tcPr>
            <w:tcW w:w="496" w:type="pct"/>
            <w:vMerge/>
            <w:vAlign w:val="center"/>
          </w:tcPr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D7E" w:rsidRPr="00B72259" w:rsidTr="00A85543">
        <w:trPr>
          <w:gridAfter w:val="1"/>
          <w:wAfter w:w="12" w:type="pct"/>
          <w:trHeight w:val="373"/>
        </w:trPr>
        <w:tc>
          <w:tcPr>
            <w:tcW w:w="3805" w:type="pct"/>
            <w:gridSpan w:val="2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B7225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Общие правила электробезопасности</w:t>
            </w:r>
          </w:p>
        </w:tc>
        <w:tc>
          <w:tcPr>
            <w:tcW w:w="496" w:type="pct"/>
            <w:vAlign w:val="center"/>
          </w:tcPr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</w:tcPr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1.1 - 1.6, 2.1 - 2.3, 3.1 - 3.5, 4.1 - 4.3, 5.1 - 5.4</w:t>
            </w:r>
          </w:p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ОК 1-11</w:t>
            </w:r>
          </w:p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407"/>
        </w:trPr>
        <w:tc>
          <w:tcPr>
            <w:tcW w:w="856" w:type="pct"/>
            <w:vMerge w:val="restar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Методы и средства обеспечения безопасности от эл. тока</w:t>
            </w:r>
          </w:p>
        </w:tc>
        <w:tc>
          <w:tcPr>
            <w:tcW w:w="2949" w:type="pct"/>
          </w:tcPr>
          <w:p w:rsidR="00BE4D7E" w:rsidRPr="00B72259" w:rsidRDefault="00BE4D7E" w:rsidP="005D02C0">
            <w:pPr>
              <w:tabs>
                <w:tab w:val="left" w:pos="3324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" w:type="pct"/>
          </w:tcPr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480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tabs>
                <w:tab w:val="left" w:pos="33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pacing w:val="-2"/>
                <w:sz w:val="24"/>
                <w:szCs w:val="24"/>
              </w:rPr>
              <w:t>1. Действие электрического тока на организм человека. Параметры, определяющие тяжесть поражения эл. током человека</w:t>
            </w: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2259">
              <w:rPr>
                <w:rFonts w:ascii="Times New Roman" w:hAnsi="Times New Roman"/>
                <w:spacing w:val="-2"/>
                <w:sz w:val="24"/>
                <w:szCs w:val="24"/>
              </w:rPr>
              <w:t>Напряжение прикосновения, шага, наведенное напряжение.</w:t>
            </w:r>
          </w:p>
        </w:tc>
        <w:tc>
          <w:tcPr>
            <w:tcW w:w="496" w:type="pct"/>
          </w:tcPr>
          <w:p w:rsidR="00BE4D7E" w:rsidRPr="00B72259" w:rsidRDefault="00A85543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658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tabs>
                <w:tab w:val="left" w:pos="33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 Виды поражения </w:t>
            </w:r>
            <w:r w:rsidRPr="00B72259">
              <w:rPr>
                <w:rFonts w:ascii="Times New Roman" w:hAnsi="Times New Roman"/>
                <w:spacing w:val="-1"/>
                <w:sz w:val="24"/>
                <w:szCs w:val="24"/>
              </w:rPr>
              <w:t>и факторы, влияющие на исход поражения электрическим током. Виды поражающих токов, их пороговые значения.</w:t>
            </w:r>
            <w:r w:rsidRPr="00B722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" w:type="pct"/>
          </w:tcPr>
          <w:p w:rsidR="00BE4D7E" w:rsidRPr="00B72259" w:rsidRDefault="00A85543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553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tabs>
                <w:tab w:val="left" w:pos="3324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Cs/>
                <w:sz w:val="24"/>
                <w:szCs w:val="24"/>
              </w:rPr>
              <w:t>3. Применение малых напряжений, контроль и профилактика изоляции, защитное заземление, защитное зануление, защитное отключение, двойная изоляция, разделение эл. сети</w:t>
            </w:r>
          </w:p>
        </w:tc>
        <w:tc>
          <w:tcPr>
            <w:tcW w:w="496" w:type="pct"/>
          </w:tcPr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836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pacing w:val="-1"/>
                <w:sz w:val="24"/>
                <w:szCs w:val="24"/>
              </w:rPr>
              <w:t>4.Классификация помещений и электроустановок по степени опасности поражения электрическим током.</w:t>
            </w:r>
            <w:r w:rsidRPr="00B722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259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Организационные и технические меры защиты от поражения электрическим током.</w:t>
            </w:r>
          </w:p>
        </w:tc>
        <w:tc>
          <w:tcPr>
            <w:tcW w:w="496" w:type="pct"/>
          </w:tcPr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20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96" w:type="pct"/>
            <w:vAlign w:val="center"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20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 2 «Нормы комплектования средствами защиты»</w:t>
            </w:r>
          </w:p>
        </w:tc>
        <w:tc>
          <w:tcPr>
            <w:tcW w:w="496" w:type="pct"/>
          </w:tcPr>
          <w:p w:rsidR="00BE4D7E" w:rsidRPr="00B72259" w:rsidRDefault="00F50267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267" w:rsidRPr="00B72259" w:rsidTr="00987D65">
        <w:trPr>
          <w:gridAfter w:val="1"/>
          <w:wAfter w:w="12" w:type="pct"/>
          <w:trHeight w:val="20"/>
        </w:trPr>
        <w:tc>
          <w:tcPr>
            <w:tcW w:w="856" w:type="pct"/>
          </w:tcPr>
          <w:p w:rsidR="00F50267" w:rsidRPr="00B72259" w:rsidRDefault="00F50267" w:rsidP="00F502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  <w:vAlign w:val="center"/>
          </w:tcPr>
          <w:p w:rsidR="00F50267" w:rsidRPr="004B5365" w:rsidRDefault="00F50267" w:rsidP="00F502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6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96" w:type="pct"/>
            <w:vAlign w:val="center"/>
          </w:tcPr>
          <w:p w:rsidR="00F50267" w:rsidRPr="00062A71" w:rsidRDefault="00F50267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F50267" w:rsidRPr="00B72259" w:rsidRDefault="00F50267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A85543">
        <w:trPr>
          <w:gridAfter w:val="1"/>
          <w:wAfter w:w="12" w:type="pct"/>
          <w:trHeight w:val="20"/>
        </w:trPr>
        <w:tc>
          <w:tcPr>
            <w:tcW w:w="3805" w:type="pct"/>
            <w:gridSpan w:val="2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722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72259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Производственная санитария.</w:t>
            </w:r>
          </w:p>
        </w:tc>
        <w:tc>
          <w:tcPr>
            <w:tcW w:w="496" w:type="pct"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</w:tcPr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1.1 - 1.6, 2.1 - 2.3, 3.1 - 3.5, 4.1 - 4.3, 5.1 - 5.4</w:t>
            </w:r>
          </w:p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ОК 1-11</w:t>
            </w:r>
          </w:p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175"/>
        </w:trPr>
        <w:tc>
          <w:tcPr>
            <w:tcW w:w="856" w:type="pct"/>
            <w:vMerge w:val="restar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Воздействие на человека негативных факторов производственной среды</w:t>
            </w: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" w:type="pct"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1073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7225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Опасные и вредные производственные факторы. Физические негативные факторы. Защита от вибрации, шума, электромагнитных излучений. Химические </w:t>
            </w:r>
            <w:r w:rsidRPr="00B7225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негативные факторы. </w:t>
            </w:r>
            <w:r w:rsidRPr="00B72259">
              <w:rPr>
                <w:rFonts w:ascii="Times New Roman" w:hAnsi="Times New Roman"/>
                <w:sz w:val="24"/>
                <w:szCs w:val="24"/>
              </w:rPr>
              <w:t xml:space="preserve"> Радиационная безопасность. </w:t>
            </w:r>
          </w:p>
        </w:tc>
        <w:tc>
          <w:tcPr>
            <w:tcW w:w="496" w:type="pct"/>
          </w:tcPr>
          <w:p w:rsidR="00BE4D7E" w:rsidRPr="00B72259" w:rsidRDefault="00F50267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320"/>
        </w:trPr>
        <w:tc>
          <w:tcPr>
            <w:tcW w:w="856" w:type="pct"/>
            <w:vMerge w:val="restar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Оказание доврачебной медицинской помощи пострадавшим при несчастных случаях</w:t>
            </w: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" w:type="pct"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508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1. Освобождение человека от действия электрического тока. Оказание первой помощи пострадавшему от действия электрического тока.</w:t>
            </w:r>
          </w:p>
        </w:tc>
        <w:tc>
          <w:tcPr>
            <w:tcW w:w="496" w:type="pct"/>
            <w:vMerge w:val="restart"/>
            <w:vAlign w:val="center"/>
          </w:tcPr>
          <w:p w:rsidR="00BE4D7E" w:rsidRPr="00B72259" w:rsidRDefault="00A85543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693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Cs/>
                <w:sz w:val="24"/>
                <w:szCs w:val="24"/>
              </w:rPr>
              <w:t>2. Приемы оказания первой помощи Порядок выполнения искусственного дыхания и непрямого массажа сердца. Первая помощь при кровотечениях, ушибах, растяжениях, переломах, отравлениях и других случаях.</w:t>
            </w:r>
          </w:p>
        </w:tc>
        <w:tc>
          <w:tcPr>
            <w:tcW w:w="496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351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96" w:type="pct"/>
            <w:vMerge w:val="restart"/>
            <w:vAlign w:val="center"/>
          </w:tcPr>
          <w:p w:rsidR="00BE4D7E" w:rsidRPr="00B72259" w:rsidRDefault="00F50267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462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Практическая работа 3 «Первая помощь пострадавшему от поражения электрическим током.» (тренажер)</w:t>
            </w:r>
          </w:p>
        </w:tc>
        <w:tc>
          <w:tcPr>
            <w:tcW w:w="496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A85543">
        <w:trPr>
          <w:gridAfter w:val="1"/>
          <w:wAfter w:w="12" w:type="pct"/>
          <w:trHeight w:val="456"/>
        </w:trPr>
        <w:tc>
          <w:tcPr>
            <w:tcW w:w="3805" w:type="pct"/>
            <w:gridSpan w:val="2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722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Основы пожарной безопасности</w:t>
            </w:r>
          </w:p>
        </w:tc>
        <w:tc>
          <w:tcPr>
            <w:tcW w:w="496" w:type="pct"/>
            <w:vAlign w:val="center"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</w:tcPr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1.1 - 1.6, 2.1 - 2.3, 3.1 - 3.5, 4.1 - 4.3, 5.1 - 5.4</w:t>
            </w:r>
          </w:p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ОК 1-11</w:t>
            </w:r>
          </w:p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160"/>
        </w:trPr>
        <w:tc>
          <w:tcPr>
            <w:tcW w:w="856" w:type="pct"/>
            <w:vMerge w:val="restar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Тема 4.1 Противопожарная профилактика.</w:t>
            </w: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" w:type="pct"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338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 xml:space="preserve">1. Причины возникновения пожаров и взрывов. Огнестойкость зданий и сооружений. Требования пожарной безопасности к электроустановкам. Методы пожарной безопасности при выполнении огневых работ. </w:t>
            </w:r>
          </w:p>
        </w:tc>
        <w:tc>
          <w:tcPr>
            <w:tcW w:w="496" w:type="pct"/>
          </w:tcPr>
          <w:p w:rsidR="00BE4D7E" w:rsidRPr="00B72259" w:rsidRDefault="00A85543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196"/>
        </w:trPr>
        <w:tc>
          <w:tcPr>
            <w:tcW w:w="856" w:type="pct"/>
            <w:vMerge w:val="restar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Способы и средства тушения пожаров</w:t>
            </w: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" w:type="pct"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532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 xml:space="preserve"> 1. Огнегасящие средства и их основные характеристики, принцип действия, область применения. Противопожарная сигнализация. Пожарная техника: огнетушители, стационарные и полустационарные установки пожаротушения. </w:t>
            </w:r>
            <w:r w:rsidRPr="00B72259">
              <w:rPr>
                <w:rFonts w:ascii="Times New Roman" w:hAnsi="Times New Roman"/>
                <w:sz w:val="24"/>
                <w:szCs w:val="24"/>
              </w:rPr>
              <w:lastRenderedPageBreak/>
              <w:t>Первичные средства пожаротушения. Способы тушения пожаров.</w:t>
            </w:r>
          </w:p>
        </w:tc>
        <w:tc>
          <w:tcPr>
            <w:tcW w:w="496" w:type="pct"/>
          </w:tcPr>
          <w:p w:rsidR="00BE4D7E" w:rsidRPr="00B72259" w:rsidRDefault="00A85543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436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96" w:type="pct"/>
            <w:vAlign w:val="center"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5543" w:rsidRPr="00B72259" w:rsidTr="00BE4D7E">
        <w:trPr>
          <w:gridAfter w:val="1"/>
          <w:wAfter w:w="12" w:type="pct"/>
          <w:trHeight w:val="436"/>
        </w:trPr>
        <w:tc>
          <w:tcPr>
            <w:tcW w:w="856" w:type="pct"/>
            <w:vMerge/>
          </w:tcPr>
          <w:p w:rsidR="00A85543" w:rsidRPr="00B72259" w:rsidRDefault="00A85543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A85543" w:rsidRPr="00B72259" w:rsidRDefault="00A85543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Практическое занятие </w:t>
            </w:r>
            <w:r w:rsidR="00F50267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4 «Знакомство с первичными средствами пожаротушения и их практическим</w:t>
            </w:r>
          </w:p>
        </w:tc>
        <w:tc>
          <w:tcPr>
            <w:tcW w:w="496" w:type="pct"/>
            <w:vAlign w:val="center"/>
          </w:tcPr>
          <w:p w:rsidR="00A85543" w:rsidRDefault="00F50267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7" w:type="pct"/>
            <w:vMerge/>
          </w:tcPr>
          <w:p w:rsidR="00A85543" w:rsidRPr="00B72259" w:rsidRDefault="00A85543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414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A85543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5</w:t>
            </w:r>
            <w:r w:rsidR="00BE4D7E" w:rsidRPr="00B72259">
              <w:rPr>
                <w:rFonts w:ascii="Times New Roman" w:hAnsi="Times New Roman"/>
                <w:sz w:val="24"/>
                <w:szCs w:val="24"/>
              </w:rPr>
              <w:t xml:space="preserve"> «Разработка плана эвакуации при пожаре»</w:t>
            </w:r>
          </w:p>
        </w:tc>
        <w:tc>
          <w:tcPr>
            <w:tcW w:w="496" w:type="pct"/>
          </w:tcPr>
          <w:p w:rsidR="00BE4D7E" w:rsidRPr="00B72259" w:rsidRDefault="00F50267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267" w:rsidRPr="00B72259" w:rsidTr="00D04221">
        <w:trPr>
          <w:gridAfter w:val="1"/>
          <w:wAfter w:w="12" w:type="pct"/>
          <w:trHeight w:val="414"/>
        </w:trPr>
        <w:tc>
          <w:tcPr>
            <w:tcW w:w="856" w:type="pct"/>
          </w:tcPr>
          <w:p w:rsidR="00F50267" w:rsidRPr="00B72259" w:rsidRDefault="00F50267" w:rsidP="00F502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  <w:vAlign w:val="center"/>
          </w:tcPr>
          <w:p w:rsidR="00F50267" w:rsidRPr="004B5365" w:rsidRDefault="00F50267" w:rsidP="00F502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6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96" w:type="pct"/>
            <w:vAlign w:val="center"/>
          </w:tcPr>
          <w:p w:rsidR="00F50267" w:rsidRPr="00062A71" w:rsidRDefault="00F50267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F50267" w:rsidRPr="00B72259" w:rsidRDefault="00F50267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A85543">
        <w:trPr>
          <w:gridAfter w:val="1"/>
          <w:wAfter w:w="12" w:type="pct"/>
          <w:trHeight w:val="644"/>
        </w:trPr>
        <w:tc>
          <w:tcPr>
            <w:tcW w:w="3805" w:type="pct"/>
            <w:gridSpan w:val="2"/>
          </w:tcPr>
          <w:p w:rsidR="00BE4D7E" w:rsidRPr="00A46F55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722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Основы безопасного производства работ на действующих электроустановках и в системах электроснабжения</w:t>
            </w:r>
          </w:p>
        </w:tc>
        <w:tc>
          <w:tcPr>
            <w:tcW w:w="496" w:type="pct"/>
            <w:vAlign w:val="center"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</w:tcPr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1.1 - 1.6, 2.1 - 2.3, 3.1 - 3.5, 4.1 - 4.3, 5.1 - 5.4</w:t>
            </w:r>
          </w:p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D7E" w:rsidRPr="00B72259" w:rsidRDefault="00BE4D7E" w:rsidP="00F502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ОК 1-11</w:t>
            </w:r>
          </w:p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178"/>
        </w:trPr>
        <w:tc>
          <w:tcPr>
            <w:tcW w:w="856" w:type="pct"/>
            <w:vMerge w:val="restar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 Требования техники безопасности при производстве строительно- монтажных работ</w:t>
            </w: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" w:type="pct"/>
            <w:vMerge w:val="restart"/>
            <w:vAlign w:val="center"/>
          </w:tcPr>
          <w:p w:rsidR="00BE4D7E" w:rsidRPr="00B72259" w:rsidRDefault="00A85543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1409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1. Общие требования безопасности труда при производстве работ на высоте</w:t>
            </w:r>
            <w:r w:rsidRPr="00B72259">
              <w:rPr>
                <w:rFonts w:ascii="Times New Roman" w:hAnsi="Times New Roman"/>
                <w:bCs/>
                <w:sz w:val="24"/>
                <w:szCs w:val="24"/>
              </w:rPr>
              <w:t xml:space="preserve"> Монтажные работы на высоте, правила пользования инструментами, приспособлениями применяемых при монтаже.</w:t>
            </w:r>
            <w:r w:rsidRPr="00B72259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 xml:space="preserve"> Меры безопасности при работе с электрофицированными, пневматическими и пиротехническими инструментами.</w:t>
            </w:r>
            <w:r w:rsidRPr="00B722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315"/>
        </w:trPr>
        <w:tc>
          <w:tcPr>
            <w:tcW w:w="856" w:type="pct"/>
            <w:vMerge w:val="restar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5.2. Технические мероприятия, обеспечивающие безопасность работ в электроустановках </w:t>
            </w:r>
          </w:p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" w:type="pct"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703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ind w:left="-76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Cs/>
                <w:sz w:val="24"/>
                <w:szCs w:val="24"/>
              </w:rPr>
              <w:t xml:space="preserve">1.Классификация персонала. Группы по электробезопасности. Организация работ по нарядам, распоряжениям и работ, выполняемых в порядке текущей эксплуатации. </w:t>
            </w:r>
          </w:p>
          <w:p w:rsidR="00BE4D7E" w:rsidRPr="00B72259" w:rsidRDefault="00BE4D7E" w:rsidP="005D02C0">
            <w:pPr>
              <w:spacing w:after="0" w:line="240" w:lineRule="auto"/>
              <w:ind w:left="-76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Cs/>
                <w:sz w:val="24"/>
                <w:szCs w:val="24"/>
              </w:rPr>
              <w:t xml:space="preserve">2.Подготовка рабочего места и допуск бригады к работе. Требование к персоналу </w:t>
            </w:r>
            <w:r w:rsidRPr="00B72259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Организационные мероприятия по охране труда перед началом электромонтажных работ</w:t>
            </w:r>
          </w:p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72259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Меры безопасности при монтаже трансформаторов, эл. машин, заземляющих устройств и другого оборудования.  Правила ТБ при эксплуатации генераторов, трансформаторов, аккумуляторых батарей, электродвигателей</w:t>
            </w:r>
          </w:p>
        </w:tc>
        <w:tc>
          <w:tcPr>
            <w:tcW w:w="496" w:type="pct"/>
            <w:vAlign w:val="center"/>
          </w:tcPr>
          <w:p w:rsidR="00BE4D7E" w:rsidRPr="00B72259" w:rsidRDefault="00A85543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415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BE4D7E" w:rsidP="005D02C0">
            <w:pPr>
              <w:spacing w:after="0" w:line="240" w:lineRule="auto"/>
              <w:ind w:left="-76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96" w:type="pct"/>
            <w:vAlign w:val="center"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BE4D7E">
        <w:trPr>
          <w:gridAfter w:val="1"/>
          <w:wAfter w:w="12" w:type="pct"/>
          <w:trHeight w:val="407"/>
        </w:trPr>
        <w:tc>
          <w:tcPr>
            <w:tcW w:w="856" w:type="pct"/>
            <w:vMerge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BE4D7E" w:rsidRPr="00B72259" w:rsidRDefault="00F50267" w:rsidP="005D02C0">
            <w:pPr>
              <w:spacing w:after="0" w:line="240" w:lineRule="auto"/>
              <w:ind w:left="-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6</w:t>
            </w:r>
            <w:r w:rsidR="00BE4D7E" w:rsidRPr="00B72259">
              <w:rPr>
                <w:rFonts w:ascii="Times New Roman" w:hAnsi="Times New Roman"/>
                <w:sz w:val="24"/>
                <w:szCs w:val="24"/>
              </w:rPr>
              <w:t xml:space="preserve"> «Оформление наряда- допуска на производство работ»</w:t>
            </w:r>
          </w:p>
        </w:tc>
        <w:tc>
          <w:tcPr>
            <w:tcW w:w="496" w:type="pct"/>
          </w:tcPr>
          <w:p w:rsidR="00BE4D7E" w:rsidRPr="00B72259" w:rsidRDefault="00F50267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  <w:vMerge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267" w:rsidRPr="00B72259" w:rsidTr="00BE4D7E">
        <w:trPr>
          <w:gridAfter w:val="1"/>
          <w:wAfter w:w="12" w:type="pct"/>
          <w:trHeight w:val="407"/>
        </w:trPr>
        <w:tc>
          <w:tcPr>
            <w:tcW w:w="856" w:type="pct"/>
          </w:tcPr>
          <w:p w:rsidR="00F50267" w:rsidRPr="00B72259" w:rsidRDefault="00F50267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pct"/>
          </w:tcPr>
          <w:p w:rsidR="00F50267" w:rsidRPr="00B72259" w:rsidRDefault="00F50267" w:rsidP="005D02C0">
            <w:pPr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Практическое занятие  7 «Расчет защитного заземления в электроустановках»</w:t>
            </w:r>
          </w:p>
        </w:tc>
        <w:tc>
          <w:tcPr>
            <w:tcW w:w="496" w:type="pct"/>
          </w:tcPr>
          <w:p w:rsidR="00F50267" w:rsidRPr="00B72259" w:rsidRDefault="00F50267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  <w:vMerge/>
          </w:tcPr>
          <w:p w:rsidR="00F50267" w:rsidRPr="00B72259" w:rsidRDefault="00F50267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A85543">
        <w:trPr>
          <w:gridAfter w:val="1"/>
          <w:wAfter w:w="12" w:type="pct"/>
          <w:trHeight w:val="293"/>
        </w:trPr>
        <w:tc>
          <w:tcPr>
            <w:tcW w:w="3805" w:type="pct"/>
            <w:gridSpan w:val="2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6" w:type="pct"/>
          </w:tcPr>
          <w:p w:rsidR="00BE4D7E" w:rsidRPr="00B72259" w:rsidRDefault="00A85543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4D7E" w:rsidRPr="00B72259" w:rsidTr="00A85543">
        <w:trPr>
          <w:gridAfter w:val="1"/>
          <w:wAfter w:w="12" w:type="pct"/>
          <w:trHeight w:val="178"/>
        </w:trPr>
        <w:tc>
          <w:tcPr>
            <w:tcW w:w="3805" w:type="pct"/>
            <w:gridSpan w:val="2"/>
          </w:tcPr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6" w:type="pct"/>
            <w:vAlign w:val="center"/>
          </w:tcPr>
          <w:p w:rsidR="00BE4D7E" w:rsidRPr="00B72259" w:rsidRDefault="00A85543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687" w:type="pct"/>
          </w:tcPr>
          <w:p w:rsidR="00BE4D7E" w:rsidRPr="00B72259" w:rsidRDefault="00BE4D7E" w:rsidP="00F502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E4D7E" w:rsidRPr="00B72259" w:rsidRDefault="00BE4D7E" w:rsidP="00BE4D7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  <w:sectPr w:rsidR="00BE4D7E" w:rsidRPr="00B72259" w:rsidSect="00ED4B9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E4D7E" w:rsidRPr="00B72259" w:rsidRDefault="00BE4D7E" w:rsidP="00BE4D7E">
      <w:pPr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B72259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E4D7E" w:rsidRPr="00B72259" w:rsidRDefault="00BE4D7E" w:rsidP="00BE4D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72259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BE4D7E" w:rsidRPr="00B72259" w:rsidRDefault="00BE4D7E" w:rsidP="00BE4D7E">
      <w:pPr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2259">
        <w:rPr>
          <w:rFonts w:ascii="Times New Roman" w:hAnsi="Times New Roman"/>
          <w:bCs/>
          <w:sz w:val="24"/>
          <w:szCs w:val="24"/>
        </w:rPr>
        <w:t>Кабинет</w:t>
      </w:r>
      <w:r w:rsidRPr="00B7225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B5365">
        <w:rPr>
          <w:rFonts w:ascii="Times New Roman" w:hAnsi="Times New Roman"/>
          <w:bCs/>
          <w:sz w:val="24"/>
          <w:szCs w:val="24"/>
        </w:rPr>
        <w:t>«Охрана труда»</w:t>
      </w:r>
      <w:r w:rsidRPr="004B5365">
        <w:rPr>
          <w:rFonts w:ascii="Times New Roman" w:hAnsi="Times New Roman"/>
          <w:sz w:val="24"/>
          <w:szCs w:val="24"/>
          <w:lang w:eastAsia="en-US"/>
        </w:rPr>
        <w:t>,</w:t>
      </w:r>
    </w:p>
    <w:p w:rsidR="00BE4D7E" w:rsidRPr="00B72259" w:rsidRDefault="00BE4D7E" w:rsidP="00BE4D7E">
      <w:pPr>
        <w:shd w:val="clear" w:color="auto" w:fill="FFFFFF"/>
        <w:spacing w:after="0" w:line="30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2259">
        <w:rPr>
          <w:rFonts w:ascii="Times New Roman" w:hAnsi="Times New Roman"/>
          <w:sz w:val="24"/>
          <w:szCs w:val="24"/>
          <w:lang w:eastAsia="en-US"/>
        </w:rPr>
        <w:t>Оборудование учебного кабинета:</w:t>
      </w:r>
    </w:p>
    <w:p w:rsidR="00BE4D7E" w:rsidRPr="00B72259" w:rsidRDefault="00BE4D7E" w:rsidP="00BE4D7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0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B5365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4B5365"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  <w:r w:rsidRPr="00B7225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B72259">
        <w:rPr>
          <w:rFonts w:ascii="Times New Roman" w:hAnsi="Times New Roman"/>
          <w:sz w:val="24"/>
          <w:szCs w:val="24"/>
          <w:lang w:eastAsia="en-US"/>
        </w:rPr>
        <w:t xml:space="preserve">комплект таблиц, стендов; нормативные документы; методические указания для выполнения практических заданий; наглядные пособия по темам; тренажер </w:t>
      </w:r>
      <w:r>
        <w:rPr>
          <w:rFonts w:ascii="Times New Roman" w:hAnsi="Times New Roman"/>
          <w:sz w:val="24"/>
          <w:szCs w:val="24"/>
          <w:lang w:eastAsia="en-US"/>
        </w:rPr>
        <w:t xml:space="preserve">по типу </w:t>
      </w:r>
      <w:r w:rsidRPr="00B72259">
        <w:rPr>
          <w:rFonts w:ascii="Times New Roman" w:hAnsi="Times New Roman"/>
          <w:sz w:val="24"/>
          <w:szCs w:val="24"/>
          <w:lang w:eastAsia="en-US"/>
        </w:rPr>
        <w:t xml:space="preserve">«Элтэк», тренажер </w:t>
      </w:r>
      <w:r>
        <w:rPr>
          <w:rFonts w:ascii="Times New Roman" w:hAnsi="Times New Roman"/>
          <w:sz w:val="24"/>
          <w:szCs w:val="24"/>
          <w:lang w:eastAsia="en-US"/>
        </w:rPr>
        <w:t xml:space="preserve">по типу </w:t>
      </w:r>
      <w:r w:rsidRPr="00B72259">
        <w:rPr>
          <w:rFonts w:ascii="Times New Roman" w:hAnsi="Times New Roman"/>
          <w:sz w:val="24"/>
          <w:szCs w:val="24"/>
          <w:lang w:eastAsia="en-US"/>
        </w:rPr>
        <w:t>«Антон-1»</w:t>
      </w:r>
    </w:p>
    <w:p w:rsidR="00BE4D7E" w:rsidRDefault="00BE4D7E" w:rsidP="00BE4D7E">
      <w:pPr>
        <w:shd w:val="clear" w:color="auto" w:fill="FFFFFF"/>
        <w:spacing w:after="0" w:line="300" w:lineRule="auto"/>
        <w:ind w:right="38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5365">
        <w:rPr>
          <w:rFonts w:ascii="Times New Roman" w:hAnsi="Times New Roman"/>
          <w:sz w:val="24"/>
          <w:szCs w:val="24"/>
          <w:lang w:eastAsia="en-US"/>
        </w:rPr>
        <w:t>технические средства обучения:</w:t>
      </w:r>
      <w:r w:rsidRPr="00B72259">
        <w:rPr>
          <w:rFonts w:ascii="Times New Roman" w:hAnsi="Times New Roman"/>
          <w:sz w:val="24"/>
          <w:szCs w:val="24"/>
          <w:lang w:eastAsia="en-US"/>
        </w:rPr>
        <w:t xml:space="preserve"> АРМ преподавателя; мультимедийное</w:t>
      </w:r>
      <w:r w:rsidRPr="00B72259">
        <w:rPr>
          <w:rFonts w:ascii="Times New Roman" w:hAnsi="Times New Roman"/>
          <w:sz w:val="24"/>
          <w:szCs w:val="24"/>
          <w:lang w:eastAsia="en-US"/>
        </w:rPr>
        <w:br/>
        <w:t>оборудование (проектор, компьютер); лицензионное</w:t>
      </w:r>
      <w:r w:rsidRPr="00B72259">
        <w:rPr>
          <w:rFonts w:ascii="Times New Roman" w:hAnsi="Times New Roman"/>
          <w:sz w:val="24"/>
          <w:szCs w:val="24"/>
          <w:lang w:eastAsia="en-US"/>
        </w:rPr>
        <w:br/>
        <w:t>программное обеспечение профессионального назначения</w:t>
      </w:r>
    </w:p>
    <w:p w:rsidR="00BE4D7E" w:rsidRPr="00B72259" w:rsidRDefault="00BE4D7E" w:rsidP="00BE4D7E">
      <w:pPr>
        <w:shd w:val="clear" w:color="auto" w:fill="FFFFFF"/>
        <w:spacing w:after="0" w:line="300" w:lineRule="auto"/>
        <w:ind w:right="38"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4D7E" w:rsidRPr="00B72259" w:rsidRDefault="00BE4D7E" w:rsidP="00BE4D7E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7225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E4D7E" w:rsidRPr="00B72259" w:rsidRDefault="00BE4D7E" w:rsidP="00BE4D7E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25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имеет п</w:t>
      </w:r>
      <w:r w:rsidRPr="00B72259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BE4D7E" w:rsidRPr="00B72259" w:rsidRDefault="00BE4D7E" w:rsidP="00BE4D7E">
      <w:pPr>
        <w:spacing w:after="0" w:line="30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E4D7E" w:rsidRPr="00B72259" w:rsidRDefault="00BE4D7E" w:rsidP="00BE4D7E">
      <w:pPr>
        <w:spacing w:after="0" w:line="30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72259">
        <w:rPr>
          <w:rFonts w:ascii="Times New Roman" w:hAnsi="Times New Roman"/>
          <w:b/>
          <w:sz w:val="24"/>
          <w:szCs w:val="24"/>
        </w:rPr>
        <w:t xml:space="preserve">3.2.1. </w:t>
      </w:r>
      <w:r w:rsidRPr="00B72259">
        <w:rPr>
          <w:rFonts w:ascii="Times New Roman" w:hAnsi="Times New Roman"/>
          <w:b/>
          <w:i/>
          <w:sz w:val="24"/>
          <w:szCs w:val="24"/>
        </w:rPr>
        <w:t>Печатные издания</w:t>
      </w:r>
      <w:r w:rsidRPr="00B72259">
        <w:rPr>
          <w:rStyle w:val="a5"/>
          <w:rFonts w:ascii="Times New Roman" w:hAnsi="Times New Roman"/>
          <w:b/>
          <w:i/>
          <w:sz w:val="24"/>
          <w:szCs w:val="24"/>
        </w:rPr>
        <w:footnoteReference w:id="3"/>
      </w:r>
    </w:p>
    <w:p w:rsidR="00BE4D7E" w:rsidRPr="005D02C0" w:rsidRDefault="00BE4D7E" w:rsidP="00BE4D7E">
      <w:pPr>
        <w:spacing w:after="0" w:line="30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5D02C0">
        <w:rPr>
          <w:rFonts w:ascii="Times New Roman" w:hAnsi="Times New Roman"/>
          <w:sz w:val="24"/>
          <w:szCs w:val="24"/>
          <w:highlight w:val="yellow"/>
        </w:rPr>
        <w:t>1. Девисилов, В.А. Охрана труда: учебник. – М.: ФОРУМ: ИНФРА-М, 2013.- 512 с. – (Серия «Профессиональное образование»).</w:t>
      </w:r>
    </w:p>
    <w:p w:rsidR="00BE4D7E" w:rsidRPr="005D02C0" w:rsidRDefault="00BE4D7E" w:rsidP="00BE4D7E">
      <w:pPr>
        <w:spacing w:after="0" w:line="30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5D02C0">
        <w:rPr>
          <w:rFonts w:ascii="Times New Roman" w:hAnsi="Times New Roman"/>
          <w:sz w:val="24"/>
          <w:szCs w:val="24"/>
          <w:highlight w:val="yellow"/>
        </w:rPr>
        <w:t>2. Медведев В.Т. Охрана труда и промышленная экология: учебник для студ.  сред. проф. образования - М.: Изд. центр «Академия», 2013.-416 с.</w:t>
      </w:r>
    </w:p>
    <w:p w:rsidR="00BE4D7E" w:rsidRPr="005D02C0" w:rsidRDefault="00BE4D7E" w:rsidP="00BE4D7E">
      <w:pPr>
        <w:spacing w:after="0" w:line="300" w:lineRule="auto"/>
        <w:ind w:firstLine="709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BE4D7E" w:rsidRPr="005D02C0" w:rsidRDefault="00BE4D7E" w:rsidP="00BE4D7E">
      <w:pPr>
        <w:spacing w:after="0" w:line="300" w:lineRule="auto"/>
        <w:ind w:firstLine="709"/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 w:rsidRPr="005D02C0">
        <w:rPr>
          <w:rFonts w:ascii="Times New Roman" w:hAnsi="Times New Roman"/>
          <w:b/>
          <w:sz w:val="24"/>
          <w:szCs w:val="24"/>
          <w:highlight w:val="yellow"/>
        </w:rPr>
        <w:t>3.2.2. Электронные издания (электронные ресурсы)</w:t>
      </w:r>
    </w:p>
    <w:p w:rsidR="00BE4D7E" w:rsidRPr="005D02C0" w:rsidRDefault="00BE4D7E" w:rsidP="00BE4D7E">
      <w:pPr>
        <w:spacing w:after="0" w:line="300" w:lineRule="auto"/>
        <w:ind w:firstLine="709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5D02C0">
        <w:rPr>
          <w:rFonts w:ascii="Times New Roman" w:hAnsi="Times New Roman"/>
          <w:sz w:val="24"/>
          <w:szCs w:val="24"/>
          <w:highlight w:val="yellow"/>
        </w:rPr>
        <w:t>1.Охрана труда в России</w:t>
      </w:r>
      <w:r w:rsidRPr="005D02C0">
        <w:rPr>
          <w:rFonts w:ascii="Times New Roman" w:hAnsi="Times New Roman"/>
          <w:b/>
          <w:sz w:val="24"/>
          <w:szCs w:val="24"/>
          <w:highlight w:val="yellow"/>
        </w:rPr>
        <w:t xml:space="preserve"> - </w:t>
      </w:r>
      <w:r w:rsidRPr="005D02C0">
        <w:rPr>
          <w:rFonts w:ascii="Times New Roman" w:hAnsi="Times New Roman"/>
          <w:sz w:val="24"/>
          <w:szCs w:val="24"/>
          <w:highlight w:val="yellow"/>
        </w:rPr>
        <w:t xml:space="preserve"> </w:t>
      </w:r>
      <w:hyperlink r:id="rId8" w:history="1">
        <w:r w:rsidRPr="005D02C0">
          <w:rPr>
            <w:rStyle w:val="a6"/>
            <w:rFonts w:ascii="Times New Roman" w:hAnsi="Times New Roman"/>
            <w:sz w:val="24"/>
            <w:szCs w:val="24"/>
            <w:highlight w:val="yellow"/>
          </w:rPr>
          <w:t>https://ohranatruda.ru/</w:t>
        </w:r>
      </w:hyperlink>
      <w:r w:rsidRPr="005D02C0">
        <w:rPr>
          <w:rStyle w:val="a6"/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BE4D7E" w:rsidRPr="00B72259" w:rsidRDefault="00BE4D7E" w:rsidP="00BE4D7E">
      <w:pPr>
        <w:spacing w:after="0" w:line="30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D02C0">
        <w:rPr>
          <w:rFonts w:ascii="Times New Roman" w:hAnsi="Times New Roman"/>
          <w:highlight w:val="yellow"/>
        </w:rPr>
        <w:t>2. Интернет ресурс. Справочная система «Консультант-плюс.</w:t>
      </w:r>
      <w:r w:rsidRPr="005D02C0">
        <w:rPr>
          <w:highlight w:val="yellow"/>
        </w:rPr>
        <w:t xml:space="preserve"> </w:t>
      </w:r>
      <w:r w:rsidRPr="005D02C0">
        <w:rPr>
          <w:rFonts w:ascii="Times New Roman" w:hAnsi="Times New Roman"/>
          <w:sz w:val="24"/>
          <w:szCs w:val="24"/>
          <w:highlight w:val="yellow"/>
        </w:rPr>
        <w:t xml:space="preserve">-   </w:t>
      </w:r>
      <w:hyperlink r:id="rId9" w:history="1">
        <w:r w:rsidRPr="005D02C0">
          <w:rPr>
            <w:rStyle w:val="a6"/>
            <w:rFonts w:ascii="Times New Roman" w:hAnsi="Times New Roman"/>
            <w:sz w:val="24"/>
            <w:szCs w:val="24"/>
            <w:highlight w:val="yellow"/>
          </w:rPr>
          <w:t>http://www.consultant.ru/law/podborki/theme-ohrana_truda/</w:t>
        </w:r>
      </w:hyperlink>
    </w:p>
    <w:p w:rsidR="00BE4D7E" w:rsidRPr="00B72259" w:rsidRDefault="00BE4D7E" w:rsidP="00BE4D7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pacing w:val="-7"/>
          <w:sz w:val="24"/>
          <w:szCs w:val="24"/>
          <w:lang w:eastAsia="en-US"/>
        </w:rPr>
      </w:pPr>
    </w:p>
    <w:p w:rsidR="00BE4D7E" w:rsidRPr="00B72259" w:rsidRDefault="00BE4D7E" w:rsidP="00BE4D7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pacing w:val="-7"/>
          <w:sz w:val="24"/>
          <w:szCs w:val="24"/>
          <w:lang w:eastAsia="en-US"/>
        </w:rPr>
      </w:pPr>
    </w:p>
    <w:p w:rsidR="00BE4D7E" w:rsidRDefault="00BE4D7E" w:rsidP="00BE4D7E">
      <w:pPr>
        <w:spacing w:after="0" w:line="240" w:lineRule="auto"/>
        <w:ind w:left="-426"/>
        <w:contextualSpacing/>
        <w:rPr>
          <w:rFonts w:ascii="Times New Roman" w:hAnsi="Times New Roman"/>
          <w:b/>
          <w:sz w:val="24"/>
          <w:szCs w:val="24"/>
        </w:rPr>
      </w:pPr>
      <w:r w:rsidRPr="00127B08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BE4D7E" w:rsidRPr="00127B08" w:rsidRDefault="00BE4D7E" w:rsidP="00BE4D7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33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3407"/>
        <w:gridCol w:w="2553"/>
      </w:tblGrid>
      <w:tr w:rsidR="00BE4D7E" w:rsidRPr="00127B08" w:rsidTr="005D02C0">
        <w:trPr>
          <w:trHeight w:val="463"/>
        </w:trPr>
        <w:tc>
          <w:tcPr>
            <w:tcW w:w="2082" w:type="pct"/>
          </w:tcPr>
          <w:p w:rsidR="00BE4D7E" w:rsidRPr="00127B08" w:rsidRDefault="00BE4D7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B0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68" w:type="pct"/>
          </w:tcPr>
          <w:p w:rsidR="00BE4D7E" w:rsidRPr="00127B08" w:rsidRDefault="00BE4D7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B08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50" w:type="pct"/>
          </w:tcPr>
          <w:p w:rsidR="00BE4D7E" w:rsidRPr="00127B08" w:rsidRDefault="00BE4D7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B08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BE4D7E" w:rsidRPr="00B72259" w:rsidTr="005D02C0">
        <w:trPr>
          <w:trHeight w:val="463"/>
        </w:trPr>
        <w:tc>
          <w:tcPr>
            <w:tcW w:w="2082" w:type="pct"/>
          </w:tcPr>
          <w:p w:rsidR="00BE4D7E" w:rsidRPr="00B72259" w:rsidRDefault="00BE4D7E" w:rsidP="005D02C0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22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Уметь:</w:t>
            </w:r>
          </w:p>
          <w:p w:rsidR="00BE4D7E" w:rsidRPr="00B72259" w:rsidRDefault="00BE4D7E" w:rsidP="005D0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BE4D7E" w:rsidRPr="00B72259" w:rsidRDefault="00BE4D7E" w:rsidP="005D0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 xml:space="preserve"> Использовать экобиозащитную и противопожарную технику, средства коллективной и индивидуальной защиты;</w:t>
            </w:r>
          </w:p>
          <w:p w:rsidR="00BE4D7E" w:rsidRPr="00B72259" w:rsidRDefault="00BE4D7E" w:rsidP="005D0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 xml:space="preserve">Определять и проводить анализ </w:t>
            </w:r>
            <w:r w:rsidRPr="00B72259">
              <w:rPr>
                <w:rFonts w:ascii="Times New Roman" w:hAnsi="Times New Roman"/>
                <w:sz w:val="24"/>
                <w:szCs w:val="24"/>
              </w:rPr>
              <w:lastRenderedPageBreak/>
              <w:t>опасных и вредных факторов в сфере профессиональной деятельности;</w:t>
            </w:r>
          </w:p>
          <w:p w:rsidR="00BE4D7E" w:rsidRPr="00B72259" w:rsidRDefault="00BE4D7E" w:rsidP="005D0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 w:rsidR="00BE4D7E" w:rsidRPr="00B72259" w:rsidRDefault="00BE4D7E" w:rsidP="005D0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BE4D7E" w:rsidRPr="00B72259" w:rsidRDefault="00BE4D7E" w:rsidP="005D0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Проводить аттестацию рабочих мест по условиям труда, в т.ч. оценку условий труда и травмобезопасности;</w:t>
            </w:r>
          </w:p>
          <w:p w:rsidR="00BE4D7E" w:rsidRPr="00B72259" w:rsidRDefault="00BE4D7E" w:rsidP="005D0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Инструктировать подчиненных работников (персонал) по вопросам техники безопасности;</w:t>
            </w:r>
          </w:p>
          <w:p w:rsidR="00BE4D7E" w:rsidRPr="00B72259" w:rsidRDefault="00BE4D7E" w:rsidP="005D02C0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Соблюдать правила безопасности труда, производственной санитарии и пожарной безопасности</w:t>
            </w:r>
          </w:p>
          <w:p w:rsidR="00BE4D7E" w:rsidRPr="00B72259" w:rsidRDefault="00BE4D7E" w:rsidP="005D02C0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22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Знать: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Законодательство в области охраны труда;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Нормативные документы по охране труда и здоровья, основы профгигиены, профсанитарии и пожаробезопасности.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Возможные опасные и вредные факторы и средства защиты;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Действие токсичных веществ на организм человека;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Категорирование производств по взрыво-пожароопасности;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Меры предупреждения пожаров и взрывов;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Общие требования безопасности на территории организации и производственных помещениях;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Основные причины возникновения пожаров и взрывов;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 xml:space="preserve">Особенности обеспечения </w:t>
            </w:r>
            <w:r w:rsidRPr="00B72259">
              <w:rPr>
                <w:rFonts w:ascii="Times New Roman" w:hAnsi="Times New Roman"/>
                <w:sz w:val="24"/>
                <w:szCs w:val="24"/>
              </w:rPr>
              <w:lastRenderedPageBreak/>
              <w:t>безопасных условий труда на производстве;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Предельно допустимые концентрации и индивидуальные средства защиты;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Права и обязанности работников в области охраны труда;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Виды и правила проведения инструктажей по охране труда;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Правила безопасной эксплуатации установок и аппаратов;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E4D7E" w:rsidRPr="00B72259" w:rsidRDefault="00BE4D7E" w:rsidP="005D02C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68" w:type="pct"/>
          </w:tcPr>
          <w:p w:rsidR="00BE4D7E" w:rsidRPr="00B72259" w:rsidRDefault="00BE4D7E" w:rsidP="005D02C0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2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 устных ответов, учащихся:</w:t>
            </w:r>
          </w:p>
          <w:p w:rsidR="00BE4D7E" w:rsidRPr="00B72259" w:rsidRDefault="00BE4D7E" w:rsidP="005D02C0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 xml:space="preserve">Отметка "5" ставится, если студент: </w:t>
            </w:r>
          </w:p>
          <w:p w:rsidR="00BE4D7E" w:rsidRPr="00B72259" w:rsidRDefault="00BE4D7E" w:rsidP="00BE4D7E">
            <w:pPr>
              <w:keepNext/>
              <w:keepLines/>
              <w:numPr>
                <w:ilvl w:val="0"/>
                <w:numId w:val="4"/>
              </w:numPr>
              <w:tabs>
                <w:tab w:val="clear" w:pos="736"/>
                <w:tab w:val="num" w:pos="461"/>
              </w:tabs>
              <w:spacing w:after="0" w:line="240" w:lineRule="auto"/>
              <w:ind w:left="319" w:hanging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полно излагает изученный ма</w:t>
            </w:r>
            <w:r w:rsidRPr="00B72259">
              <w:rPr>
                <w:rFonts w:ascii="Times New Roman" w:hAnsi="Times New Roman"/>
                <w:sz w:val="24"/>
                <w:szCs w:val="24"/>
              </w:rPr>
              <w:softHyphen/>
              <w:t>териал, даёт правильное определенное языковых понятий;</w:t>
            </w:r>
          </w:p>
          <w:p w:rsidR="00BE4D7E" w:rsidRPr="00B72259" w:rsidRDefault="00BE4D7E" w:rsidP="00BE4D7E">
            <w:pPr>
              <w:keepNext/>
              <w:keepLines/>
              <w:numPr>
                <w:ilvl w:val="0"/>
                <w:numId w:val="4"/>
              </w:numPr>
              <w:tabs>
                <w:tab w:val="clear" w:pos="736"/>
                <w:tab w:val="num" w:pos="461"/>
              </w:tabs>
              <w:spacing w:after="0" w:line="240" w:lineRule="auto"/>
              <w:ind w:left="319" w:hanging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обнаружива</w:t>
            </w:r>
            <w:r w:rsidRPr="00B72259">
              <w:rPr>
                <w:rFonts w:ascii="Times New Roman" w:hAnsi="Times New Roman"/>
                <w:sz w:val="24"/>
                <w:szCs w:val="24"/>
              </w:rPr>
              <w:softHyphen/>
              <w:t xml:space="preserve">ет понимание материала, может </w:t>
            </w:r>
            <w:r w:rsidRPr="00B72259">
              <w:rPr>
                <w:rFonts w:ascii="Times New Roman" w:hAnsi="Times New Roman"/>
                <w:sz w:val="24"/>
                <w:szCs w:val="24"/>
              </w:rPr>
              <w:lastRenderedPageBreak/>
              <w:t>обосновать свои суждения, применить знания на практике, привести необходимые примеры не только по учеб</w:t>
            </w:r>
            <w:r w:rsidRPr="00B72259">
              <w:rPr>
                <w:rFonts w:ascii="Times New Roman" w:hAnsi="Times New Roman"/>
                <w:sz w:val="24"/>
                <w:szCs w:val="24"/>
              </w:rPr>
              <w:softHyphen/>
              <w:t>нику, но и самостоятельно составленные;</w:t>
            </w:r>
          </w:p>
          <w:p w:rsidR="00BE4D7E" w:rsidRPr="00B72259" w:rsidRDefault="00BE4D7E" w:rsidP="00BE4D7E">
            <w:pPr>
              <w:keepNext/>
              <w:keepLines/>
              <w:numPr>
                <w:ilvl w:val="0"/>
                <w:numId w:val="4"/>
              </w:numPr>
              <w:tabs>
                <w:tab w:val="clear" w:pos="736"/>
                <w:tab w:val="num" w:pos="461"/>
              </w:tabs>
              <w:spacing w:after="0" w:line="240" w:lineRule="auto"/>
              <w:ind w:left="319" w:hanging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 xml:space="preserve"> излагает материал последова</w:t>
            </w:r>
            <w:r w:rsidRPr="00B72259">
              <w:rPr>
                <w:rFonts w:ascii="Times New Roman" w:hAnsi="Times New Roman"/>
                <w:sz w:val="24"/>
                <w:szCs w:val="24"/>
              </w:rPr>
              <w:softHyphen/>
              <w:t>тельно и правильно с точки зрения норм литературного языка.</w:t>
            </w:r>
          </w:p>
          <w:p w:rsidR="00BE4D7E" w:rsidRPr="00B72259" w:rsidRDefault="00BE4D7E" w:rsidP="005D02C0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Отметка "4"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      </w:r>
            <w:r w:rsidRPr="00B72259">
              <w:rPr>
                <w:rFonts w:ascii="Times New Roman" w:hAnsi="Times New Roman"/>
                <w:sz w:val="24"/>
                <w:szCs w:val="24"/>
              </w:rPr>
              <w:br/>
              <w:t>Отметка "3" ставится, если студент обнаруживает знание и понима</w:t>
            </w:r>
            <w:r w:rsidRPr="00B72259">
              <w:rPr>
                <w:rFonts w:ascii="Times New Roman" w:hAnsi="Times New Roman"/>
                <w:sz w:val="24"/>
                <w:szCs w:val="24"/>
              </w:rPr>
              <w:softHyphen/>
              <w:t xml:space="preserve">ние основных положений данной темы, но: </w:t>
            </w:r>
          </w:p>
          <w:p w:rsidR="00BE4D7E" w:rsidRPr="00B72259" w:rsidRDefault="00BE4D7E" w:rsidP="005D02C0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1) излагает материал неполно и допускает неточности в определении понятий или формулировке пра</w:t>
            </w:r>
            <w:r w:rsidRPr="00B72259">
              <w:rPr>
                <w:rFonts w:ascii="Times New Roman" w:hAnsi="Times New Roman"/>
                <w:sz w:val="24"/>
                <w:szCs w:val="24"/>
              </w:rPr>
              <w:softHyphen/>
              <w:t xml:space="preserve">вил; </w:t>
            </w:r>
          </w:p>
          <w:p w:rsidR="00BE4D7E" w:rsidRPr="00B72259" w:rsidRDefault="00BE4D7E" w:rsidP="005D02C0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2) не умеет достаточно глубоко и доказательно обосновать свои суж</w:t>
            </w:r>
            <w:r w:rsidRPr="00B72259">
              <w:rPr>
                <w:rFonts w:ascii="Times New Roman" w:hAnsi="Times New Roman"/>
                <w:sz w:val="24"/>
                <w:szCs w:val="24"/>
              </w:rPr>
              <w:softHyphen/>
              <w:t>дения и привести свои примеры;</w:t>
            </w:r>
          </w:p>
          <w:p w:rsidR="00BE4D7E" w:rsidRPr="00B72259" w:rsidRDefault="00BE4D7E" w:rsidP="005D02C0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3) излагает материал непоследовательно и допускает ошибки в языковом оформлении излагаемого.</w:t>
            </w:r>
          </w:p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E4D7E" w:rsidRPr="00B72259" w:rsidRDefault="00BE4D7E" w:rsidP="005D02C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Отметка "2" ставится, если студент обнаруживает незнание большей части соответствующего раздела изучаемого материала, допускает ошиб</w:t>
            </w:r>
            <w:r w:rsidRPr="00B72259">
              <w:rPr>
                <w:rFonts w:ascii="Times New Roman" w:hAnsi="Times New Roman"/>
                <w:sz w:val="24"/>
                <w:szCs w:val="24"/>
              </w:rPr>
              <w:softHyphen/>
              <w:t>ки в формулировке определений и правил, искажающие их смысл, беспо</w:t>
            </w:r>
            <w:r w:rsidRPr="00B72259">
              <w:rPr>
                <w:rFonts w:ascii="Times New Roman" w:hAnsi="Times New Roman"/>
                <w:sz w:val="24"/>
                <w:szCs w:val="24"/>
              </w:rPr>
              <w:softHyphen/>
              <w:t>рядочно и неуверенно излагает материал. Оценка "2" отмечает такие не</w:t>
            </w:r>
            <w:r w:rsidRPr="00B72259">
              <w:rPr>
                <w:rFonts w:ascii="Times New Roman" w:hAnsi="Times New Roman"/>
                <w:sz w:val="24"/>
                <w:szCs w:val="24"/>
              </w:rPr>
              <w:softHyphen/>
              <w:t xml:space="preserve">достатки в подготовке студента, которые являются </w:t>
            </w:r>
            <w:r w:rsidRPr="00B72259">
              <w:rPr>
                <w:rFonts w:ascii="Times New Roman" w:hAnsi="Times New Roman"/>
                <w:sz w:val="24"/>
                <w:szCs w:val="24"/>
              </w:rPr>
              <w:lastRenderedPageBreak/>
              <w:t>серьёзным препятстви</w:t>
            </w:r>
            <w:r w:rsidRPr="00B72259">
              <w:rPr>
                <w:rFonts w:ascii="Times New Roman" w:hAnsi="Times New Roman"/>
                <w:sz w:val="24"/>
                <w:szCs w:val="24"/>
              </w:rPr>
              <w:softHyphen/>
              <w:t>ем к успешному овладению последующим материалом.</w:t>
            </w:r>
          </w:p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E4D7E" w:rsidRPr="00B72259" w:rsidRDefault="00BE4D7E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72259">
              <w:rPr>
                <w:rFonts w:ascii="Times New Roman" w:hAnsi="Times New Roman"/>
                <w:sz w:val="24"/>
                <w:szCs w:val="24"/>
              </w:rPr>
              <w:t>Отметка ("5", "4", "3") может ставиться не только за единовремен</w:t>
            </w:r>
            <w:r w:rsidRPr="00B72259">
              <w:rPr>
                <w:rFonts w:ascii="Times New Roman" w:hAnsi="Times New Roman"/>
                <w:sz w:val="24"/>
                <w:szCs w:val="24"/>
              </w:rPr>
              <w:softHyphen/>
              <w:t>ный ответ (когда на проверку подготовки ученика отводится определен</w:t>
            </w:r>
            <w:r w:rsidRPr="00B72259">
              <w:rPr>
                <w:rFonts w:ascii="Times New Roman" w:hAnsi="Times New Roman"/>
                <w:sz w:val="24"/>
                <w:szCs w:val="24"/>
              </w:rPr>
              <w:softHyphen/>
              <w:t>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</w:t>
            </w:r>
            <w:r w:rsidRPr="00B72259">
              <w:rPr>
                <w:rFonts w:ascii="Times New Roman" w:hAnsi="Times New Roman"/>
                <w:sz w:val="24"/>
                <w:szCs w:val="24"/>
              </w:rPr>
              <w:softHyphen/>
              <w:t>ся, но и осуществлялась проверка его умения применять знания на прак</w:t>
            </w:r>
            <w:r w:rsidRPr="00B72259">
              <w:rPr>
                <w:rFonts w:ascii="Times New Roman" w:hAnsi="Times New Roman"/>
                <w:sz w:val="24"/>
                <w:szCs w:val="24"/>
              </w:rPr>
              <w:softHyphen/>
              <w:t>тике.</w:t>
            </w:r>
          </w:p>
        </w:tc>
        <w:tc>
          <w:tcPr>
            <w:tcW w:w="1250" w:type="pct"/>
          </w:tcPr>
          <w:p w:rsidR="00BE4D7E" w:rsidRPr="00B72259" w:rsidRDefault="00BE4D7E" w:rsidP="005D02C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B7225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выполнения заданий на практических занятиях; </w:t>
            </w:r>
          </w:p>
          <w:p w:rsidR="00BE4D7E" w:rsidRPr="00B72259" w:rsidRDefault="00BE4D7E" w:rsidP="005D02C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59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работа;</w:t>
            </w:r>
          </w:p>
          <w:p w:rsidR="00BE4D7E" w:rsidRPr="00B72259" w:rsidRDefault="00BE4D7E" w:rsidP="005D02C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59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опрос;</w:t>
            </w:r>
          </w:p>
          <w:p w:rsidR="00BE4D7E" w:rsidRPr="00B72259" w:rsidRDefault="00BE4D7E" w:rsidP="005D02C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5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фронтального опроса;</w:t>
            </w:r>
          </w:p>
          <w:p w:rsidR="00BE4D7E" w:rsidRPr="00B72259" w:rsidRDefault="00BE4D7E" w:rsidP="005D02C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контрольная работа;</w:t>
            </w:r>
          </w:p>
          <w:p w:rsidR="00BE4D7E" w:rsidRPr="00B72259" w:rsidRDefault="00BE4D7E" w:rsidP="005D02C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59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работа.</w:t>
            </w:r>
          </w:p>
          <w:p w:rsidR="00BE4D7E" w:rsidRPr="00B72259" w:rsidRDefault="00BE4D7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81304" w:rsidRPr="00795F21" w:rsidRDefault="00081304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sectPr w:rsidR="00081304" w:rsidRPr="00795F21" w:rsidSect="0061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E6" w:rsidRDefault="008F35E6" w:rsidP="00081304">
      <w:pPr>
        <w:spacing w:after="0" w:line="240" w:lineRule="auto"/>
      </w:pPr>
      <w:r>
        <w:separator/>
      </w:r>
    </w:p>
  </w:endnote>
  <w:endnote w:type="continuationSeparator" w:id="0">
    <w:p w:rsidR="008F35E6" w:rsidRDefault="008F35E6" w:rsidP="0008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E6" w:rsidRDefault="008F35E6" w:rsidP="00081304">
      <w:pPr>
        <w:spacing w:after="0" w:line="240" w:lineRule="auto"/>
      </w:pPr>
      <w:r>
        <w:separator/>
      </w:r>
    </w:p>
  </w:footnote>
  <w:footnote w:type="continuationSeparator" w:id="0">
    <w:p w:rsidR="008F35E6" w:rsidRDefault="008F35E6" w:rsidP="00081304">
      <w:pPr>
        <w:spacing w:after="0" w:line="240" w:lineRule="auto"/>
      </w:pPr>
      <w:r>
        <w:continuationSeparator/>
      </w:r>
    </w:p>
  </w:footnote>
  <w:footnote w:id="1">
    <w:p w:rsidR="00BE4D7E" w:rsidRPr="003D77AE" w:rsidRDefault="00BE4D7E" w:rsidP="00BE4D7E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4B5365">
        <w:rPr>
          <w:rStyle w:val="a9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BE4D7E" w:rsidRPr="002A6981" w:rsidRDefault="00BE4D7E" w:rsidP="00BE4D7E">
      <w:pPr>
        <w:pStyle w:val="a3"/>
        <w:jc w:val="both"/>
        <w:rPr>
          <w:lang w:val="ru-RU"/>
        </w:rPr>
      </w:pPr>
      <w:r w:rsidRPr="00777526">
        <w:rPr>
          <w:rStyle w:val="a5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3">
    <w:p w:rsidR="00BE4D7E" w:rsidRPr="00E2704B" w:rsidRDefault="00BE4D7E" w:rsidP="00BE4D7E">
      <w:pPr>
        <w:pStyle w:val="a3"/>
        <w:rPr>
          <w:lang w:val="ru-RU"/>
        </w:rPr>
      </w:pPr>
      <w:r>
        <w:rPr>
          <w:rStyle w:val="a5"/>
        </w:rPr>
        <w:footnoteRef/>
      </w:r>
      <w:r w:rsidRPr="00AE6E7A">
        <w:rPr>
          <w:lang w:val="ru-RU"/>
        </w:rPr>
        <w:t xml:space="preserve"> </w:t>
      </w:r>
      <w:r>
        <w:rPr>
          <w:lang w:val="ru-RU"/>
        </w:rPr>
        <w:t>Образовательная организация вправе выбрать одно из предлагаемых изданий в качестве основного источника для изучения модуля или заменить его новым изданием по согласованию с ФУМО СПО по укрупненной группе 13.00.00.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06AF"/>
    <w:multiLevelType w:val="hybridMultilevel"/>
    <w:tmpl w:val="2A4884A2"/>
    <w:lvl w:ilvl="0" w:tplc="88E664B6">
      <w:start w:val="1"/>
      <w:numFmt w:val="decimal"/>
      <w:lvlText w:val="%1)"/>
      <w:lvlJc w:val="left"/>
      <w:pPr>
        <w:tabs>
          <w:tab w:val="num" w:pos="736"/>
        </w:tabs>
        <w:ind w:left="73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2" w15:restartNumberingAfterBreak="0">
    <w:nsid w:val="48BB79BC"/>
    <w:multiLevelType w:val="hybridMultilevel"/>
    <w:tmpl w:val="DB1AF58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C580B"/>
    <w:multiLevelType w:val="hybridMultilevel"/>
    <w:tmpl w:val="59B4C91C"/>
    <w:lvl w:ilvl="0" w:tplc="B2D66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F21"/>
    <w:rsid w:val="00081304"/>
    <w:rsid w:val="00244FD0"/>
    <w:rsid w:val="002A47E0"/>
    <w:rsid w:val="003216B4"/>
    <w:rsid w:val="00574C9E"/>
    <w:rsid w:val="005832E6"/>
    <w:rsid w:val="005D0645"/>
    <w:rsid w:val="00613DEE"/>
    <w:rsid w:val="00775F7D"/>
    <w:rsid w:val="00795F21"/>
    <w:rsid w:val="007F3D2C"/>
    <w:rsid w:val="00832BFE"/>
    <w:rsid w:val="008F35E6"/>
    <w:rsid w:val="00961E75"/>
    <w:rsid w:val="009A776C"/>
    <w:rsid w:val="00A7606D"/>
    <w:rsid w:val="00A85543"/>
    <w:rsid w:val="00BE4D7E"/>
    <w:rsid w:val="00C0795F"/>
    <w:rsid w:val="00D06387"/>
    <w:rsid w:val="00DC5986"/>
    <w:rsid w:val="00E15753"/>
    <w:rsid w:val="00EF5686"/>
    <w:rsid w:val="00F2720E"/>
    <w:rsid w:val="00F5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EF21"/>
  <w15:docId w15:val="{CE01F80C-6D79-4690-ABBE-50594887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30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30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qFormat/>
    <w:rsid w:val="0008130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0813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081304"/>
    <w:rPr>
      <w:rFonts w:cs="Times New Roman"/>
      <w:vertAlign w:val="superscript"/>
    </w:rPr>
  </w:style>
  <w:style w:type="character" w:styleId="a6">
    <w:name w:val="Hyperlink"/>
    <w:uiPriority w:val="99"/>
    <w:rsid w:val="00081304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081304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081304"/>
    <w:rPr>
      <w:rFonts w:cs="Times New Roman"/>
      <w:i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0813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trud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law/podborki/theme-ohran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Пользователь</cp:lastModifiedBy>
  <cp:revision>12</cp:revision>
  <dcterms:created xsi:type="dcterms:W3CDTF">2021-02-03T06:56:00Z</dcterms:created>
  <dcterms:modified xsi:type="dcterms:W3CDTF">2022-03-23T15:16:00Z</dcterms:modified>
</cp:coreProperties>
</file>