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F2" w:rsidRPr="0065505B" w:rsidRDefault="00A850F2" w:rsidP="00A850F2">
      <w:pPr>
        <w:keepNext/>
        <w:keepLines/>
        <w:spacing w:after="120"/>
        <w:jc w:val="center"/>
        <w:outlineLvl w:val="3"/>
        <w:rPr>
          <w:rFonts w:eastAsia="Arial Unicode MS"/>
          <w:color w:val="000000"/>
        </w:rPr>
      </w:pPr>
      <w:r w:rsidRPr="0065505B">
        <w:rPr>
          <w:rFonts w:eastAsia="Arial Unicode MS"/>
          <w:color w:val="000000"/>
        </w:rPr>
        <w:t>МИНИСТЕРСТВО ОБРАЗОВАНИЯ И НАУКИ РЕСПУБЛИКИ ДАГЕСТАН</w:t>
      </w:r>
    </w:p>
    <w:p w:rsidR="00747EAD" w:rsidRPr="009F7EB1" w:rsidRDefault="00125AF9" w:rsidP="00747EAD">
      <w:pPr>
        <w:jc w:val="center"/>
        <w:rPr>
          <w:rFonts w:eastAsia="Arial Unicode MS"/>
        </w:rPr>
      </w:pPr>
      <w:r w:rsidRPr="00125AF9">
        <w:rPr>
          <w:rFonts w:eastAsia="Arial Unicode MS"/>
          <w:sz w:val="20"/>
          <w:szCs w:val="20"/>
        </w:rPr>
        <w:t>ГОСУДАРСТВЕННОЕ БЮДЖЕТНОЕ ПРОФЕССИОНАЛЬНОЕ ОБРАЗОВАТЕЛЬНОЕ УЧРЕЖДЕНИЕ РД</w:t>
      </w:r>
      <w:r>
        <w:rPr>
          <w:rFonts w:eastAsia="Arial Unicode MS"/>
        </w:rPr>
        <w:br/>
      </w:r>
      <w:r w:rsidRPr="00125AF9">
        <w:rPr>
          <w:rFonts w:eastAsia="Arial Unicode MS"/>
          <w:sz w:val="28"/>
        </w:rPr>
        <w:t>«ТЕХНИЧЕСКИЙ КОЛЛЕДЖ</w:t>
      </w:r>
      <w:r w:rsidR="006F2773">
        <w:rPr>
          <w:rFonts w:eastAsia="Arial Unicode MS"/>
          <w:sz w:val="28"/>
        </w:rPr>
        <w:t xml:space="preserve"> ИМЕНИ Р.Н. АШУРАЛИЕВА</w:t>
      </w:r>
      <w:r w:rsidRPr="00125AF9">
        <w:rPr>
          <w:rFonts w:eastAsia="Arial Unicode MS"/>
          <w:sz w:val="28"/>
        </w:rPr>
        <w:t>»</w:t>
      </w:r>
    </w:p>
    <w:p w:rsidR="00C43B76" w:rsidRDefault="00C43B76" w:rsidP="00C43B76">
      <w:pPr>
        <w:jc w:val="right"/>
        <w:rPr>
          <w:sz w:val="28"/>
          <w:szCs w:val="28"/>
        </w:rPr>
      </w:pPr>
    </w:p>
    <w:p w:rsidR="00F227E8" w:rsidRDefault="00F227E8" w:rsidP="00F227E8">
      <w:pPr>
        <w:spacing w:line="360" w:lineRule="auto"/>
        <w:rPr>
          <w:sz w:val="28"/>
          <w:szCs w:val="28"/>
        </w:rPr>
      </w:pPr>
    </w:p>
    <w:p w:rsidR="008B254F" w:rsidRDefault="00CD1FB0" w:rsidP="00CD1FB0">
      <w:pPr>
        <w:tabs>
          <w:tab w:val="left" w:pos="54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D4A" w:rsidRDefault="00C37D4A" w:rsidP="00F227E8">
      <w:pPr>
        <w:spacing w:line="360" w:lineRule="auto"/>
        <w:rPr>
          <w:sz w:val="28"/>
          <w:szCs w:val="28"/>
        </w:rPr>
      </w:pPr>
    </w:p>
    <w:p w:rsidR="00125AF9" w:rsidRDefault="00125AF9" w:rsidP="00F227E8">
      <w:pPr>
        <w:spacing w:line="360" w:lineRule="auto"/>
        <w:rPr>
          <w:sz w:val="28"/>
          <w:szCs w:val="28"/>
        </w:rPr>
      </w:pPr>
    </w:p>
    <w:p w:rsidR="008B254F" w:rsidRDefault="008B254F" w:rsidP="00F227E8">
      <w:pPr>
        <w:spacing w:line="360" w:lineRule="auto"/>
        <w:rPr>
          <w:sz w:val="28"/>
          <w:szCs w:val="28"/>
        </w:rPr>
      </w:pPr>
    </w:p>
    <w:p w:rsidR="00747EAD" w:rsidRDefault="00747EAD" w:rsidP="00F227E8">
      <w:pPr>
        <w:spacing w:line="360" w:lineRule="auto"/>
        <w:rPr>
          <w:sz w:val="28"/>
          <w:szCs w:val="28"/>
        </w:rPr>
      </w:pPr>
    </w:p>
    <w:p w:rsidR="008B254F" w:rsidRDefault="008B254F" w:rsidP="00F227E8">
      <w:pPr>
        <w:spacing w:line="360" w:lineRule="auto"/>
        <w:rPr>
          <w:sz w:val="28"/>
          <w:szCs w:val="28"/>
        </w:rPr>
      </w:pPr>
    </w:p>
    <w:p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ОСНОВНАЯ ПРОФЕССИОНАЛЬНАЯ ОБРАЗОВАТЕЛЬНАЯ ПРОГРАММА</w:t>
      </w:r>
    </w:p>
    <w:p w:rsidR="000B6E68" w:rsidRPr="008B254F" w:rsidRDefault="000B6E68" w:rsidP="000B6E68">
      <w:pPr>
        <w:spacing w:before="100" w:beforeAutospacing="1" w:after="100" w:afterAutospacing="1" w:line="315" w:lineRule="atLeast"/>
        <w:jc w:val="center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B254F">
        <w:rPr>
          <w:rFonts w:eastAsiaTheme="minorHAnsi"/>
          <w:b/>
          <w:bCs/>
          <w:color w:val="000000"/>
          <w:sz w:val="26"/>
          <w:szCs w:val="26"/>
          <w:lang w:eastAsia="en-US"/>
        </w:rPr>
        <w:t>СРЕДНЕГО ПРОФЕССИОНАЛЬНОГО ОБРАЗОВАНИЯ</w:t>
      </w:r>
    </w:p>
    <w:p w:rsidR="000B6E68" w:rsidRP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32"/>
          <w:szCs w:val="44"/>
          <w:lang w:eastAsia="en-US"/>
        </w:rPr>
      </w:pPr>
    </w:p>
    <w:p w:rsidR="000B6E68" w:rsidRDefault="000B6E68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sz w:val="28"/>
          <w:szCs w:val="44"/>
          <w:lang w:eastAsia="en-US"/>
        </w:rPr>
      </w:pPr>
      <w:r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  <w:r w:rsidR="00A463BC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>ПРОГРАММА ПОДГОТОВКИ СПЕЦИАЛИСТОВ СРЕДНЕГО ЗВЕНА</w:t>
      </w:r>
      <w:r w:rsidR="006126F7" w:rsidRPr="000B6E68">
        <w:rPr>
          <w:rFonts w:eastAsiaTheme="minorHAnsi"/>
          <w:b/>
          <w:bCs/>
          <w:color w:val="000000"/>
          <w:sz w:val="28"/>
          <w:szCs w:val="44"/>
          <w:lang w:eastAsia="en-US"/>
        </w:rPr>
        <w:t xml:space="preserve"> </w:t>
      </w:r>
    </w:p>
    <w:p w:rsidR="000B6E68" w:rsidRPr="000B6E68" w:rsidRDefault="00A463BC" w:rsidP="000B6E68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0B6E68">
        <w:rPr>
          <w:sz w:val="28"/>
          <w:szCs w:val="28"/>
        </w:rPr>
        <w:t xml:space="preserve">по специальности </w:t>
      </w:r>
    </w:p>
    <w:p w:rsidR="006126F7" w:rsidRPr="00A850F2" w:rsidRDefault="00A850F2" w:rsidP="00A463BC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highlight w:val="yellow"/>
        </w:rPr>
      </w:pPr>
      <w:r w:rsidRPr="00A850F2">
        <w:rPr>
          <w:b/>
          <w:sz w:val="28"/>
          <w:szCs w:val="28"/>
        </w:rPr>
        <w:t>40.02.01. Право и организация социального обеспечения</w:t>
      </w:r>
    </w:p>
    <w:p w:rsidR="006126F7" w:rsidRPr="00E8380D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4F2B7B">
        <w:t xml:space="preserve">Квалификация: </w:t>
      </w:r>
      <w:r w:rsidR="00A850F2" w:rsidRPr="00E8380D">
        <w:t>Юрист</w:t>
      </w:r>
    </w:p>
    <w:p w:rsidR="004F2B7B" w:rsidRPr="00E8380D" w:rsidRDefault="004F2B7B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E8380D">
        <w:t xml:space="preserve">Вид </w:t>
      </w:r>
      <w:proofErr w:type="gramStart"/>
      <w:r w:rsidRPr="00E8380D">
        <w:t>подготовки  -</w:t>
      </w:r>
      <w:proofErr w:type="gramEnd"/>
      <w:r w:rsidRPr="00E8380D">
        <w:t xml:space="preserve"> базовая</w:t>
      </w:r>
    </w:p>
    <w:p w:rsidR="006126F7" w:rsidRPr="00E8380D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firstLine="709"/>
      </w:pPr>
      <w:r w:rsidRPr="00E8380D">
        <w:t xml:space="preserve">Форма обучения - очная </w:t>
      </w:r>
    </w:p>
    <w:p w:rsidR="006126F7" w:rsidRPr="00E8380D" w:rsidRDefault="00A463BC" w:rsidP="00A511A7">
      <w:pPr>
        <w:widowControl w:val="0"/>
        <w:suppressAutoHyphens/>
        <w:autoSpaceDE w:val="0"/>
        <w:autoSpaceDN w:val="0"/>
        <w:adjustRightInd w:val="0"/>
        <w:spacing w:before="240"/>
        <w:ind w:left="4678" w:hanging="3969"/>
      </w:pPr>
      <w:r w:rsidRPr="00E8380D">
        <w:t xml:space="preserve">Нормативный срок освоения ППССЗ - </w:t>
      </w:r>
      <w:r w:rsidR="00A850F2" w:rsidRPr="00E8380D">
        <w:t>2</w:t>
      </w:r>
      <w:r w:rsidRPr="00E8380D">
        <w:t xml:space="preserve"> года 10 месяцев </w:t>
      </w:r>
      <w:r w:rsidR="00A511A7" w:rsidRPr="00E8380D">
        <w:br/>
      </w:r>
      <w:r w:rsidRPr="00E8380D">
        <w:t xml:space="preserve">на базе основного общего образования </w:t>
      </w:r>
    </w:p>
    <w:p w:rsidR="00A463BC" w:rsidRPr="00E8380D" w:rsidRDefault="00A850F2" w:rsidP="00A850F2">
      <w:pPr>
        <w:widowControl w:val="0"/>
        <w:suppressAutoHyphens/>
        <w:autoSpaceDE w:val="0"/>
        <w:autoSpaceDN w:val="0"/>
        <w:adjustRightInd w:val="0"/>
        <w:spacing w:before="240"/>
        <w:ind w:right="-144"/>
      </w:pPr>
      <w:r w:rsidRPr="00E8380D">
        <w:t xml:space="preserve">           </w:t>
      </w:r>
      <w:r w:rsidR="00A463BC" w:rsidRPr="00E8380D">
        <w:t>Профиль получаемого профессионального образования</w:t>
      </w:r>
      <w:r w:rsidR="00A511A7" w:rsidRPr="00E8380D">
        <w:t xml:space="preserve"> </w:t>
      </w:r>
      <w:r w:rsidRPr="00E8380D">
        <w:t>–</w:t>
      </w:r>
      <w:r w:rsidR="00A463BC" w:rsidRPr="00E8380D">
        <w:t xml:space="preserve"> </w:t>
      </w:r>
      <w:r w:rsidRPr="00E8380D">
        <w:t>социально-экономический</w:t>
      </w:r>
      <w:r w:rsidR="00A463BC" w:rsidRPr="00E8380D">
        <w:t xml:space="preserve"> </w:t>
      </w:r>
    </w:p>
    <w:p w:rsidR="00A463BC" w:rsidRPr="00E8380D" w:rsidRDefault="00A463BC" w:rsidP="00A511A7">
      <w:pPr>
        <w:pStyle w:val="Default"/>
        <w:spacing w:before="240"/>
      </w:pPr>
    </w:p>
    <w:p w:rsidR="00A463BC" w:rsidRDefault="00A463BC" w:rsidP="00A463BC">
      <w:pPr>
        <w:pStyle w:val="Default"/>
        <w:jc w:val="center"/>
        <w:rPr>
          <w:b/>
          <w:bCs/>
          <w:sz w:val="32"/>
          <w:szCs w:val="44"/>
        </w:rPr>
      </w:pPr>
    </w:p>
    <w:p w:rsidR="00FF32EF" w:rsidRDefault="00FF32EF" w:rsidP="00FF32EF">
      <w:pPr>
        <w:widowControl w:val="0"/>
        <w:suppressAutoHyphens/>
      </w:pPr>
    </w:p>
    <w:p w:rsidR="008B254F" w:rsidRDefault="008B254F" w:rsidP="00FF32EF">
      <w:pPr>
        <w:widowControl w:val="0"/>
        <w:suppressAutoHyphens/>
      </w:pPr>
    </w:p>
    <w:p w:rsidR="008B254F" w:rsidRDefault="008B254F" w:rsidP="00FF32EF">
      <w:pPr>
        <w:widowControl w:val="0"/>
        <w:suppressAutoHyphens/>
      </w:pPr>
    </w:p>
    <w:p w:rsidR="00FF32EF" w:rsidRPr="00410BED" w:rsidRDefault="00FF32EF" w:rsidP="00FF32EF">
      <w:pPr>
        <w:widowControl w:val="0"/>
        <w:suppressAutoHyphens/>
      </w:pPr>
    </w:p>
    <w:p w:rsidR="00FF32EF" w:rsidRPr="00410BED" w:rsidRDefault="00FF32EF" w:rsidP="00FF32EF">
      <w:pPr>
        <w:autoSpaceDE w:val="0"/>
        <w:autoSpaceDN w:val="0"/>
        <w:adjustRightInd w:val="0"/>
        <w:ind w:firstLine="500"/>
        <w:jc w:val="center"/>
        <w:rPr>
          <w:vertAlign w:val="superscript"/>
        </w:rPr>
      </w:pPr>
    </w:p>
    <w:p w:rsidR="00FF32EF" w:rsidRDefault="00FF32EF" w:rsidP="00FF32E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</w:p>
    <w:p w:rsidR="00FF32EF" w:rsidRDefault="00FF32EF" w:rsidP="00FF32EF">
      <w:pPr>
        <w:autoSpaceDE w:val="0"/>
        <w:autoSpaceDN w:val="0"/>
        <w:adjustRightInd w:val="0"/>
        <w:ind w:firstLine="500"/>
        <w:jc w:val="center"/>
        <w:rPr>
          <w:sz w:val="28"/>
          <w:szCs w:val="28"/>
        </w:rPr>
      </w:pPr>
    </w:p>
    <w:p w:rsidR="004169F3" w:rsidRPr="00A511A7" w:rsidRDefault="009A1C9A" w:rsidP="00A511A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F2773">
        <w:rPr>
          <w:sz w:val="28"/>
          <w:szCs w:val="28"/>
        </w:rPr>
        <w:t>21</w:t>
      </w:r>
      <w:r w:rsidR="00A511A7" w:rsidRPr="00A511A7">
        <w:rPr>
          <w:sz w:val="28"/>
          <w:szCs w:val="28"/>
        </w:rPr>
        <w:t xml:space="preserve"> г.</w:t>
      </w:r>
      <w:r w:rsidR="004F2B7B" w:rsidRPr="00A511A7">
        <w:rPr>
          <w:sz w:val="28"/>
          <w:szCs w:val="28"/>
        </w:rPr>
        <w:br w:type="page"/>
      </w:r>
    </w:p>
    <w:p w:rsidR="00F227E8" w:rsidRDefault="00F227E8" w:rsidP="004565CB">
      <w:pPr>
        <w:widowControl w:val="0"/>
        <w:suppressAutoHyphens/>
        <w:spacing w:before="120"/>
        <w:ind w:hanging="1418"/>
        <w:rPr>
          <w:noProof/>
        </w:rPr>
      </w:pPr>
    </w:p>
    <w:p w:rsidR="00F165D6" w:rsidRPr="00623C43" w:rsidRDefault="00F165D6" w:rsidP="00F165D6">
      <w:pPr>
        <w:widowControl w:val="0"/>
        <w:suppressAutoHyphens/>
        <w:spacing w:before="120"/>
        <w:ind w:hanging="993"/>
        <w:jc w:val="center"/>
        <w:rPr>
          <w:sz w:val="28"/>
          <w:szCs w:val="28"/>
          <w:vertAlign w:val="superscript"/>
        </w:rPr>
        <w:sectPr w:rsidR="00F165D6" w:rsidRPr="00623C43" w:rsidSect="00F165D6">
          <w:footerReference w:type="default" r:id="rId8"/>
          <w:footerReference w:type="first" r:id="rId9"/>
          <w:pgSz w:w="11906" w:h="16838"/>
          <w:pgMar w:top="851" w:right="851" w:bottom="1134" w:left="1701" w:header="709" w:footer="709" w:gutter="0"/>
          <w:cols w:space="720"/>
          <w:titlePg/>
          <w:docGrid w:linePitch="326"/>
        </w:sectPr>
      </w:pPr>
      <w:bookmarkStart w:id="0" w:name="_GoBack"/>
      <w:r w:rsidRPr="00F165D6">
        <w:rPr>
          <w:noProof/>
          <w:sz w:val="28"/>
          <w:szCs w:val="28"/>
          <w:vertAlign w:val="superscript"/>
        </w:rPr>
        <w:drawing>
          <wp:inline distT="0" distB="0" distL="0" distR="0">
            <wp:extent cx="6675120" cy="9022815"/>
            <wp:effectExtent l="0" t="0" r="0" b="6985"/>
            <wp:docPr id="2" name="Рисунок 2" descr="C:\Users\111\Desktop\PHOTO-2022-03-24-10-51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PHOTO-2022-03-24-10-51-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911" cy="908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27E8" w:rsidRDefault="00F227E8" w:rsidP="00F227E8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B017FB" w:rsidRPr="00645093" w:rsidRDefault="00C37651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r w:rsidRPr="00645093">
        <w:rPr>
          <w:color w:val="0D0D0D" w:themeColor="text1" w:themeTint="F2"/>
        </w:rPr>
        <w:fldChar w:fldCharType="begin"/>
      </w:r>
      <w:r w:rsidRPr="00645093">
        <w:rPr>
          <w:color w:val="0D0D0D" w:themeColor="text1" w:themeTint="F2"/>
        </w:rPr>
        <w:instrText xml:space="preserve"> TOC \h \z \t "Стиль1;1;Стиль2;2" </w:instrText>
      </w:r>
      <w:r w:rsidRPr="00645093">
        <w:rPr>
          <w:color w:val="0D0D0D" w:themeColor="text1" w:themeTint="F2"/>
        </w:rPr>
        <w:fldChar w:fldCharType="separate"/>
      </w:r>
      <w:hyperlink w:anchor="_Toc424816307" w:history="1">
        <w:r w:rsidR="00B017FB" w:rsidRPr="00645093">
          <w:rPr>
            <w:rStyle w:val="af6"/>
            <w:color w:val="0D0D0D" w:themeColor="text1" w:themeTint="F2"/>
          </w:rPr>
          <w:t>1.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ОБЩИЕ ПОЛОЖЕНИЯ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_Toc424816307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5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08" w:history="1">
        <w:r w:rsidR="00B017FB" w:rsidRPr="00645093">
          <w:rPr>
            <w:rStyle w:val="af6"/>
            <w:noProof/>
            <w:color w:val="0D0D0D" w:themeColor="text1" w:themeTint="F2"/>
          </w:rPr>
          <w:t>1.1. Общая характеристика ППССЗ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_Toc424816308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5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09" w:history="1">
        <w:r w:rsidR="00B017FB" w:rsidRPr="00645093">
          <w:rPr>
            <w:rStyle w:val="af6"/>
            <w:noProof/>
            <w:color w:val="0D0D0D" w:themeColor="text1" w:themeTint="F2"/>
          </w:rPr>
          <w:t>1.2. Нормативные документы для разработки ППССЗ по специальности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_Toc424816309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5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10" w:history="1">
        <w:r w:rsidR="00B017FB" w:rsidRPr="00645093">
          <w:rPr>
            <w:rStyle w:val="af6"/>
            <w:color w:val="0D0D0D" w:themeColor="text1" w:themeTint="F2"/>
          </w:rPr>
          <w:t>2.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ИСПОЛЬЗУЕМЫЕ СОКРАЩЕНИЯ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_Toc424816310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7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11" w:history="1">
        <w:r w:rsidR="00B017FB" w:rsidRPr="00645093">
          <w:rPr>
            <w:rStyle w:val="af6"/>
            <w:color w:val="0D0D0D" w:themeColor="text1" w:themeTint="F2"/>
          </w:rPr>
          <w:t>3.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Характеристика подготовки по специальности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_Toc424816311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7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2" w:history="1">
        <w:r w:rsidR="00B017FB" w:rsidRPr="00645093">
          <w:rPr>
            <w:rStyle w:val="af6"/>
            <w:noProof/>
            <w:color w:val="0D0D0D" w:themeColor="text1" w:themeTint="F2"/>
          </w:rPr>
          <w:t>3.1. Нормативный срок освоения программы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_Toc424816312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7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3" w:history="1">
        <w:r w:rsidR="00B017FB" w:rsidRPr="00645093">
          <w:rPr>
            <w:rStyle w:val="af6"/>
            <w:noProof/>
            <w:color w:val="0D0D0D" w:themeColor="text1" w:themeTint="F2"/>
          </w:rPr>
          <w:t>3.2. Распределение бюджета времени ППССЗ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_Toc424816313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7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 w:val="20"/>
          <w:szCs w:val="22"/>
        </w:rPr>
      </w:pPr>
      <w:hyperlink w:anchor="_Toc424816314" w:history="1">
        <w:r w:rsidR="00B017FB" w:rsidRPr="00645093">
          <w:rPr>
            <w:rStyle w:val="af6"/>
            <w:color w:val="0D0D0D" w:themeColor="text1" w:themeTint="F2"/>
          </w:rPr>
          <w:t>4.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 w:val="20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ХАРАКТЕРИСТИКА ПРОФЕССИОНАЛЬНОЙ ДЕЯТЕЛЬНОСТИ ВЫПУСКНИКОВ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_Toc424816314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8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5" w:history="1">
        <w:r w:rsidR="00B017FB" w:rsidRPr="00645093">
          <w:rPr>
            <w:rStyle w:val="af6"/>
            <w:noProof/>
            <w:color w:val="0D0D0D" w:themeColor="text1" w:themeTint="F2"/>
          </w:rPr>
          <w:t>4.1. Область профессиональной деятельности выпускников: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_Toc424816315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8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6" w:history="1">
        <w:r w:rsidR="00B017FB" w:rsidRPr="00645093">
          <w:rPr>
            <w:rStyle w:val="af6"/>
            <w:noProof/>
            <w:color w:val="0D0D0D" w:themeColor="text1" w:themeTint="F2"/>
          </w:rPr>
          <w:t>4.2. Объекты профессиональной деятельности выпускников: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_Toc424816316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8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7" w:history="1">
        <w:r w:rsidR="00B017FB" w:rsidRPr="00645093">
          <w:rPr>
            <w:rStyle w:val="af6"/>
            <w:noProof/>
            <w:color w:val="0D0D0D" w:themeColor="text1" w:themeTint="F2"/>
          </w:rPr>
          <w:t>4.3. Виды профессиональной деятельности выпускников: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_Toc424816317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8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18" w:history="1">
        <w:r w:rsidR="00B017FB" w:rsidRPr="00645093">
          <w:rPr>
            <w:rStyle w:val="af6"/>
            <w:color w:val="0D0D0D" w:themeColor="text1" w:themeTint="F2"/>
          </w:rPr>
          <w:t>5.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ТРЕБОВАНИЯ К РЕЗУЛЬТАТАМ ОСВОЕНИЯ  ПРОГРАММЫ ПОДГОТОВКИ СПЕЦИАЛИСТОВ СРЕДНЕГО ЗВЕНА</w:t>
        </w:r>
        <w:r w:rsidR="00B017FB" w:rsidRPr="00645093">
          <w:rPr>
            <w:webHidden/>
            <w:color w:val="0D0D0D" w:themeColor="text1" w:themeTint="F2"/>
          </w:rPr>
          <w:tab/>
        </w:r>
        <w:r w:rsidR="005A6452" w:rsidRPr="00645093">
          <w:rPr>
            <w:webHidden/>
            <w:color w:val="0D0D0D" w:themeColor="text1" w:themeTint="F2"/>
          </w:rPr>
          <w:t>9</w:t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19" w:history="1">
        <w:r w:rsidR="00B017FB" w:rsidRPr="00645093">
          <w:rPr>
            <w:rStyle w:val="af6"/>
            <w:noProof/>
            <w:color w:val="0D0D0D" w:themeColor="text1" w:themeTint="F2"/>
          </w:rPr>
          <w:t>5.1. Общие компетенции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5A6452" w:rsidRPr="00645093">
          <w:rPr>
            <w:noProof/>
            <w:webHidden/>
            <w:color w:val="0D0D0D" w:themeColor="text1" w:themeTint="F2"/>
          </w:rPr>
          <w:t>9</w:t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0" w:history="1">
        <w:r w:rsidR="00B017FB" w:rsidRPr="00645093">
          <w:rPr>
            <w:rStyle w:val="af6"/>
            <w:noProof/>
            <w:color w:val="0D0D0D" w:themeColor="text1" w:themeTint="F2"/>
          </w:rPr>
          <w:t>5.2. Профессиональные компетенции  соответствующие видам профессиональной деятельности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_Toc424816320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9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1" w:history="1">
        <w:r w:rsidR="00B017FB" w:rsidRPr="00645093">
          <w:rPr>
            <w:rStyle w:val="af6"/>
            <w:noProof/>
            <w:color w:val="0D0D0D" w:themeColor="text1" w:themeTint="F2"/>
          </w:rPr>
          <w:t>5.3. Специальные требования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_Toc424816321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10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23" w:history="1">
        <w:r w:rsidR="00B017FB" w:rsidRPr="00645093">
          <w:rPr>
            <w:rStyle w:val="af6"/>
            <w:color w:val="0D0D0D" w:themeColor="text1" w:themeTint="F2"/>
          </w:rPr>
          <w:t>6.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СТРУКТУРА ПРОГРАММЫ ПОДГОТОВКИ СПЕЦИАЛИСТОВ СРЕДНЕГО ЗВЕНА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_Toc424816323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10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4" w:history="1">
        <w:r w:rsidR="00B017FB" w:rsidRPr="00645093">
          <w:rPr>
            <w:rStyle w:val="af6"/>
            <w:noProof/>
            <w:color w:val="0D0D0D" w:themeColor="text1" w:themeTint="F2"/>
          </w:rPr>
          <w:t>6.1. Учебные циклы и разделы ППССЗ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_Toc424816324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10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5" w:history="1">
        <w:r w:rsidR="00B017FB" w:rsidRPr="00645093">
          <w:rPr>
            <w:rStyle w:val="af6"/>
            <w:noProof/>
            <w:color w:val="0D0D0D" w:themeColor="text1" w:themeTint="F2"/>
          </w:rPr>
          <w:t>6.2. Документы, определяющие содержан</w:t>
        </w:r>
        <w:r w:rsidR="000B4BF6" w:rsidRPr="00645093">
          <w:rPr>
            <w:rStyle w:val="af6"/>
            <w:noProof/>
            <w:color w:val="0D0D0D" w:themeColor="text1" w:themeTint="F2"/>
          </w:rPr>
          <w:t>ие и организацию образовательной</w:t>
        </w:r>
        <w:r w:rsidR="00B017FB" w:rsidRPr="00645093">
          <w:rPr>
            <w:rStyle w:val="af6"/>
            <w:noProof/>
            <w:color w:val="0D0D0D" w:themeColor="text1" w:themeTint="F2"/>
          </w:rPr>
          <w:t xml:space="preserve"> </w:t>
        </w:r>
        <w:r w:rsidR="000B4BF6" w:rsidRPr="00645093">
          <w:rPr>
            <w:rStyle w:val="af6"/>
            <w:noProof/>
            <w:color w:val="0D0D0D" w:themeColor="text1" w:themeTint="F2"/>
          </w:rPr>
          <w:t>деятельности</w:t>
        </w:r>
        <w:r w:rsidR="00B017FB" w:rsidRPr="00645093">
          <w:rPr>
            <w:rStyle w:val="af6"/>
            <w:noProof/>
            <w:color w:val="0D0D0D" w:themeColor="text1" w:themeTint="F2"/>
          </w:rPr>
          <w:t xml:space="preserve"> при реализации ППССЗ по специальности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_Toc424816325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12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26" w:history="1">
        <w:r w:rsidR="00B017FB" w:rsidRPr="00645093">
          <w:rPr>
            <w:rStyle w:val="af6"/>
            <w:color w:val="0D0D0D" w:themeColor="text1" w:themeTint="F2"/>
          </w:rPr>
          <w:t>7.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УСЛОВИЯ РЕАЛИЗАЦИИ  ПРОГРАММЫ ПОДГОТОВКИ СПЕЦИАЛИСТОВ СРЕДНЕГО ЗВЕНА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_Toc424816326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13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7" w:history="1">
        <w:r w:rsidR="00B017FB" w:rsidRPr="00645093">
          <w:rPr>
            <w:rStyle w:val="af6"/>
            <w:noProof/>
            <w:color w:val="0D0D0D" w:themeColor="text1" w:themeTint="F2"/>
          </w:rPr>
          <w:t xml:space="preserve">7.1. Организация </w:t>
        </w:r>
        <w:r w:rsidR="000B4BF6" w:rsidRPr="00645093">
          <w:rPr>
            <w:rStyle w:val="af6"/>
            <w:noProof/>
            <w:color w:val="0D0D0D" w:themeColor="text1" w:themeTint="F2"/>
          </w:rPr>
          <w:t>образовательной деятельности</w:t>
        </w:r>
        <w:r w:rsidR="00B017FB" w:rsidRPr="00645093">
          <w:rPr>
            <w:rStyle w:val="af6"/>
            <w:noProof/>
            <w:color w:val="0D0D0D" w:themeColor="text1" w:themeTint="F2"/>
          </w:rPr>
          <w:t xml:space="preserve"> при реализации ППССЗ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_Toc424816327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13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8" w:history="1">
        <w:r w:rsidR="00B017FB" w:rsidRPr="00645093">
          <w:rPr>
            <w:rStyle w:val="af6"/>
            <w:noProof/>
            <w:color w:val="0D0D0D" w:themeColor="text1" w:themeTint="F2"/>
          </w:rPr>
          <w:t>7.2. Кадровое обеспечение учебно</w:t>
        </w:r>
        <w:r w:rsidR="00A0564B" w:rsidRPr="00645093">
          <w:rPr>
            <w:rStyle w:val="af6"/>
            <w:noProof/>
            <w:color w:val="0D0D0D" w:themeColor="text1" w:themeTint="F2"/>
          </w:rPr>
          <w:t>й</w:t>
        </w:r>
        <w:r w:rsidR="00B017FB" w:rsidRPr="00645093">
          <w:rPr>
            <w:rStyle w:val="af6"/>
            <w:noProof/>
            <w:color w:val="0D0D0D" w:themeColor="text1" w:themeTint="F2"/>
          </w:rPr>
          <w:t xml:space="preserve"> </w:t>
        </w:r>
        <w:r w:rsidR="00A0564B" w:rsidRPr="00645093">
          <w:rPr>
            <w:rStyle w:val="af6"/>
            <w:noProof/>
            <w:color w:val="0D0D0D" w:themeColor="text1" w:themeTint="F2"/>
          </w:rPr>
          <w:t>детельности</w:t>
        </w:r>
        <w:r w:rsidR="00B017FB" w:rsidRPr="00645093">
          <w:rPr>
            <w:rStyle w:val="af6"/>
            <w:noProof/>
            <w:color w:val="0D0D0D" w:themeColor="text1" w:themeTint="F2"/>
          </w:rPr>
          <w:t>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_Toc424816328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14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29" w:history="1">
        <w:r w:rsidR="00B017FB" w:rsidRPr="00645093">
          <w:rPr>
            <w:rStyle w:val="af6"/>
            <w:noProof/>
            <w:color w:val="0D0D0D" w:themeColor="text1" w:themeTint="F2"/>
          </w:rPr>
          <w:t xml:space="preserve">7.3. Учебно-методическое и информационное обеспечение  </w:t>
        </w:r>
        <w:r w:rsidR="00780C69" w:rsidRPr="00645093">
          <w:rPr>
            <w:rStyle w:val="af6"/>
            <w:noProof/>
            <w:color w:val="0D0D0D" w:themeColor="text1" w:themeTint="F2"/>
          </w:rPr>
          <w:t>образовательной деятельности</w:t>
        </w:r>
        <w:r w:rsidR="00B017FB" w:rsidRPr="00645093">
          <w:rPr>
            <w:rStyle w:val="af6"/>
            <w:noProof/>
            <w:color w:val="0D0D0D" w:themeColor="text1" w:themeTint="F2"/>
          </w:rPr>
          <w:t xml:space="preserve"> при реализации ППССЗ: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_Toc424816329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14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30" w:history="1">
        <w:r w:rsidR="00B017FB" w:rsidRPr="00645093">
          <w:rPr>
            <w:rStyle w:val="af6"/>
            <w:noProof/>
            <w:color w:val="0D0D0D" w:themeColor="text1" w:themeTint="F2"/>
          </w:rPr>
          <w:t xml:space="preserve">7.4. Материально-технические условия  для реализации </w:t>
        </w:r>
        <w:r w:rsidR="000B4BF6" w:rsidRPr="00645093">
          <w:rPr>
            <w:rStyle w:val="af6"/>
            <w:noProof/>
            <w:color w:val="0D0D0D" w:themeColor="text1" w:themeTint="F2"/>
          </w:rPr>
          <w:t xml:space="preserve">образовательной деятельности </w:t>
        </w:r>
        <w:r w:rsidR="00B017FB" w:rsidRPr="00645093">
          <w:rPr>
            <w:rStyle w:val="af6"/>
            <w:noProof/>
            <w:color w:val="0D0D0D" w:themeColor="text1" w:themeTint="F2"/>
          </w:rPr>
          <w:t>в соответствии ППССЗ: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_Toc424816330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15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 w:rsidP="00B017FB">
      <w:pPr>
        <w:pStyle w:val="18"/>
        <w:rPr>
          <w:rFonts w:asciiTheme="minorHAnsi" w:eastAsiaTheme="minorEastAsia" w:hAnsiTheme="minorHAnsi" w:cstheme="minorBidi"/>
          <w:color w:val="0D0D0D" w:themeColor="text1" w:themeTint="F2"/>
          <w:szCs w:val="22"/>
        </w:rPr>
      </w:pPr>
      <w:hyperlink w:anchor="_Toc424816331" w:history="1">
        <w:r w:rsidR="00B017FB" w:rsidRPr="00645093">
          <w:rPr>
            <w:rStyle w:val="af6"/>
            <w:color w:val="0D0D0D" w:themeColor="text1" w:themeTint="F2"/>
          </w:rPr>
          <w:t>8.</w:t>
        </w:r>
        <w:r w:rsidR="00B017FB" w:rsidRPr="00645093">
          <w:rPr>
            <w:rFonts w:asciiTheme="minorHAnsi" w:eastAsiaTheme="minorEastAsia" w:hAnsiTheme="minorHAnsi" w:cstheme="minorBidi"/>
            <w:color w:val="0D0D0D" w:themeColor="text1" w:themeTint="F2"/>
            <w:szCs w:val="22"/>
          </w:rPr>
          <w:tab/>
        </w:r>
        <w:r w:rsidR="00B017FB" w:rsidRPr="00645093">
          <w:rPr>
            <w:rStyle w:val="af6"/>
            <w:color w:val="0D0D0D" w:themeColor="text1" w:themeTint="F2"/>
          </w:rPr>
          <w:t>ОЦЕНКА КАЧЕСТВА ОСВОЕНИЯ  ПРОГРАММЫ ПОДГОТОВКИ СПЕЦИАЛИСТОВ СРЕДНЕГО ЗВЕНА</w:t>
        </w:r>
        <w:r w:rsidR="00B017FB" w:rsidRPr="00645093">
          <w:rPr>
            <w:webHidden/>
            <w:color w:val="0D0D0D" w:themeColor="text1" w:themeTint="F2"/>
          </w:rPr>
          <w:tab/>
        </w:r>
        <w:r w:rsidR="00B017FB" w:rsidRPr="00645093">
          <w:rPr>
            <w:webHidden/>
            <w:color w:val="0D0D0D" w:themeColor="text1" w:themeTint="F2"/>
          </w:rPr>
          <w:fldChar w:fldCharType="begin"/>
        </w:r>
        <w:r w:rsidR="00B017FB" w:rsidRPr="00645093">
          <w:rPr>
            <w:webHidden/>
            <w:color w:val="0D0D0D" w:themeColor="text1" w:themeTint="F2"/>
          </w:rPr>
          <w:instrText xml:space="preserve"> PAGEREF _Toc424816331 \h </w:instrText>
        </w:r>
        <w:r w:rsidR="00B017FB" w:rsidRPr="00645093">
          <w:rPr>
            <w:webHidden/>
            <w:color w:val="0D0D0D" w:themeColor="text1" w:themeTint="F2"/>
          </w:rPr>
        </w:r>
        <w:r w:rsidR="00B017FB" w:rsidRPr="00645093">
          <w:rPr>
            <w:webHidden/>
            <w:color w:val="0D0D0D" w:themeColor="text1" w:themeTint="F2"/>
          </w:rPr>
          <w:fldChar w:fldCharType="separate"/>
        </w:r>
        <w:r w:rsidR="00FF61CB">
          <w:rPr>
            <w:webHidden/>
            <w:color w:val="0D0D0D" w:themeColor="text1" w:themeTint="F2"/>
          </w:rPr>
          <w:t>16</w:t>
        </w:r>
        <w:r w:rsidR="00B017FB" w:rsidRPr="00645093">
          <w:rPr>
            <w:webHidden/>
            <w:color w:val="0D0D0D" w:themeColor="text1" w:themeTint="F2"/>
          </w:rPr>
          <w:fldChar w:fldCharType="end"/>
        </w:r>
      </w:hyperlink>
    </w:p>
    <w:p w:rsidR="00B017FB" w:rsidRPr="00645093" w:rsidRDefault="00891473">
      <w:pPr>
        <w:pStyle w:val="2c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0D0D0D" w:themeColor="text1" w:themeTint="F2"/>
          <w:sz w:val="22"/>
          <w:szCs w:val="22"/>
        </w:rPr>
      </w:pPr>
      <w:hyperlink w:anchor="_Toc424816332" w:history="1">
        <w:r w:rsidR="00B017FB" w:rsidRPr="00645093">
          <w:rPr>
            <w:rStyle w:val="af6"/>
            <w:noProof/>
            <w:color w:val="0D0D0D" w:themeColor="text1" w:themeTint="F2"/>
          </w:rPr>
          <w:t>8.1. Текущий контроль знаний и промежуточная аттестация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_Toc424816332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16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B017FB" w:rsidRDefault="00891473" w:rsidP="00623C43">
      <w:pPr>
        <w:pStyle w:val="2c"/>
        <w:tabs>
          <w:tab w:val="right" w:leader="dot" w:pos="9345"/>
        </w:tabs>
        <w:rPr>
          <w:noProof/>
          <w:color w:val="0D0D0D" w:themeColor="text1" w:themeTint="F2"/>
        </w:rPr>
      </w:pPr>
      <w:hyperlink w:anchor="_Toc424816333" w:history="1">
        <w:r w:rsidR="00B017FB" w:rsidRPr="00645093">
          <w:rPr>
            <w:rStyle w:val="af6"/>
            <w:noProof/>
            <w:color w:val="0D0D0D" w:themeColor="text1" w:themeTint="F2"/>
          </w:rPr>
          <w:t>8.2. Организация итоговой государственной аттестации выпускников:</w:t>
        </w:r>
        <w:r w:rsidR="00B017FB" w:rsidRPr="00645093">
          <w:rPr>
            <w:noProof/>
            <w:webHidden/>
            <w:color w:val="0D0D0D" w:themeColor="text1" w:themeTint="F2"/>
          </w:rPr>
          <w:tab/>
        </w:r>
        <w:r w:rsidR="00B017FB" w:rsidRPr="00645093">
          <w:rPr>
            <w:noProof/>
            <w:webHidden/>
            <w:color w:val="0D0D0D" w:themeColor="text1" w:themeTint="F2"/>
          </w:rPr>
          <w:fldChar w:fldCharType="begin"/>
        </w:r>
        <w:r w:rsidR="00B017FB" w:rsidRPr="00645093">
          <w:rPr>
            <w:noProof/>
            <w:webHidden/>
            <w:color w:val="0D0D0D" w:themeColor="text1" w:themeTint="F2"/>
          </w:rPr>
          <w:instrText xml:space="preserve"> PAGEREF _Toc424816333 \h </w:instrText>
        </w:r>
        <w:r w:rsidR="00B017FB" w:rsidRPr="00645093">
          <w:rPr>
            <w:noProof/>
            <w:webHidden/>
            <w:color w:val="0D0D0D" w:themeColor="text1" w:themeTint="F2"/>
          </w:rPr>
        </w:r>
        <w:r w:rsidR="00B017FB" w:rsidRPr="00645093">
          <w:rPr>
            <w:noProof/>
            <w:webHidden/>
            <w:color w:val="0D0D0D" w:themeColor="text1" w:themeTint="F2"/>
          </w:rPr>
          <w:fldChar w:fldCharType="separate"/>
        </w:r>
        <w:r w:rsidR="00FF61CB">
          <w:rPr>
            <w:noProof/>
            <w:webHidden/>
            <w:color w:val="0D0D0D" w:themeColor="text1" w:themeTint="F2"/>
          </w:rPr>
          <w:t>17</w:t>
        </w:r>
        <w:r w:rsidR="00B017FB" w:rsidRPr="00645093">
          <w:rPr>
            <w:noProof/>
            <w:webHidden/>
            <w:color w:val="0D0D0D" w:themeColor="text1" w:themeTint="F2"/>
          </w:rPr>
          <w:fldChar w:fldCharType="end"/>
        </w:r>
      </w:hyperlink>
    </w:p>
    <w:p w:rsidR="004B316C" w:rsidRPr="00FA03C3" w:rsidRDefault="004B316C" w:rsidP="004B316C">
      <w:pPr>
        <w:rPr>
          <w:rFonts w:eastAsiaTheme="minorHAnsi"/>
          <w:lang w:eastAsia="en-US"/>
        </w:rPr>
      </w:pPr>
      <w:r w:rsidRPr="00FA03C3">
        <w:rPr>
          <w:rFonts w:eastAsiaTheme="minorHAnsi"/>
          <w:lang w:eastAsia="en-US"/>
        </w:rPr>
        <w:t>9.</w:t>
      </w:r>
      <w:r w:rsidR="00FA03C3">
        <w:rPr>
          <w:rFonts w:eastAsiaTheme="minorHAnsi"/>
          <w:lang w:eastAsia="en-US"/>
        </w:rPr>
        <w:t xml:space="preserve"> Характеристика среды, обеспечивающей </w:t>
      </w:r>
      <w:r w:rsidR="00FA03C3">
        <w:rPr>
          <w:rFonts w:eastAsiaTheme="minorHAnsi"/>
          <w:webHidden/>
          <w:lang w:eastAsia="en-US"/>
        </w:rPr>
        <w:t>развитие общекультурных и социально-личностных компетенций студентов……………….…………….</w:t>
      </w:r>
      <w:r w:rsidRPr="00FA03C3">
        <w:rPr>
          <w:rFonts w:eastAsiaTheme="minorHAnsi"/>
          <w:webHidden/>
          <w:lang w:eastAsia="en-US"/>
        </w:rPr>
        <w:t>…………………………..</w:t>
      </w:r>
      <w:r w:rsidRPr="004B316C">
        <w:rPr>
          <w:rFonts w:eastAsiaTheme="minorHAnsi"/>
          <w:webHidden/>
          <w:lang w:val="en-US" w:eastAsia="en-US"/>
        </w:rPr>
        <w:fldChar w:fldCharType="begin"/>
      </w:r>
      <w:r w:rsidRPr="00FA03C3">
        <w:rPr>
          <w:rFonts w:eastAsiaTheme="minorHAnsi"/>
          <w:webHidden/>
          <w:lang w:eastAsia="en-US"/>
        </w:rPr>
        <w:instrText xml:space="preserve"> </w:instrText>
      </w:r>
      <w:r w:rsidRPr="004B316C">
        <w:rPr>
          <w:rFonts w:eastAsiaTheme="minorHAnsi"/>
          <w:webHidden/>
          <w:lang w:val="en-US" w:eastAsia="en-US"/>
        </w:rPr>
        <w:instrText>PAGEREF</w:instrText>
      </w:r>
      <w:r w:rsidRPr="00FA03C3">
        <w:rPr>
          <w:rFonts w:eastAsiaTheme="minorHAnsi"/>
          <w:webHidden/>
          <w:lang w:eastAsia="en-US"/>
        </w:rPr>
        <w:instrText xml:space="preserve"> _</w:instrText>
      </w:r>
      <w:r w:rsidRPr="004B316C">
        <w:rPr>
          <w:rFonts w:eastAsiaTheme="minorHAnsi"/>
          <w:webHidden/>
          <w:lang w:val="en-US" w:eastAsia="en-US"/>
        </w:rPr>
        <w:instrText>Toc</w:instrText>
      </w:r>
      <w:r w:rsidRPr="00FA03C3">
        <w:rPr>
          <w:rFonts w:eastAsiaTheme="minorHAnsi"/>
          <w:webHidden/>
          <w:lang w:eastAsia="en-US"/>
        </w:rPr>
        <w:instrText>424816333 \</w:instrText>
      </w:r>
      <w:r w:rsidRPr="004B316C">
        <w:rPr>
          <w:rFonts w:eastAsiaTheme="minorHAnsi"/>
          <w:webHidden/>
          <w:lang w:val="en-US" w:eastAsia="en-US"/>
        </w:rPr>
        <w:instrText>h</w:instrText>
      </w:r>
      <w:r w:rsidRPr="00FA03C3">
        <w:rPr>
          <w:rFonts w:eastAsiaTheme="minorHAnsi"/>
          <w:webHidden/>
          <w:lang w:eastAsia="en-US"/>
        </w:rPr>
        <w:instrText xml:space="preserve"> </w:instrText>
      </w:r>
      <w:r w:rsidRPr="004B316C">
        <w:rPr>
          <w:rFonts w:eastAsiaTheme="minorHAnsi"/>
          <w:webHidden/>
          <w:lang w:val="en-US" w:eastAsia="en-US"/>
        </w:rPr>
      </w:r>
      <w:r w:rsidRPr="004B316C">
        <w:rPr>
          <w:rFonts w:eastAsiaTheme="minorHAnsi"/>
          <w:webHidden/>
          <w:lang w:val="en-US" w:eastAsia="en-US"/>
        </w:rPr>
        <w:fldChar w:fldCharType="separate"/>
      </w:r>
      <w:r w:rsidR="00FF61CB" w:rsidRPr="00FA03C3">
        <w:rPr>
          <w:rFonts w:eastAsiaTheme="minorHAnsi"/>
          <w:noProof/>
          <w:webHidden/>
          <w:lang w:eastAsia="en-US"/>
        </w:rPr>
        <w:t>17</w:t>
      </w:r>
      <w:r w:rsidRPr="004B316C">
        <w:rPr>
          <w:rFonts w:eastAsiaTheme="minorHAnsi"/>
          <w:webHidden/>
          <w:lang w:val="en-US" w:eastAsia="en-US"/>
        </w:rPr>
        <w:fldChar w:fldCharType="end"/>
      </w:r>
    </w:p>
    <w:p w:rsidR="00645093" w:rsidRDefault="00FA03C3" w:rsidP="00286050">
      <w:pPr>
        <w:pStyle w:val="1"/>
        <w:tabs>
          <w:tab w:val="left" w:pos="8496"/>
        </w:tabs>
        <w:ind w:left="108"/>
        <w:rPr>
          <w:color w:val="0D0D0D" w:themeColor="text1" w:themeTint="F2"/>
        </w:rPr>
      </w:pPr>
      <w:r>
        <w:rPr>
          <w:color w:val="0D0D0D" w:themeColor="text1" w:themeTint="F2"/>
        </w:rPr>
        <w:t>9.1 Рабочая программа воспитания……………………………………………………….17</w:t>
      </w:r>
    </w:p>
    <w:p w:rsidR="00FA03C3" w:rsidRPr="00FA03C3" w:rsidRDefault="00FA03C3" w:rsidP="00FA03C3">
      <w:r>
        <w:t xml:space="preserve">       9.2  Календарный план воспитательной работы</w:t>
      </w:r>
      <w:r w:rsidR="007B040C">
        <w:t>………………………………………....20</w:t>
      </w:r>
    </w:p>
    <w:p w:rsidR="007B040C" w:rsidRDefault="007B040C" w:rsidP="00286050">
      <w:pPr>
        <w:pStyle w:val="1"/>
        <w:tabs>
          <w:tab w:val="left" w:pos="8496"/>
        </w:tabs>
        <w:ind w:left="108"/>
        <w:rPr>
          <w:color w:val="0D0D0D" w:themeColor="text1" w:themeTint="F2"/>
        </w:rPr>
      </w:pPr>
    </w:p>
    <w:p w:rsidR="00286050" w:rsidRPr="00645093" w:rsidRDefault="00645093" w:rsidP="00286050">
      <w:pPr>
        <w:pStyle w:val="1"/>
        <w:tabs>
          <w:tab w:val="left" w:pos="8496"/>
        </w:tabs>
        <w:ind w:left="108"/>
        <w:rPr>
          <w:color w:val="0D0D0D" w:themeColor="text1" w:themeTint="F2"/>
          <w:sz w:val="6"/>
        </w:rPr>
      </w:pPr>
      <w:r w:rsidRPr="00645093">
        <w:rPr>
          <w:color w:val="0D0D0D" w:themeColor="text1" w:themeTint="F2"/>
        </w:rPr>
        <w:t>ПРИЛОЖЕНИЯ</w:t>
      </w:r>
      <w:r w:rsidR="00C37651" w:rsidRPr="00645093">
        <w:rPr>
          <w:color w:val="0D0D0D" w:themeColor="text1" w:themeTint="F2"/>
        </w:rPr>
        <w:fldChar w:fldCharType="end"/>
      </w:r>
      <w:r w:rsidR="007B040C">
        <w:rPr>
          <w:color w:val="0D0D0D" w:themeColor="text1" w:themeTint="F2"/>
        </w:rPr>
        <w:t xml:space="preserve"> </w:t>
      </w:r>
    </w:p>
    <w:p w:rsidR="00FE10BF" w:rsidRPr="00153040" w:rsidRDefault="00FE10BF" w:rsidP="00E00B0E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Рабочий учебный план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Календарный учебный график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Рабочие программы учебных дисциплин и профессиональных модулей</w:t>
      </w:r>
      <w:r w:rsidR="00612D27" w:rsidRPr="00153040">
        <w:rPr>
          <w:rFonts w:eastAsiaTheme="minorHAnsi"/>
          <w:lang w:eastAsia="en-US"/>
        </w:rPr>
        <w:t>:</w:t>
      </w:r>
      <w:r w:rsidRPr="00153040">
        <w:rPr>
          <w:rFonts w:eastAsiaTheme="minorHAnsi"/>
          <w:lang w:eastAsia="en-US"/>
        </w:rPr>
        <w:t xml:space="preserve"> 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lastRenderedPageBreak/>
        <w:t>Рабочие программы учебных дисциплин</w:t>
      </w:r>
      <w:r w:rsidR="008B2F34" w:rsidRPr="00153040">
        <w:rPr>
          <w:rFonts w:eastAsiaTheme="minorHAnsi"/>
          <w:lang w:eastAsia="en-US"/>
        </w:rPr>
        <w:t>: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общеобразовательных учебных дисциплин 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общего гуманитарного и социально-экономического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>цикла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математического и общего естественнонаучного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дисциплин и профессиональных модулей профессионального</w:t>
      </w:r>
      <w:r w:rsidR="008B2F34" w:rsidRPr="00153040">
        <w:rPr>
          <w:rFonts w:eastAsiaTheme="minorHAnsi"/>
          <w:lang w:eastAsia="en-US"/>
        </w:rPr>
        <w:t xml:space="preserve"> </w:t>
      </w:r>
      <w:r w:rsidRPr="00153040">
        <w:rPr>
          <w:rFonts w:eastAsiaTheme="minorHAnsi"/>
          <w:lang w:eastAsia="en-US"/>
        </w:rPr>
        <w:t xml:space="preserve">цикла </w:t>
      </w:r>
    </w:p>
    <w:p w:rsidR="00612D27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Программы общепрофессиональных дисциплин</w:t>
      </w:r>
    </w:p>
    <w:p w:rsidR="00FE10BF" w:rsidRPr="00153040" w:rsidRDefault="00612D27" w:rsidP="00DA4550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</w:t>
      </w:r>
      <w:r w:rsidR="00FE10BF" w:rsidRPr="00153040">
        <w:rPr>
          <w:rFonts w:eastAsiaTheme="minorHAnsi"/>
          <w:lang w:eastAsia="en-US"/>
        </w:rPr>
        <w:t>рограммы профессиональных модулей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Программы </w:t>
      </w:r>
      <w:r w:rsidR="008B4A9A" w:rsidRPr="00153040">
        <w:rPr>
          <w:rFonts w:eastAsiaTheme="minorHAnsi"/>
          <w:lang w:eastAsia="en-US"/>
        </w:rPr>
        <w:t xml:space="preserve">учебной и производственной </w:t>
      </w:r>
      <w:r w:rsidRPr="00153040">
        <w:rPr>
          <w:rFonts w:eastAsiaTheme="minorHAnsi"/>
          <w:lang w:eastAsia="en-US"/>
        </w:rPr>
        <w:t xml:space="preserve">практик </w:t>
      </w:r>
    </w:p>
    <w:p w:rsidR="00612D27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</w:t>
      </w:r>
      <w:r w:rsidR="00612D27" w:rsidRPr="00153040">
        <w:rPr>
          <w:rFonts w:eastAsiaTheme="minorHAnsi"/>
          <w:lang w:eastAsia="en-US"/>
        </w:rPr>
        <w:t>ая</w:t>
      </w:r>
      <w:r w:rsidRPr="00153040">
        <w:rPr>
          <w:rFonts w:eastAsiaTheme="minorHAnsi"/>
          <w:lang w:eastAsia="en-US"/>
        </w:rPr>
        <w:t xml:space="preserve"> программ</w:t>
      </w:r>
      <w:r w:rsidR="00612D27" w:rsidRPr="00153040">
        <w:rPr>
          <w:rFonts w:eastAsiaTheme="minorHAnsi"/>
          <w:lang w:eastAsia="en-US"/>
        </w:rPr>
        <w:t>а</w:t>
      </w:r>
      <w:r w:rsidRPr="00153040">
        <w:rPr>
          <w:rFonts w:eastAsiaTheme="minorHAnsi"/>
          <w:lang w:eastAsia="en-US"/>
        </w:rPr>
        <w:t xml:space="preserve"> учебной </w:t>
      </w:r>
      <w:r w:rsidR="00612D27" w:rsidRPr="00153040">
        <w:rPr>
          <w:rFonts w:eastAsiaTheme="minorHAnsi"/>
          <w:lang w:eastAsia="en-US"/>
        </w:rPr>
        <w:t>практики</w:t>
      </w:r>
    </w:p>
    <w:p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Рабочая программа</w:t>
      </w:r>
      <w:r w:rsidR="00FE10BF" w:rsidRPr="00153040">
        <w:rPr>
          <w:rFonts w:eastAsiaTheme="minorHAnsi"/>
          <w:lang w:eastAsia="en-US"/>
        </w:rPr>
        <w:t xml:space="preserve"> производственной (по профилю специальности) практик</w:t>
      </w:r>
      <w:r w:rsidRPr="00153040">
        <w:rPr>
          <w:rFonts w:eastAsiaTheme="minorHAnsi"/>
          <w:lang w:eastAsia="en-US"/>
        </w:rPr>
        <w:t>и</w:t>
      </w:r>
      <w:r w:rsidR="00FE10BF" w:rsidRPr="00153040">
        <w:rPr>
          <w:rFonts w:eastAsiaTheme="minorHAnsi"/>
          <w:lang w:eastAsia="en-US"/>
        </w:rPr>
        <w:t xml:space="preserve"> </w:t>
      </w:r>
    </w:p>
    <w:p w:rsidR="00FE10BF" w:rsidRPr="00153040" w:rsidRDefault="00612D27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Рабочая программа </w:t>
      </w:r>
      <w:r w:rsidR="00FE10BF" w:rsidRPr="00153040">
        <w:rPr>
          <w:rFonts w:eastAsiaTheme="minorHAnsi"/>
          <w:lang w:eastAsia="en-US"/>
        </w:rPr>
        <w:t>производственной (преддипломной) практики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Программа Государственной итоговой аттестации</w:t>
      </w:r>
    </w:p>
    <w:p w:rsidR="00C604B4" w:rsidRDefault="00C604B4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Фонды оценочных средств </w:t>
      </w:r>
    </w:p>
    <w:p w:rsidR="00DA4550" w:rsidRDefault="00DA4550" w:rsidP="00A850F2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ПМ.01</w:t>
      </w:r>
      <w:r>
        <w:rPr>
          <w:rFonts w:eastAsiaTheme="minorHAnsi"/>
          <w:lang w:eastAsia="en-US"/>
        </w:rPr>
        <w:t>.</w:t>
      </w:r>
      <w:r w:rsidRPr="00DA4550">
        <w:rPr>
          <w:rFonts w:eastAsiaTheme="minorHAnsi"/>
          <w:lang w:eastAsia="en-US"/>
        </w:rPr>
        <w:t xml:space="preserve"> </w:t>
      </w:r>
      <w:proofErr w:type="gramStart"/>
      <w:r w:rsidR="00A850F2" w:rsidRPr="00A850F2">
        <w:rPr>
          <w:rFonts w:eastAsiaTheme="minorHAnsi"/>
          <w:lang w:eastAsia="en-US"/>
        </w:rPr>
        <w:t>Обеспечение  реализации</w:t>
      </w:r>
      <w:proofErr w:type="gramEnd"/>
      <w:r w:rsidR="00A850F2" w:rsidRPr="00A850F2">
        <w:rPr>
          <w:rFonts w:eastAsiaTheme="minorHAnsi"/>
          <w:lang w:eastAsia="en-US"/>
        </w:rPr>
        <w:t xml:space="preserve"> прав граждан в сфере пенсионного обеспечения и социальной защиты</w:t>
      </w:r>
    </w:p>
    <w:p w:rsidR="00DA4550" w:rsidRPr="00DA4550" w:rsidRDefault="00DA4550" w:rsidP="00A850F2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DA4550">
        <w:rPr>
          <w:rFonts w:eastAsiaTheme="minorHAnsi"/>
          <w:lang w:eastAsia="en-US"/>
        </w:rPr>
        <w:t>Комплект контрольно-оценочных средств по профессиональному модулю ПМ</w:t>
      </w:r>
      <w:r>
        <w:rPr>
          <w:rFonts w:eastAsiaTheme="minorHAnsi"/>
          <w:lang w:eastAsia="en-US"/>
        </w:rPr>
        <w:t xml:space="preserve">.02. </w:t>
      </w:r>
      <w:r w:rsidR="00A850F2" w:rsidRPr="00A850F2">
        <w:rPr>
          <w:rFonts w:eastAsiaTheme="minorHAnsi"/>
          <w:lang w:eastAsia="en-US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DA4550" w:rsidRPr="00DA4550" w:rsidRDefault="00DA4550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Контрольно-измерительные средства по дисциплинам цикла</w:t>
      </w:r>
    </w:p>
    <w:p w:rsidR="00FE10BF" w:rsidRPr="00153040" w:rsidRDefault="00FE10BF" w:rsidP="00DA4550">
      <w:pPr>
        <w:pStyle w:val="af9"/>
        <w:numPr>
          <w:ilvl w:val="0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материалы</w:t>
      </w:r>
    </w:p>
    <w:p w:rsidR="00FE10BF" w:rsidRPr="00153040" w:rsidRDefault="00FE10BF" w:rsidP="00DA4550">
      <w:pPr>
        <w:pStyle w:val="af9"/>
        <w:numPr>
          <w:ilvl w:val="1"/>
          <w:numId w:val="15"/>
        </w:numPr>
        <w:spacing w:after="80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Методические рекомендации:</w:t>
      </w:r>
    </w:p>
    <w:p w:rsidR="00FE10BF" w:rsidRPr="00153040" w:rsidRDefault="00FE10BF" w:rsidP="00A850F2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проведению практических занятий </w:t>
      </w:r>
    </w:p>
    <w:p w:rsidR="00FE10BF" w:rsidRPr="00153040" w:rsidRDefault="00FE10BF" w:rsidP="00A850F2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организации самостоятельной работы студентов </w:t>
      </w:r>
    </w:p>
    <w:p w:rsidR="008B4A9A" w:rsidRPr="00153040" w:rsidRDefault="008B4A9A" w:rsidP="00A850F2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>М</w:t>
      </w:r>
      <w:r w:rsidR="00FE10BF" w:rsidRPr="00153040">
        <w:rPr>
          <w:rFonts w:eastAsiaTheme="minorHAnsi"/>
          <w:lang w:eastAsia="en-US"/>
        </w:rPr>
        <w:t xml:space="preserve">етодические указания </w:t>
      </w:r>
      <w:r w:rsidR="009E56DA" w:rsidRPr="00153040">
        <w:rPr>
          <w:rFonts w:eastAsiaTheme="minorHAnsi"/>
          <w:lang w:eastAsia="en-US"/>
        </w:rPr>
        <w:t xml:space="preserve">по подготовке и защите курсовой </w:t>
      </w:r>
      <w:r w:rsidR="00FE10BF" w:rsidRPr="00153040">
        <w:rPr>
          <w:rFonts w:eastAsiaTheme="minorHAnsi"/>
          <w:lang w:eastAsia="en-US"/>
        </w:rPr>
        <w:t xml:space="preserve">курсовых </w:t>
      </w:r>
      <w:r w:rsidRPr="00153040">
        <w:rPr>
          <w:rFonts w:eastAsiaTheme="minorHAnsi"/>
          <w:lang w:eastAsia="en-US"/>
        </w:rPr>
        <w:t>работ на основе ФГОС СПО</w:t>
      </w:r>
      <w:r w:rsidR="008B2F34" w:rsidRPr="00153040">
        <w:rPr>
          <w:rFonts w:eastAsiaTheme="minorHAnsi"/>
          <w:lang w:eastAsia="en-US"/>
        </w:rPr>
        <w:t>:</w:t>
      </w:r>
    </w:p>
    <w:p w:rsidR="008B4A9A" w:rsidRPr="00153040" w:rsidRDefault="008B4A9A" w:rsidP="00A850F2">
      <w:pPr>
        <w:pStyle w:val="af9"/>
        <w:numPr>
          <w:ilvl w:val="3"/>
          <w:numId w:val="15"/>
        </w:numPr>
        <w:spacing w:after="80"/>
        <w:ind w:left="1843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подготовке и защите курсовой работы </w:t>
      </w:r>
      <w:r w:rsidR="00A850F2" w:rsidRPr="00DA4550">
        <w:rPr>
          <w:rFonts w:eastAsiaTheme="minorHAnsi"/>
          <w:lang w:eastAsia="en-US"/>
        </w:rPr>
        <w:t>ПМ.01</w:t>
      </w:r>
      <w:r w:rsidR="00A850F2">
        <w:rPr>
          <w:rFonts w:eastAsiaTheme="minorHAnsi"/>
          <w:lang w:eastAsia="en-US"/>
        </w:rPr>
        <w:t>.</w:t>
      </w:r>
      <w:r w:rsidR="00A850F2" w:rsidRPr="00DA4550">
        <w:rPr>
          <w:rFonts w:eastAsiaTheme="minorHAnsi"/>
          <w:lang w:eastAsia="en-US"/>
        </w:rPr>
        <w:t xml:space="preserve"> </w:t>
      </w:r>
      <w:proofErr w:type="gramStart"/>
      <w:r w:rsidR="00A850F2" w:rsidRPr="00A850F2">
        <w:rPr>
          <w:rFonts w:eastAsiaTheme="minorHAnsi"/>
          <w:lang w:eastAsia="en-US"/>
        </w:rPr>
        <w:t>Обеспечение  реализации</w:t>
      </w:r>
      <w:proofErr w:type="gramEnd"/>
      <w:r w:rsidR="00A850F2" w:rsidRPr="00A850F2">
        <w:rPr>
          <w:rFonts w:eastAsiaTheme="minorHAnsi"/>
          <w:lang w:eastAsia="en-US"/>
        </w:rPr>
        <w:t xml:space="preserve"> прав граждан в сфере пенсионного обеспечения и социальной защиты</w:t>
      </w:r>
    </w:p>
    <w:p w:rsidR="008B4A9A" w:rsidRPr="00153040" w:rsidRDefault="008B4A9A" w:rsidP="00A850F2">
      <w:pPr>
        <w:pStyle w:val="af9"/>
        <w:numPr>
          <w:ilvl w:val="3"/>
          <w:numId w:val="15"/>
        </w:numPr>
        <w:spacing w:after="80"/>
        <w:ind w:left="1843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рекомендации по подготовке и защите курсовой работы </w:t>
      </w:r>
      <w:r w:rsidR="00A850F2">
        <w:rPr>
          <w:rFonts w:eastAsiaTheme="minorHAnsi"/>
          <w:lang w:eastAsia="en-US"/>
        </w:rPr>
        <w:t>по Гражданскому праву.</w:t>
      </w:r>
    </w:p>
    <w:p w:rsidR="00FE10BF" w:rsidRDefault="008B4A9A" w:rsidP="00A850F2">
      <w:pPr>
        <w:pStyle w:val="af9"/>
        <w:numPr>
          <w:ilvl w:val="2"/>
          <w:numId w:val="15"/>
        </w:numPr>
        <w:autoSpaceDE w:val="0"/>
        <w:autoSpaceDN w:val="0"/>
        <w:adjustRightInd w:val="0"/>
        <w:spacing w:after="80"/>
        <w:ind w:left="1276" w:hanging="567"/>
        <w:contextualSpacing w:val="0"/>
        <w:jc w:val="both"/>
        <w:rPr>
          <w:rFonts w:eastAsiaTheme="minorHAnsi"/>
          <w:lang w:eastAsia="en-US"/>
        </w:rPr>
      </w:pPr>
      <w:r w:rsidRPr="00153040">
        <w:rPr>
          <w:rFonts w:eastAsiaTheme="minorHAnsi"/>
          <w:lang w:eastAsia="en-US"/>
        </w:rPr>
        <w:t xml:space="preserve">Методические указания </w:t>
      </w:r>
      <w:r w:rsidR="009E56DA" w:rsidRPr="00153040">
        <w:rPr>
          <w:rFonts w:eastAsiaTheme="minorHAnsi"/>
          <w:lang w:eastAsia="en-US"/>
        </w:rPr>
        <w:t xml:space="preserve">по подготовке и защите </w:t>
      </w:r>
      <w:r w:rsidRPr="00153040">
        <w:rPr>
          <w:rFonts w:eastAsiaTheme="minorHAnsi"/>
          <w:lang w:eastAsia="en-US"/>
        </w:rPr>
        <w:t xml:space="preserve">выпускных квалификационных работ </w:t>
      </w:r>
      <w:r w:rsidR="00FE10BF" w:rsidRPr="00153040">
        <w:rPr>
          <w:rFonts w:eastAsiaTheme="minorHAnsi"/>
          <w:lang w:eastAsia="en-US"/>
        </w:rPr>
        <w:t>на основе ФГОС СПО</w:t>
      </w:r>
    </w:p>
    <w:p w:rsidR="005523BD" w:rsidRDefault="005523BD" w:rsidP="005523BD">
      <w:pPr>
        <w:pStyle w:val="1"/>
        <w:numPr>
          <w:ilvl w:val="0"/>
          <w:numId w:val="15"/>
        </w:numPr>
        <w:tabs>
          <w:tab w:val="left" w:pos="8496"/>
        </w:tabs>
        <w:rPr>
          <w:color w:val="0D0D0D" w:themeColor="text1" w:themeTint="F2"/>
        </w:rPr>
      </w:pPr>
      <w:r>
        <w:rPr>
          <w:color w:val="0D0D0D" w:themeColor="text1" w:themeTint="F2"/>
        </w:rPr>
        <w:t>Рабочая программа воспитания</w:t>
      </w:r>
    </w:p>
    <w:p w:rsidR="00C442C0" w:rsidRPr="005523BD" w:rsidRDefault="005523BD" w:rsidP="005523BD">
      <w:pPr>
        <w:pStyle w:val="1"/>
        <w:numPr>
          <w:ilvl w:val="0"/>
          <w:numId w:val="15"/>
        </w:numPr>
        <w:tabs>
          <w:tab w:val="left" w:pos="8496"/>
        </w:tabs>
        <w:rPr>
          <w:color w:val="0D0D0D" w:themeColor="text1" w:themeTint="F2"/>
        </w:rPr>
      </w:pPr>
      <w:r>
        <w:t xml:space="preserve"> Календарный план воспитательной работы</w:t>
      </w:r>
    </w:p>
    <w:p w:rsidR="00525C4B" w:rsidRDefault="00525C4B" w:rsidP="00A850F2">
      <w:pPr>
        <w:ind w:hanging="567"/>
      </w:pPr>
      <w:r>
        <w:br w:type="page"/>
      </w:r>
    </w:p>
    <w:p w:rsidR="00623C43" w:rsidRDefault="00623C43" w:rsidP="00A850F2">
      <w:pPr>
        <w:ind w:hanging="567"/>
        <w:rPr>
          <w:b/>
          <w:caps/>
          <w:sz w:val="20"/>
          <w:szCs w:val="20"/>
        </w:rPr>
      </w:pPr>
    </w:p>
    <w:p w:rsidR="007B1C17" w:rsidRPr="004473EE" w:rsidRDefault="007B1C17" w:rsidP="00E00B0E">
      <w:pPr>
        <w:pStyle w:val="16"/>
        <w:numPr>
          <w:ilvl w:val="0"/>
          <w:numId w:val="16"/>
        </w:numPr>
      </w:pPr>
      <w:bookmarkStart w:id="1" w:name="_Toc424816307"/>
      <w:r w:rsidRPr="004473EE">
        <w:t>Общие положения</w:t>
      </w:r>
      <w:bookmarkEnd w:id="1"/>
    </w:p>
    <w:p w:rsidR="004C700A" w:rsidRDefault="007B1C17" w:rsidP="009E56DA">
      <w:pPr>
        <w:pStyle w:val="2a"/>
      </w:pPr>
      <w:bookmarkStart w:id="2" w:name="_Toc424816308"/>
      <w:r w:rsidRPr="00FF60E1">
        <w:t>1.1</w:t>
      </w:r>
      <w:r w:rsidR="00B03774">
        <w:t>.</w:t>
      </w:r>
      <w:r w:rsidRPr="00FF60E1">
        <w:t xml:space="preserve"> </w:t>
      </w:r>
      <w:r w:rsidR="004C700A" w:rsidRPr="00FF60E1">
        <w:t>Общая характеристика ППССЗ</w:t>
      </w:r>
      <w:bookmarkEnd w:id="2"/>
      <w:r w:rsidR="004C700A" w:rsidRPr="00F06B2B">
        <w:t xml:space="preserve"> </w:t>
      </w:r>
    </w:p>
    <w:p w:rsidR="007B1C17" w:rsidRPr="00E56BA3" w:rsidRDefault="007B1C17" w:rsidP="004C700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F06B2B">
        <w:rPr>
          <w:rFonts w:eastAsiaTheme="minorHAnsi"/>
          <w:bCs/>
          <w:lang w:eastAsia="en-US"/>
        </w:rPr>
        <w:t xml:space="preserve">Программа подготовки специалистов среднего звена, по специальности </w:t>
      </w:r>
      <w:r w:rsidR="0002078A" w:rsidRPr="0002078A">
        <w:rPr>
          <w:rFonts w:eastAsiaTheme="minorHAnsi"/>
          <w:bCs/>
          <w:lang w:eastAsia="en-US"/>
        </w:rPr>
        <w:t xml:space="preserve">40.02.01. Право и организация социального обеспечения </w:t>
      </w:r>
      <w:r w:rsidR="0002078A">
        <w:rPr>
          <w:rFonts w:eastAsiaTheme="minorHAnsi"/>
          <w:bCs/>
          <w:lang w:eastAsia="en-US"/>
        </w:rPr>
        <w:t xml:space="preserve">и квалификации «Юрист» </w:t>
      </w:r>
      <w:r w:rsidRPr="00FF60E1">
        <w:rPr>
          <w:rFonts w:eastAsiaTheme="minorHAnsi"/>
          <w:lang w:eastAsia="en-US"/>
        </w:rPr>
        <w:t xml:space="preserve">представляет собой систему документов, </w:t>
      </w:r>
      <w:r w:rsidR="000C4265" w:rsidRPr="000C4265">
        <w:rPr>
          <w:szCs w:val="28"/>
        </w:rPr>
        <w:t xml:space="preserve">разработанную и утвержденную </w:t>
      </w:r>
      <w:r w:rsidR="0031507B" w:rsidRPr="00F06B2B">
        <w:rPr>
          <w:rFonts w:eastAsiaTheme="minorHAnsi"/>
          <w:bCs/>
          <w:lang w:eastAsia="en-US"/>
        </w:rPr>
        <w:t>Г</w:t>
      </w:r>
      <w:r w:rsidR="006F2773">
        <w:rPr>
          <w:rFonts w:eastAsiaTheme="minorHAnsi"/>
          <w:bCs/>
          <w:lang w:eastAsia="en-US"/>
        </w:rPr>
        <w:t>БПОУ РД</w:t>
      </w:r>
      <w:r w:rsidR="0031507B" w:rsidRPr="00F06B2B">
        <w:rPr>
          <w:rFonts w:eastAsiaTheme="minorHAnsi"/>
          <w:bCs/>
          <w:lang w:eastAsia="en-US"/>
        </w:rPr>
        <w:t xml:space="preserve"> </w:t>
      </w:r>
      <w:r w:rsidR="006F2773">
        <w:rPr>
          <w:rFonts w:eastAsia="Arial Unicode MS"/>
          <w:color w:val="000000"/>
        </w:rPr>
        <w:t>«Т</w:t>
      </w:r>
      <w:r w:rsidR="0031507B" w:rsidRPr="00F06B2B">
        <w:rPr>
          <w:rFonts w:eastAsia="Arial Unicode MS"/>
          <w:color w:val="000000"/>
        </w:rPr>
        <w:t>ехнический колледж</w:t>
      </w:r>
      <w:r w:rsidR="00833DDA">
        <w:rPr>
          <w:rFonts w:eastAsia="Arial Unicode MS"/>
          <w:color w:val="000000"/>
        </w:rPr>
        <w:t xml:space="preserve"> им. </w:t>
      </w:r>
      <w:proofErr w:type="spellStart"/>
      <w:r w:rsidR="00833DDA">
        <w:rPr>
          <w:rFonts w:eastAsia="Arial Unicode MS"/>
          <w:color w:val="000000"/>
        </w:rPr>
        <w:t>Р.Н.</w:t>
      </w:r>
      <w:r w:rsidR="006F2773">
        <w:rPr>
          <w:rFonts w:eastAsia="Arial Unicode MS"/>
          <w:color w:val="000000"/>
        </w:rPr>
        <w:t>Ашуралиева</w:t>
      </w:r>
      <w:proofErr w:type="spellEnd"/>
      <w:r w:rsidR="0031507B" w:rsidRPr="00F06B2B">
        <w:rPr>
          <w:rFonts w:eastAsia="Arial Unicode MS"/>
          <w:color w:val="000000"/>
        </w:rPr>
        <w:t>»</w:t>
      </w:r>
      <w:r w:rsidR="0031507B">
        <w:rPr>
          <w:rFonts w:eastAsia="Arial Unicode MS"/>
          <w:color w:val="000000"/>
        </w:rPr>
        <w:t xml:space="preserve"> </w:t>
      </w:r>
      <w:r w:rsidR="00354E7C" w:rsidRPr="00354E7C">
        <w:t xml:space="preserve">в соответствии с </w:t>
      </w:r>
      <w:r w:rsidR="0031507B" w:rsidRPr="00E56BA3">
        <w:rPr>
          <w:rFonts w:eastAsiaTheme="minorHAnsi"/>
          <w:lang w:eastAsia="en-US"/>
        </w:rPr>
        <w:t>ФГОС СПО</w:t>
      </w:r>
      <w:r w:rsidRPr="00E56BA3">
        <w:rPr>
          <w:rFonts w:eastAsiaTheme="minorHAnsi"/>
          <w:lang w:eastAsia="en-US"/>
        </w:rPr>
        <w:t xml:space="preserve"> по специальности</w:t>
      </w:r>
      <w:r w:rsidR="0031507B" w:rsidRPr="00E56BA3">
        <w:rPr>
          <w:rFonts w:eastAsiaTheme="minorHAnsi"/>
          <w:lang w:eastAsia="en-US"/>
        </w:rPr>
        <w:t>,</w:t>
      </w:r>
      <w:r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 xml:space="preserve">с учетом </w:t>
      </w:r>
      <w:r w:rsidR="0031507B" w:rsidRPr="00E56BA3">
        <w:t>соответствующей примерной основной профессиональной образовательный программы,</w:t>
      </w:r>
      <w:r w:rsidR="0031507B" w:rsidRPr="00E56BA3">
        <w:rPr>
          <w:rFonts w:eastAsiaTheme="minorHAnsi"/>
          <w:lang w:eastAsia="en-US"/>
        </w:rPr>
        <w:t xml:space="preserve"> </w:t>
      </w:r>
      <w:r w:rsidR="00F06B2B" w:rsidRPr="00E56BA3">
        <w:rPr>
          <w:rFonts w:eastAsiaTheme="minorHAnsi"/>
          <w:lang w:eastAsia="en-US"/>
        </w:rPr>
        <w:t>требований рынка труда и профессиональных стандартов в области информационных технологий</w:t>
      </w:r>
      <w:r w:rsidRPr="00E56BA3">
        <w:rPr>
          <w:rFonts w:eastAsiaTheme="minorHAnsi"/>
          <w:lang w:eastAsia="en-US"/>
        </w:rPr>
        <w:t>.</w:t>
      </w:r>
    </w:p>
    <w:p w:rsidR="007B1C17" w:rsidRDefault="00B63A4B" w:rsidP="00C604B4">
      <w:pPr>
        <w:ind w:firstLine="709"/>
        <w:jc w:val="both"/>
        <w:rPr>
          <w:rFonts w:eastAsiaTheme="minorHAnsi"/>
          <w:lang w:eastAsia="en-US"/>
        </w:rPr>
      </w:pPr>
      <w:r w:rsidRPr="00E56BA3">
        <w:rPr>
          <w:rFonts w:eastAsiaTheme="minorHAnsi"/>
          <w:bCs/>
          <w:lang w:eastAsia="en-US"/>
        </w:rPr>
        <w:t>Программа подготовки специалистов среднего звена</w:t>
      </w:r>
      <w:r w:rsidR="000C4265" w:rsidRPr="00E56BA3">
        <w:rPr>
          <w:rStyle w:val="ad"/>
          <w:rFonts w:eastAsiaTheme="minorHAnsi"/>
          <w:bCs/>
          <w:lang w:eastAsia="en-US"/>
        </w:rPr>
        <w:footnoteReference w:id="1"/>
      </w:r>
      <w:r w:rsidR="007B1C17" w:rsidRPr="00E56BA3">
        <w:rPr>
          <w:rFonts w:eastAsiaTheme="minorHAnsi"/>
          <w:lang w:eastAsia="en-US"/>
        </w:rPr>
        <w:t xml:space="preserve"> регламентирует цели, </w:t>
      </w:r>
      <w:r w:rsidR="007B1C17" w:rsidRPr="00FF60E1">
        <w:rPr>
          <w:rFonts w:eastAsiaTheme="minorHAnsi"/>
          <w:lang w:eastAsia="en-US"/>
        </w:rPr>
        <w:t>ожидаемые результаты, содержание, условия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и технологии реализации </w:t>
      </w:r>
      <w:r w:rsidR="000B4BF6" w:rsidRPr="000B4BF6">
        <w:rPr>
          <w:rFonts w:eastAsiaTheme="minorHAnsi"/>
          <w:lang w:eastAsia="en-US"/>
        </w:rPr>
        <w:t>образовательной деятельности</w:t>
      </w:r>
      <w:r w:rsidR="007B1C17" w:rsidRPr="00FF60E1">
        <w:rPr>
          <w:rFonts w:eastAsiaTheme="minorHAnsi"/>
          <w:lang w:eastAsia="en-US"/>
        </w:rPr>
        <w:t xml:space="preserve">, оценку качества подготовки выпускника по </w:t>
      </w:r>
      <w:r w:rsidR="00411E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д</w:t>
      </w:r>
      <w:r w:rsidR="007B1C17" w:rsidRPr="00FF60E1">
        <w:rPr>
          <w:rFonts w:eastAsiaTheme="minorHAnsi"/>
          <w:lang w:eastAsia="en-US"/>
        </w:rPr>
        <w:t xml:space="preserve">анной специальности и включает в себя: </w:t>
      </w:r>
      <w:r>
        <w:rPr>
          <w:rFonts w:eastAsiaTheme="minorHAnsi"/>
          <w:lang w:eastAsia="en-US"/>
        </w:rPr>
        <w:t xml:space="preserve">рабочий </w:t>
      </w:r>
      <w:r w:rsidR="007B1C17" w:rsidRPr="00FF60E1">
        <w:rPr>
          <w:rFonts w:eastAsiaTheme="minorHAnsi"/>
          <w:lang w:eastAsia="en-US"/>
        </w:rPr>
        <w:t xml:space="preserve">учебный план, </w:t>
      </w:r>
      <w:r w:rsidRPr="00FF60E1">
        <w:rPr>
          <w:rFonts w:eastAsiaTheme="minorHAnsi"/>
          <w:lang w:eastAsia="en-US"/>
        </w:rPr>
        <w:t>календарный учебный график</w:t>
      </w:r>
      <w:r>
        <w:rPr>
          <w:rFonts w:eastAsiaTheme="minorHAnsi"/>
          <w:lang w:eastAsia="en-US"/>
        </w:rPr>
        <w:t>,</w:t>
      </w:r>
      <w:r w:rsidRPr="00FF60E1">
        <w:rPr>
          <w:rFonts w:eastAsiaTheme="minorHAnsi"/>
          <w:lang w:eastAsia="en-US"/>
        </w:rPr>
        <w:t xml:space="preserve"> </w:t>
      </w:r>
      <w:r w:rsidR="008B2F34" w:rsidRPr="00FF60E1">
        <w:rPr>
          <w:rFonts w:eastAsiaTheme="minorHAnsi"/>
          <w:lang w:eastAsia="en-US"/>
        </w:rPr>
        <w:t>календарный график</w:t>
      </w:r>
      <w:r w:rsidR="008B2F34">
        <w:rPr>
          <w:rFonts w:eastAsiaTheme="minorHAnsi"/>
          <w:lang w:eastAsia="en-US"/>
        </w:rPr>
        <w:t xml:space="preserve"> аттестаций,</w:t>
      </w:r>
      <w:r w:rsidR="008B2F34" w:rsidRPr="00FF60E1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рабочие программы учебных </w:t>
      </w:r>
      <w:r w:rsidR="00411EB3">
        <w:rPr>
          <w:rFonts w:eastAsiaTheme="minorHAnsi"/>
          <w:lang w:eastAsia="en-US"/>
        </w:rPr>
        <w:t xml:space="preserve"> </w:t>
      </w:r>
      <w:r w:rsidR="007B1C17" w:rsidRPr="00FF60E1">
        <w:rPr>
          <w:rFonts w:eastAsiaTheme="minorHAnsi"/>
          <w:lang w:eastAsia="en-US"/>
        </w:rPr>
        <w:t xml:space="preserve">дисциплин </w:t>
      </w:r>
      <w:r>
        <w:rPr>
          <w:rFonts w:eastAsiaTheme="minorHAnsi"/>
          <w:lang w:eastAsia="en-US"/>
        </w:rPr>
        <w:t xml:space="preserve">и профессиональных </w:t>
      </w:r>
      <w:r w:rsidR="007B1C17" w:rsidRPr="00FF60E1">
        <w:rPr>
          <w:rFonts w:eastAsiaTheme="minorHAnsi"/>
          <w:lang w:eastAsia="en-US"/>
        </w:rPr>
        <w:t>модулей</w:t>
      </w:r>
      <w:r>
        <w:rPr>
          <w:rFonts w:eastAsiaTheme="minorHAnsi"/>
          <w:lang w:eastAsia="en-US"/>
        </w:rPr>
        <w:t xml:space="preserve">, </w:t>
      </w:r>
      <w:r w:rsidRPr="003A217E">
        <w:t>рабочие программы учебной и производственной (по профилю специальности) практик,</w:t>
      </w:r>
      <w:r w:rsidRPr="003A21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программу п</w:t>
      </w:r>
      <w:r>
        <w:t>роизводственной (</w:t>
      </w:r>
      <w:r>
        <w:rPr>
          <w:rFonts w:eastAsiaTheme="minorHAnsi"/>
          <w:lang w:eastAsia="en-US"/>
        </w:rPr>
        <w:t>преддипломной) практики,</w:t>
      </w:r>
      <w:r w:rsidRPr="00C604B4">
        <w:rPr>
          <w:rFonts w:eastAsiaTheme="minorHAnsi"/>
          <w:lang w:eastAsia="en-US"/>
        </w:rPr>
        <w:t xml:space="preserve"> </w:t>
      </w:r>
      <w:r w:rsidR="00C604B4" w:rsidRPr="00C604B4">
        <w:rPr>
          <w:rFonts w:eastAsiaTheme="minorHAnsi"/>
          <w:lang w:eastAsia="en-US"/>
        </w:rPr>
        <w:t xml:space="preserve">программу Государственной </w:t>
      </w:r>
      <w:r w:rsidR="00C604B4" w:rsidRPr="00E00D48">
        <w:rPr>
          <w:rFonts w:eastAsiaTheme="minorHAnsi"/>
          <w:lang w:eastAsia="en-US"/>
        </w:rPr>
        <w:t>итоговой аттестации,</w:t>
      </w:r>
      <w:r w:rsidR="00C604B4" w:rsidRPr="00E00D48">
        <w:rPr>
          <w:rFonts w:eastAsiaTheme="minorHAnsi"/>
          <w:sz w:val="20"/>
          <w:szCs w:val="20"/>
          <w:lang w:eastAsia="en-US"/>
        </w:rPr>
        <w:t xml:space="preserve"> </w:t>
      </w:r>
      <w:r w:rsidRPr="00E00D48">
        <w:rPr>
          <w:color w:val="000000"/>
          <w:shd w:val="clear" w:color="auto" w:fill="FFFFFF"/>
        </w:rPr>
        <w:t>оценочные и методические материалы</w:t>
      </w:r>
      <w:r w:rsidRPr="00E00D48">
        <w:rPr>
          <w:rFonts w:eastAsiaTheme="minorHAnsi"/>
          <w:lang w:eastAsia="en-US"/>
        </w:rPr>
        <w:t xml:space="preserve">, </w:t>
      </w:r>
      <w:r w:rsidR="007B1C17" w:rsidRPr="00E00D48">
        <w:rPr>
          <w:rFonts w:eastAsiaTheme="minorHAnsi"/>
          <w:lang w:eastAsia="en-US"/>
        </w:rPr>
        <w:t>обеспечивающие реализацию</w:t>
      </w:r>
      <w:r w:rsidR="007B1C17" w:rsidRPr="00FF60E1">
        <w:rPr>
          <w:rFonts w:eastAsiaTheme="minorHAnsi"/>
          <w:lang w:eastAsia="en-US"/>
        </w:rPr>
        <w:t xml:space="preserve"> соответствующей образовательной технологии.</w:t>
      </w:r>
      <w:r w:rsidR="0010480C">
        <w:rPr>
          <w:rFonts w:eastAsiaTheme="minorHAnsi"/>
          <w:lang w:eastAsia="en-US"/>
        </w:rPr>
        <w:t xml:space="preserve"> </w:t>
      </w:r>
      <w:r w:rsidR="0010480C" w:rsidRPr="0010480C">
        <w:rPr>
          <w:rFonts w:eastAsiaTheme="minorHAnsi"/>
          <w:lang w:eastAsia="en-US"/>
        </w:rPr>
        <w:t>Содержание профессионального образования должно обеспечивать получение квалификации</w:t>
      </w:r>
      <w:r w:rsidR="00923216">
        <w:rPr>
          <w:rFonts w:eastAsiaTheme="minorHAnsi"/>
          <w:lang w:eastAsia="en-US"/>
        </w:rPr>
        <w:t>.</w:t>
      </w:r>
    </w:p>
    <w:p w:rsidR="00002EF7" w:rsidRPr="00E56BA3" w:rsidRDefault="00002EF7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Целью ППССЗ является формирование общих и профессиональных</w:t>
      </w:r>
      <w:r>
        <w:rPr>
          <w:rFonts w:eastAsiaTheme="minorHAnsi"/>
          <w:lang w:eastAsia="en-US"/>
        </w:rPr>
        <w:t xml:space="preserve"> </w:t>
      </w:r>
      <w:r w:rsidRPr="00FF60E1">
        <w:rPr>
          <w:rFonts w:eastAsiaTheme="minorHAnsi"/>
          <w:lang w:eastAsia="en-US"/>
        </w:rPr>
        <w:t xml:space="preserve">компетенций в соответствии с требованиями ФГОС по специальности </w:t>
      </w:r>
      <w:r w:rsidR="0002078A" w:rsidRPr="0002078A">
        <w:rPr>
          <w:rFonts w:eastAsiaTheme="minorHAnsi"/>
          <w:bCs/>
          <w:lang w:eastAsia="en-US"/>
        </w:rPr>
        <w:t>40.02.01. Право и организация социального обеспечения</w:t>
      </w:r>
      <w:r w:rsidR="0002078A" w:rsidRPr="00E56BA3">
        <w:rPr>
          <w:rFonts w:eastAsiaTheme="minorHAnsi"/>
          <w:lang w:eastAsia="en-US"/>
        </w:rPr>
        <w:t xml:space="preserve"> </w:t>
      </w:r>
      <w:r w:rsidRPr="00E56BA3">
        <w:rPr>
          <w:rFonts w:eastAsiaTheme="minorHAnsi"/>
          <w:lang w:eastAsia="en-US"/>
        </w:rPr>
        <w:t xml:space="preserve">базовой подготовки, воспитание и развитие у </w:t>
      </w:r>
      <w:r w:rsidR="00271C85" w:rsidRPr="00E56BA3">
        <w:rPr>
          <w:rFonts w:eastAsiaTheme="minorHAnsi"/>
          <w:lang w:eastAsia="en-US"/>
        </w:rPr>
        <w:t>обучающихся</w:t>
      </w:r>
      <w:r w:rsidRPr="00E56BA3">
        <w:rPr>
          <w:rFonts w:eastAsiaTheme="minorHAnsi"/>
          <w:lang w:eastAsia="en-US"/>
        </w:rPr>
        <w:t xml:space="preserve"> личностных качеств.</w:t>
      </w:r>
    </w:p>
    <w:p w:rsidR="00B03774" w:rsidRPr="00E56BA3" w:rsidRDefault="00A97296" w:rsidP="00002EF7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E56BA3">
        <w:t xml:space="preserve">Колледж с учетом запросов работодателей, </w:t>
      </w:r>
      <w:r w:rsidR="003A217E">
        <w:t xml:space="preserve">требований профессиональных стандартов, </w:t>
      </w:r>
      <w:r w:rsidRPr="00E56BA3">
        <w:t>особенностей развития региона, культуры, науки, экономики, техники, технологий и социальной сферы ежегодно обновляет ППССЗ в рамках, установленных ФГОС СПО</w:t>
      </w:r>
      <w:r w:rsidR="00B03774" w:rsidRPr="00E56BA3">
        <w:t>.</w:t>
      </w:r>
      <w:r w:rsidR="00B03774" w:rsidRPr="00E56BA3">
        <w:rPr>
          <w:highlight w:val="yellow"/>
        </w:rPr>
        <w:t xml:space="preserve"> </w:t>
      </w:r>
    </w:p>
    <w:p w:rsidR="00A97296" w:rsidRPr="00E56BA3" w:rsidRDefault="00B03774" w:rsidP="00002EF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6BA3">
        <w:t>Прием на обучение по ППССЗ за счет бюджетных ассигнований является общедоступным.</w:t>
      </w:r>
    </w:p>
    <w:p w:rsidR="00E31906" w:rsidRPr="00E56BA3" w:rsidRDefault="00E31906" w:rsidP="00E31906">
      <w:pPr>
        <w:autoSpaceDE w:val="0"/>
        <w:autoSpaceDN w:val="0"/>
        <w:adjustRightInd w:val="0"/>
        <w:ind w:firstLine="709"/>
        <w:jc w:val="both"/>
      </w:pPr>
      <w:r w:rsidRPr="00E56BA3">
        <w:t xml:space="preserve">Реализация ППССЗ осуществляется на государственном языке Российской Федерации. </w:t>
      </w:r>
    </w:p>
    <w:p w:rsidR="00C05D1F" w:rsidRPr="00E56BA3" w:rsidRDefault="00C05D1F" w:rsidP="00C05D1F">
      <w:pPr>
        <w:autoSpaceDE w:val="0"/>
        <w:autoSpaceDN w:val="0"/>
        <w:adjustRightInd w:val="0"/>
        <w:ind w:firstLine="709"/>
        <w:jc w:val="both"/>
      </w:pPr>
      <w:r w:rsidRPr="00E56BA3">
        <w:t>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Федерации".</w:t>
      </w:r>
    </w:p>
    <w:p w:rsidR="000C4265" w:rsidRDefault="007B1C17" w:rsidP="00271C85">
      <w:pPr>
        <w:pStyle w:val="2a"/>
      </w:pPr>
      <w:bookmarkStart w:id="3" w:name="_Toc424816309"/>
      <w:r w:rsidRPr="00FF60E1">
        <w:t>1.2</w:t>
      </w:r>
      <w:r w:rsidR="00B03774">
        <w:t>.</w:t>
      </w:r>
      <w:r w:rsidRPr="00FF60E1">
        <w:t xml:space="preserve"> Нормативные документы для разработки ППССЗ по специальности</w:t>
      </w:r>
      <w:bookmarkEnd w:id="3"/>
      <w:r w:rsidR="00411EB3">
        <w:t xml:space="preserve"> </w:t>
      </w:r>
    </w:p>
    <w:p w:rsidR="00411EB3" w:rsidRDefault="007B1C17" w:rsidP="0010480C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lang w:eastAsia="en-US"/>
        </w:rPr>
      </w:pPr>
      <w:r w:rsidRPr="00FF60E1">
        <w:rPr>
          <w:rFonts w:eastAsiaTheme="minorHAnsi"/>
          <w:lang w:eastAsia="en-US"/>
        </w:rPr>
        <w:t>Нормативную правовую базу разработки ППССЗ составляют:</w:t>
      </w:r>
      <w:r w:rsidR="00411EB3">
        <w:rPr>
          <w:rFonts w:eastAsiaTheme="minorHAnsi"/>
          <w:lang w:eastAsia="en-US"/>
        </w:rPr>
        <w:t xml:space="preserve"> </w:t>
      </w:r>
    </w:p>
    <w:p w:rsidR="00F317A2" w:rsidRPr="00611987" w:rsidRDefault="00F317A2" w:rsidP="00E00B0E">
      <w:pPr>
        <w:pStyle w:val="af1"/>
        <w:numPr>
          <w:ilvl w:val="0"/>
          <w:numId w:val="4"/>
        </w:numPr>
        <w:tabs>
          <w:tab w:val="left" w:pos="1418"/>
        </w:tabs>
        <w:ind w:left="1276" w:hanging="357"/>
        <w:jc w:val="both"/>
        <w:rPr>
          <w:rFonts w:ascii="Times New Roman" w:eastAsia="MS Mincho" w:hAnsi="Times New Roman"/>
          <w:sz w:val="24"/>
        </w:rPr>
      </w:pPr>
      <w:r w:rsidRPr="00611987">
        <w:rPr>
          <w:rFonts w:ascii="Times New Roman" w:eastAsia="MS Mincho" w:hAnsi="Times New Roman"/>
          <w:sz w:val="24"/>
        </w:rPr>
        <w:t>Закон РФ от 29.12.2012 г. №273-ФЗ «Об образовании в Российской Федерации»</w:t>
      </w:r>
      <w:r w:rsidR="00E71347">
        <w:rPr>
          <w:rFonts w:ascii="Times New Roman" w:eastAsia="MS Mincho" w:hAnsi="Times New Roman"/>
          <w:sz w:val="24"/>
        </w:rPr>
        <w:t xml:space="preserve"> </w:t>
      </w:r>
      <w:r w:rsidR="00E71347" w:rsidRPr="00E71347">
        <w:rPr>
          <w:rFonts w:ascii="Times New Roman" w:eastAsia="MS Mincho" w:hAnsi="Times New Roman"/>
          <w:sz w:val="24"/>
        </w:rPr>
        <w:t>(в актуальной редакции)</w:t>
      </w:r>
      <w:r w:rsidRPr="00611987">
        <w:rPr>
          <w:rFonts w:ascii="Times New Roman" w:eastAsia="MS Mincho" w:hAnsi="Times New Roman"/>
          <w:sz w:val="24"/>
        </w:rPr>
        <w:t>;</w:t>
      </w:r>
    </w:p>
    <w:p w:rsidR="00F317A2" w:rsidRDefault="0031507B" w:rsidP="0002078A">
      <w:pPr>
        <w:pStyle w:val="af9"/>
        <w:numPr>
          <w:ilvl w:val="0"/>
          <w:numId w:val="4"/>
        </w:numPr>
        <w:tabs>
          <w:tab w:val="left" w:pos="1418"/>
        </w:tabs>
        <w:jc w:val="both"/>
      </w:pPr>
      <w:r w:rsidRPr="00F317A2">
        <w:t>Федеральный государственный образовательный стандарт среднего профессионального образования по специальности</w:t>
      </w:r>
      <w:r w:rsidR="0002078A" w:rsidRPr="0002078A">
        <w:rPr>
          <w:rFonts w:eastAsiaTheme="minorHAnsi"/>
          <w:bCs/>
          <w:lang w:eastAsia="en-US"/>
        </w:rPr>
        <w:t>40.02.01. Право и организация социального обеспечения</w:t>
      </w:r>
      <w:r w:rsidRPr="00F317A2">
        <w:t xml:space="preserve">, утвержденный приказом Министерства Образования и </w:t>
      </w:r>
      <w:r w:rsidR="0002078A">
        <w:t xml:space="preserve">науки Российской Федерации № 508 от 12 мая </w:t>
      </w:r>
      <w:r w:rsidRPr="00F317A2">
        <w:t xml:space="preserve">2014 г., </w:t>
      </w:r>
      <w:r w:rsidR="00F317A2" w:rsidRPr="00F317A2">
        <w:t>(</w:t>
      </w:r>
      <w:r w:rsidRPr="00F317A2">
        <w:t xml:space="preserve">зарегистрирован </w:t>
      </w:r>
      <w:r w:rsidRPr="00F317A2">
        <w:lastRenderedPageBreak/>
        <w:t>Минис</w:t>
      </w:r>
      <w:r w:rsidR="0002078A">
        <w:t>терством юстиции 29 июля</w:t>
      </w:r>
      <w:r w:rsidRPr="00F317A2">
        <w:t xml:space="preserve"> 2014 г. рег. № </w:t>
      </w:r>
      <w:r w:rsidR="0002078A">
        <w:t>33324</w:t>
      </w:r>
      <w:r w:rsidR="00F317A2" w:rsidRPr="00F317A2">
        <w:t>)</w:t>
      </w:r>
      <w:r w:rsidRPr="00F317A2">
        <w:t>, входящ</w:t>
      </w:r>
      <w:r w:rsidR="00F317A2" w:rsidRPr="00F317A2">
        <w:t xml:space="preserve">ий </w:t>
      </w:r>
      <w:r w:rsidRPr="00F317A2">
        <w:t>в состав укру</w:t>
      </w:r>
      <w:r w:rsidR="0002078A">
        <w:t>пненной группы специальностей 40</w:t>
      </w:r>
      <w:r w:rsidRPr="00F317A2">
        <w:t>.00.00</w:t>
      </w:r>
      <w:r w:rsidR="0002078A">
        <w:t xml:space="preserve"> </w:t>
      </w:r>
      <w:r w:rsidR="0002078A" w:rsidRPr="0002078A">
        <w:t>Юриспруденция</w:t>
      </w:r>
      <w:r w:rsidR="00F317A2" w:rsidRPr="00F317A2">
        <w:t>;</w:t>
      </w:r>
    </w:p>
    <w:p w:rsidR="00A248A9" w:rsidRDefault="00F317A2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 w:hanging="357"/>
        <w:jc w:val="both"/>
        <w:rPr>
          <w:rFonts w:eastAsia="MS Mincho"/>
        </w:rPr>
      </w:pPr>
      <w:r w:rsidRPr="00A248A9">
        <w:rPr>
          <w:rFonts w:eastAsia="MS Mincho"/>
        </w:rPr>
        <w:t xml:space="preserve">Федеральный государственный образовательный стандарт среднего общего образования, утвержденным приказом </w:t>
      </w:r>
      <w:proofErr w:type="spellStart"/>
      <w:r w:rsidRPr="00A248A9">
        <w:rPr>
          <w:rFonts w:eastAsia="MS Mincho"/>
        </w:rPr>
        <w:t>Минобрнауки</w:t>
      </w:r>
      <w:proofErr w:type="spellEnd"/>
      <w:r w:rsidRPr="00A248A9">
        <w:rPr>
          <w:rFonts w:eastAsia="MS Mincho"/>
        </w:rPr>
        <w:t xml:space="preserve"> от 17.05.2012 № 413</w:t>
      </w:r>
      <w:r w:rsidR="00474704">
        <w:rPr>
          <w:rFonts w:eastAsia="MS Mincho"/>
        </w:rPr>
        <w:t xml:space="preserve"> (</w:t>
      </w:r>
      <w:proofErr w:type="spellStart"/>
      <w:r w:rsidR="00474704">
        <w:rPr>
          <w:rFonts w:eastAsia="MS Mincho"/>
        </w:rPr>
        <w:t>ред</w:t>
      </w:r>
      <w:proofErr w:type="spellEnd"/>
      <w:r w:rsidR="00474704">
        <w:rPr>
          <w:rFonts w:eastAsia="MS Mincho"/>
        </w:rPr>
        <w:t xml:space="preserve"> от </w:t>
      </w:r>
      <w:r w:rsidR="006F2773">
        <w:rPr>
          <w:rFonts w:eastAsia="MS Mincho"/>
        </w:rPr>
        <w:t>11</w:t>
      </w:r>
      <w:r w:rsidR="00474704">
        <w:rPr>
          <w:rFonts w:eastAsia="MS Mincho"/>
        </w:rPr>
        <w:t>.12.20</w:t>
      </w:r>
      <w:r w:rsidR="006F2773">
        <w:rPr>
          <w:rFonts w:eastAsia="MS Mincho"/>
        </w:rPr>
        <w:t>20</w:t>
      </w:r>
      <w:r w:rsidR="00474704">
        <w:rPr>
          <w:rFonts w:eastAsia="MS Mincho"/>
        </w:rPr>
        <w:t xml:space="preserve"> г.)</w:t>
      </w:r>
      <w:r w:rsidRPr="00A248A9">
        <w:rPr>
          <w:rFonts w:eastAsia="MS Mincho"/>
        </w:rPr>
        <w:t>;</w:t>
      </w:r>
    </w:p>
    <w:p w:rsidR="000A0467" w:rsidRPr="00475E01" w:rsidRDefault="000A0467" w:rsidP="00E00B0E">
      <w:pPr>
        <w:numPr>
          <w:ilvl w:val="0"/>
          <w:numId w:val="4"/>
        </w:numPr>
        <w:tabs>
          <w:tab w:val="left" w:pos="993"/>
          <w:tab w:val="left" w:pos="1418"/>
        </w:tabs>
        <w:ind w:left="1276"/>
        <w:jc w:val="both"/>
        <w:rPr>
          <w:bCs/>
        </w:rPr>
      </w:pPr>
      <w:proofErr w:type="gramStart"/>
      <w:r w:rsidRPr="00935720">
        <w:rPr>
          <w:rFonts w:eastAsia="MS Mincho"/>
        </w:rPr>
        <w:t xml:space="preserve">Перечень </w:t>
      </w:r>
      <w:r w:rsidR="00935720" w:rsidRPr="00935720">
        <w:rPr>
          <w:rFonts w:eastAsia="MS Mincho"/>
        </w:rPr>
        <w:t xml:space="preserve">профессий и </w:t>
      </w:r>
      <w:r w:rsidRPr="00935720">
        <w:rPr>
          <w:rFonts w:eastAsia="MS Mincho"/>
        </w:rPr>
        <w:t>специальностей</w:t>
      </w:r>
      <w:r w:rsidRPr="00A248A9">
        <w:rPr>
          <w:rFonts w:eastAsia="MS Mincho"/>
        </w:rPr>
        <w:t xml:space="preserve"> среднего профессионального образования</w:t>
      </w:r>
      <w:proofErr w:type="gramEnd"/>
      <w:r w:rsidRPr="00A248A9">
        <w:rPr>
          <w:rFonts w:eastAsia="MS Mincho"/>
        </w:rPr>
        <w:t xml:space="preserve"> утвержденный приказом Министерства образования и науки Российской </w:t>
      </w:r>
      <w:r w:rsidRPr="00475E01">
        <w:rPr>
          <w:bCs/>
        </w:rPr>
        <w:t>Федерации от 29 октября 2013 г. N 1199;</w:t>
      </w:r>
      <w:r w:rsidR="00E71347" w:rsidRPr="00475E01">
        <w:rPr>
          <w:bCs/>
        </w:rPr>
        <w:t xml:space="preserve"> (</w:t>
      </w:r>
      <w:r w:rsidR="00935720" w:rsidRPr="00935720">
        <w:rPr>
          <w:bCs/>
        </w:rPr>
        <w:t xml:space="preserve">с изменениями на </w:t>
      </w:r>
      <w:r w:rsidR="00833DDA">
        <w:rPr>
          <w:bCs/>
        </w:rPr>
        <w:t>21</w:t>
      </w:r>
      <w:r w:rsidR="00935720" w:rsidRPr="00935720">
        <w:rPr>
          <w:bCs/>
        </w:rPr>
        <w:t xml:space="preserve"> </w:t>
      </w:r>
      <w:r w:rsidR="00833DDA">
        <w:rPr>
          <w:bCs/>
        </w:rPr>
        <w:t>.01</w:t>
      </w:r>
      <w:r w:rsidR="00935720" w:rsidRPr="00935720">
        <w:rPr>
          <w:bCs/>
        </w:rPr>
        <w:t xml:space="preserve"> 20</w:t>
      </w:r>
      <w:r w:rsidR="00833DDA">
        <w:rPr>
          <w:bCs/>
        </w:rPr>
        <w:t>21 г.</w:t>
      </w:r>
      <w:r w:rsidR="00E71347" w:rsidRPr="00475E01">
        <w:rPr>
          <w:bCs/>
        </w:rPr>
        <w:t>);</w:t>
      </w:r>
    </w:p>
    <w:p w:rsidR="00833DDA" w:rsidRPr="00833DDA" w:rsidRDefault="00475E01" w:rsidP="00833DDA">
      <w:pPr>
        <w:pStyle w:val="ConsPlusNormal"/>
        <w:numPr>
          <w:ilvl w:val="0"/>
          <w:numId w:val="4"/>
        </w:numPr>
        <w:tabs>
          <w:tab w:val="left" w:pos="1418"/>
        </w:tabs>
        <w:ind w:left="1276"/>
        <w:jc w:val="both"/>
        <w:rPr>
          <w:bCs/>
        </w:rPr>
      </w:pPr>
      <w:r w:rsidRPr="00475E01">
        <w:rPr>
          <w:rFonts w:ascii="Times New Roman" w:eastAsia="Times New Roman" w:hAnsi="Times New Roman" w:cs="Times New Roman"/>
          <w:bCs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F317A2" w:rsidRPr="00475E01">
        <w:rPr>
          <w:rFonts w:eastAsia="Times New Roman"/>
          <w:bCs/>
        </w:rPr>
        <w:t xml:space="preserve">, 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F317A2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14.06.2013 г. № 464</w:t>
      </w:r>
      <w:r w:rsidR="00BE1394" w:rsidRPr="00475E0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71347" w:rsidRPr="00475E01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866CD" w:rsidRPr="009D0450">
        <w:rPr>
          <w:rFonts w:ascii="Times New Roman" w:hAnsi="Times New Roman" w:cs="Times New Roman"/>
          <w:sz w:val="24"/>
          <w:szCs w:val="24"/>
        </w:rPr>
        <w:t xml:space="preserve">(ред. от </w:t>
      </w:r>
      <w:r w:rsidR="00833DDA">
        <w:rPr>
          <w:rFonts w:ascii="Times New Roman" w:hAnsi="Times New Roman" w:cs="Times New Roman"/>
          <w:sz w:val="24"/>
          <w:szCs w:val="24"/>
        </w:rPr>
        <w:t>28</w:t>
      </w:r>
      <w:r w:rsidR="005866CD" w:rsidRPr="009D0450">
        <w:rPr>
          <w:rFonts w:ascii="Times New Roman" w:hAnsi="Times New Roman" w:cs="Times New Roman"/>
          <w:sz w:val="24"/>
          <w:szCs w:val="24"/>
        </w:rPr>
        <w:t>.</w:t>
      </w:r>
      <w:r w:rsidR="00833DDA">
        <w:rPr>
          <w:rFonts w:ascii="Times New Roman" w:hAnsi="Times New Roman" w:cs="Times New Roman"/>
          <w:sz w:val="24"/>
          <w:szCs w:val="24"/>
        </w:rPr>
        <w:t>08</w:t>
      </w:r>
      <w:r w:rsidR="005866CD" w:rsidRPr="009D0450">
        <w:rPr>
          <w:rFonts w:ascii="Times New Roman" w:hAnsi="Times New Roman" w:cs="Times New Roman"/>
          <w:sz w:val="24"/>
          <w:szCs w:val="24"/>
        </w:rPr>
        <w:t>.20</w:t>
      </w:r>
      <w:r w:rsidR="00833DDA">
        <w:rPr>
          <w:rFonts w:ascii="Times New Roman" w:hAnsi="Times New Roman" w:cs="Times New Roman"/>
          <w:sz w:val="24"/>
          <w:szCs w:val="24"/>
        </w:rPr>
        <w:t>20 г.</w:t>
      </w:r>
      <w:r w:rsidR="005866CD" w:rsidRPr="009D0450">
        <w:rPr>
          <w:rFonts w:ascii="Times New Roman" w:hAnsi="Times New Roman" w:cs="Times New Roman"/>
          <w:sz w:val="24"/>
          <w:szCs w:val="24"/>
        </w:rPr>
        <w:t>)</w:t>
      </w:r>
      <w:r w:rsidR="00E71347" w:rsidRPr="005866C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317A2" w:rsidRPr="005866C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17A2" w:rsidRPr="00833DDA" w:rsidRDefault="00833DDA" w:rsidP="00833DDA">
      <w:pPr>
        <w:pStyle w:val="ConsPlusNormal"/>
        <w:numPr>
          <w:ilvl w:val="0"/>
          <w:numId w:val="4"/>
        </w:numPr>
        <w:tabs>
          <w:tab w:val="left" w:pos="1418"/>
        </w:tabs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DDA">
        <w:rPr>
          <w:bCs/>
        </w:rPr>
        <w:t xml:space="preserve">  </w:t>
      </w:r>
      <w:r w:rsidRPr="00833DDA">
        <w:rPr>
          <w:rFonts w:ascii="Times New Roman" w:hAnsi="Times New Roman" w:cs="Times New Roman"/>
          <w:bCs/>
          <w:sz w:val="24"/>
          <w:szCs w:val="24"/>
        </w:rPr>
        <w:t xml:space="preserve">О практической подготовке обучающихся </w:t>
      </w:r>
      <w:r w:rsidR="00F317A2" w:rsidRPr="00833DDA">
        <w:rPr>
          <w:rFonts w:ascii="Times New Roman" w:hAnsi="Times New Roman" w:cs="Times New Roman"/>
          <w:sz w:val="24"/>
          <w:szCs w:val="24"/>
        </w:rPr>
        <w:t xml:space="preserve">(приказ Министерства образования и науки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5.08.</w:t>
      </w:r>
      <w:r w:rsidR="00F317A2" w:rsidRPr="00833D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17A2" w:rsidRPr="00833DDA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885</w:t>
      </w:r>
      <w:r w:rsidR="00F317A2" w:rsidRPr="00833DDA">
        <w:rPr>
          <w:rFonts w:ascii="Times New Roman" w:hAnsi="Times New Roman" w:cs="Times New Roman"/>
          <w:sz w:val="24"/>
          <w:szCs w:val="24"/>
        </w:rPr>
        <w:t>)</w:t>
      </w:r>
      <w:r w:rsidR="00E71347" w:rsidRPr="00833DDA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F317A2" w:rsidRPr="00BF5BDC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833DDA">
        <w:t>Порядок проведения государственной итоговой</w:t>
      </w:r>
      <w:r w:rsidRPr="00BF5BDC">
        <w:t xml:space="preserve">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</w:t>
      </w:r>
      <w:r w:rsidR="00E71347">
        <w:t xml:space="preserve"> </w:t>
      </w:r>
      <w:r w:rsidR="00E71347" w:rsidRPr="00E71347">
        <w:rPr>
          <w:rFonts w:eastAsia="MS Mincho"/>
        </w:rPr>
        <w:t>(</w:t>
      </w:r>
      <w:r w:rsidR="005866CD">
        <w:t xml:space="preserve">ред. </w:t>
      </w:r>
      <w:r w:rsidR="005866CD" w:rsidRPr="00EB2428">
        <w:t xml:space="preserve">от </w:t>
      </w:r>
      <w:r w:rsidR="00833DDA">
        <w:t>10.1</w:t>
      </w:r>
      <w:r w:rsidR="005866CD">
        <w:t>1.20</w:t>
      </w:r>
      <w:r w:rsidR="00833DDA">
        <w:t>20</w:t>
      </w:r>
      <w:r w:rsidR="005866CD">
        <w:t xml:space="preserve"> г.</w:t>
      </w:r>
      <w:r w:rsidR="00E71347" w:rsidRPr="00E71347">
        <w:rPr>
          <w:rFonts w:eastAsia="MS Mincho"/>
        </w:rPr>
        <w:t>)</w:t>
      </w:r>
      <w:r w:rsidR="00E71347">
        <w:rPr>
          <w:rFonts w:eastAsia="MS Mincho"/>
        </w:rPr>
        <w:t>;</w:t>
      </w:r>
    </w:p>
    <w:p w:rsidR="000A0467" w:rsidRDefault="00E36262" w:rsidP="00833DDA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>
        <w:t xml:space="preserve">Устав </w:t>
      </w:r>
      <w:r w:rsidR="00833DDA" w:rsidRPr="00F06B2B">
        <w:rPr>
          <w:rFonts w:eastAsiaTheme="minorHAnsi"/>
          <w:bCs/>
          <w:lang w:eastAsia="en-US"/>
        </w:rPr>
        <w:t>Г</w:t>
      </w:r>
      <w:r w:rsidR="00833DDA">
        <w:rPr>
          <w:rFonts w:eastAsiaTheme="minorHAnsi"/>
          <w:bCs/>
          <w:lang w:eastAsia="en-US"/>
        </w:rPr>
        <w:t>БПОУ РД</w:t>
      </w:r>
      <w:r w:rsidR="00833DDA" w:rsidRPr="00F06B2B">
        <w:rPr>
          <w:rFonts w:eastAsiaTheme="minorHAnsi"/>
          <w:bCs/>
          <w:lang w:eastAsia="en-US"/>
        </w:rPr>
        <w:t xml:space="preserve"> </w:t>
      </w:r>
      <w:r w:rsidR="00833DDA">
        <w:rPr>
          <w:rFonts w:eastAsia="Arial Unicode MS"/>
          <w:color w:val="000000"/>
        </w:rPr>
        <w:t>«Т</w:t>
      </w:r>
      <w:r w:rsidR="00833DDA" w:rsidRPr="00F06B2B">
        <w:rPr>
          <w:rFonts w:eastAsia="Arial Unicode MS"/>
          <w:color w:val="000000"/>
        </w:rPr>
        <w:t>ехнический колледж</w:t>
      </w:r>
      <w:r w:rsidR="00833DDA">
        <w:rPr>
          <w:rFonts w:eastAsia="Arial Unicode MS"/>
          <w:color w:val="000000"/>
        </w:rPr>
        <w:t xml:space="preserve"> им. </w:t>
      </w:r>
      <w:proofErr w:type="spellStart"/>
      <w:r w:rsidR="00833DDA">
        <w:rPr>
          <w:rFonts w:eastAsia="Arial Unicode MS"/>
          <w:color w:val="000000"/>
        </w:rPr>
        <w:t>Р.Н.Ашуралиева</w:t>
      </w:r>
      <w:proofErr w:type="spellEnd"/>
      <w:r w:rsidR="00833DDA" w:rsidRPr="00F06B2B">
        <w:rPr>
          <w:rFonts w:eastAsia="Arial Unicode MS"/>
          <w:color w:val="000000"/>
        </w:rPr>
        <w:t>»</w:t>
      </w:r>
    </w:p>
    <w:p w:rsidR="00413B86" w:rsidRDefault="00413B86" w:rsidP="00413B86">
      <w:pPr>
        <w:pStyle w:val="af9"/>
        <w:autoSpaceDE w:val="0"/>
        <w:autoSpaceDN w:val="0"/>
        <w:adjustRightInd w:val="0"/>
        <w:spacing w:before="240"/>
        <w:jc w:val="both"/>
        <w:rPr>
          <w:rFonts w:eastAsiaTheme="minorHAnsi"/>
          <w:lang w:eastAsia="en-US"/>
        </w:rPr>
      </w:pPr>
    </w:p>
    <w:p w:rsidR="009E56DA" w:rsidRPr="009E56DA" w:rsidRDefault="009E56DA" w:rsidP="009E56DA">
      <w:pPr>
        <w:pStyle w:val="af9"/>
        <w:autoSpaceDE w:val="0"/>
        <w:autoSpaceDN w:val="0"/>
        <w:adjustRightInd w:val="0"/>
        <w:spacing w:before="120"/>
        <w:ind w:left="0" w:firstLine="709"/>
        <w:jc w:val="both"/>
        <w:rPr>
          <w:rFonts w:eastAsiaTheme="minorHAnsi"/>
          <w:lang w:eastAsia="en-US"/>
        </w:rPr>
      </w:pPr>
      <w:r w:rsidRPr="009E56DA">
        <w:rPr>
          <w:rFonts w:eastAsiaTheme="minorHAnsi"/>
          <w:lang w:eastAsia="en-US"/>
        </w:rPr>
        <w:t>Нормативную методическую базу разработки ППССЗ составляют:</w:t>
      </w:r>
    </w:p>
    <w:p w:rsidR="00F317A2" w:rsidRPr="00E10FE1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E10FE1"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«ФИРО» протокол № 1 от 10 апреля </w:t>
      </w:r>
      <w:smartTag w:uri="urn:schemas-microsoft-com:office:smarttags" w:element="metricconverter">
        <w:smartTagPr>
          <w:attr w:name="ProductID" w:val="2014 г"/>
        </w:smartTagPr>
        <w:r w:rsidRPr="00E10FE1">
          <w:t>2014 г</w:t>
        </w:r>
      </w:smartTag>
      <w:r w:rsidRPr="00E10FE1">
        <w:t>.;</w:t>
      </w:r>
    </w:p>
    <w:p w:rsidR="00F317A2" w:rsidRDefault="00F317A2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  <w:rPr>
          <w:rFonts w:eastAsia="MS Mincho"/>
        </w:rPr>
      </w:pPr>
      <w:r w:rsidRPr="00E10FE1">
        <w:t>Рекомендации по организации получения среднего общего образования в</w:t>
      </w:r>
      <w:r w:rsidRPr="00DB6E00">
        <w:rPr>
          <w:rFonts w:eastAsia="MS Mincho"/>
        </w:rPr>
        <w:t xml:space="preserve">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:rsidR="006533FC" w:rsidRPr="00413B86" w:rsidRDefault="006533FC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Разъяснения по формированию учебного плана основной профессиональной</w:t>
      </w:r>
      <w:r w:rsidRPr="006533FC">
        <w:rPr>
          <w:rFonts w:eastAsia="MS Mincho"/>
        </w:rPr>
        <w:t xml:space="preserve"> </w:t>
      </w:r>
      <w:r w:rsidRPr="00413B86">
        <w:t>программы начального профессионального образования</w:t>
      </w:r>
      <w:r w:rsidR="002A7C4F" w:rsidRPr="00413B86">
        <w:t xml:space="preserve"> и </w:t>
      </w:r>
      <w:r w:rsidRPr="00413B86">
        <w:t>среднего профессионального образования» (</w:t>
      </w:r>
      <w:r w:rsidR="006D54E6" w:rsidRPr="00413B86">
        <w:t>письмо департамента профессионального образования Министерства образования и науки России от 20 октября 2010 года № 12-696)</w:t>
      </w:r>
      <w:r w:rsidRPr="00413B86">
        <w:t xml:space="preserve">, </w:t>
      </w:r>
    </w:p>
    <w:p w:rsidR="006D54E6" w:rsidRPr="00413B86" w:rsidRDefault="006D54E6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>Разъяснени</w:t>
      </w:r>
      <w:r w:rsidR="00413B86" w:rsidRPr="00413B86">
        <w:t>я</w:t>
      </w:r>
      <w:r w:rsidRPr="00413B86">
        <w:t xml:space="preserve"> </w:t>
      </w:r>
      <w:r w:rsidR="001E4DCE" w:rsidRPr="00DB6E00">
        <w:rPr>
          <w:rFonts w:eastAsia="MS Mincho"/>
        </w:rPr>
        <w:t>ФГАУ</w:t>
      </w:r>
      <w:r w:rsidR="001E4DCE" w:rsidRPr="00413B86">
        <w:t xml:space="preserve"> </w:t>
      </w:r>
      <w:r w:rsidR="001E4DCE">
        <w:t>«</w:t>
      </w:r>
      <w:r w:rsidRPr="00413B86">
        <w:t>ФИРО</w:t>
      </w:r>
      <w:r w:rsidR="001E4DCE">
        <w:t>»</w:t>
      </w:r>
      <w:r w:rsidRPr="00413B86">
        <w:t xml:space="preserve">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</w:t>
      </w:r>
    </w:p>
    <w:p w:rsidR="00985C87" w:rsidRPr="00413B86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bookmarkStart w:id="4" w:name="Par33"/>
      <w:bookmarkStart w:id="5" w:name="Par35"/>
      <w:bookmarkEnd w:id="4"/>
      <w:bookmarkEnd w:id="5"/>
      <w:r w:rsidRPr="00413B86"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413B86">
          <w:t>2009 г</w:t>
        </w:r>
      </w:smartTag>
      <w:r w:rsidRPr="00413B86">
        <w:t>. № 03-2672);</w:t>
      </w:r>
    </w:p>
    <w:p w:rsidR="00985C87" w:rsidRDefault="00985C87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 w:rsidRPr="00413B86">
        <w:t xml:space="preserve">Разъяснения по формированию примерных программ профессиональных модулей НПО и СПО на основе ФГОС НПО и ФГОС СПО (Приложение к </w:t>
      </w:r>
      <w:r w:rsidRPr="00413B86">
        <w:lastRenderedPageBreak/>
        <w:t xml:space="preserve">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413B86">
          <w:t>2009 г</w:t>
        </w:r>
      </w:smartTag>
      <w:r w:rsidRPr="00413B86">
        <w:t>. № 03-2672).</w:t>
      </w:r>
    </w:p>
    <w:p w:rsidR="001E4DCE" w:rsidRPr="00413B86" w:rsidRDefault="001E4DCE" w:rsidP="00E00B0E">
      <w:pPr>
        <w:pStyle w:val="af9"/>
        <w:numPr>
          <w:ilvl w:val="0"/>
          <w:numId w:val="4"/>
        </w:numPr>
        <w:tabs>
          <w:tab w:val="left" w:pos="1418"/>
        </w:tabs>
        <w:ind w:left="1276" w:hanging="357"/>
        <w:contextualSpacing w:val="0"/>
        <w:jc w:val="both"/>
      </w:pPr>
      <w:r>
        <w:t xml:space="preserve">Методика разработки основной профессиональной образовательной программы СПО - методические рекомендации </w:t>
      </w:r>
      <w:r w:rsidRPr="00DB6E00">
        <w:rPr>
          <w:rFonts w:eastAsia="MS Mincho"/>
        </w:rPr>
        <w:t>ФГАУ</w:t>
      </w:r>
      <w:r w:rsidRPr="00413B86">
        <w:t xml:space="preserve"> </w:t>
      </w:r>
      <w:r>
        <w:t>«</w:t>
      </w:r>
      <w:r w:rsidRPr="00413B86">
        <w:t>ФИРО</w:t>
      </w:r>
      <w:r>
        <w:t>» 2014 г</w:t>
      </w:r>
    </w:p>
    <w:p w:rsidR="004473EE" w:rsidRDefault="004473EE" w:rsidP="009E56DA">
      <w:pPr>
        <w:pStyle w:val="16"/>
      </w:pPr>
    </w:p>
    <w:p w:rsidR="00343C1C" w:rsidRPr="009E56DA" w:rsidRDefault="00343C1C" w:rsidP="00E00B0E">
      <w:pPr>
        <w:pStyle w:val="16"/>
        <w:numPr>
          <w:ilvl w:val="0"/>
          <w:numId w:val="16"/>
        </w:numPr>
      </w:pPr>
      <w:bookmarkStart w:id="6" w:name="_Toc424816310"/>
      <w:r w:rsidRPr="009E56DA">
        <w:t>Используемые сокращения</w:t>
      </w:r>
      <w:bookmarkEnd w:id="6"/>
    </w:p>
    <w:p w:rsidR="00343C1C" w:rsidRDefault="00343C1C" w:rsidP="00343C1C">
      <w:pPr>
        <w:pStyle w:val="ConsPlusNormal"/>
        <w:jc w:val="both"/>
      </w:pP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СПО - среднее профессиональное образование;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ОПОП – 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</w:rPr>
        <w:t>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ППССЗ - программа подготовки специалистов среднего звена;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ВПД – вид профессиональной деятельности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ОК - общая компетенция;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ПК - профессиональная компетенция;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ПМ - профессиональный модуль;</w:t>
      </w:r>
    </w:p>
    <w:p w:rsidR="00343C1C" w:rsidRPr="00343C1C" w:rsidRDefault="00343C1C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343C1C">
        <w:rPr>
          <w:rFonts w:ascii="Times New Roman" w:hAnsi="Times New Roman" w:cs="Times New Roman"/>
          <w:sz w:val="24"/>
        </w:rPr>
        <w:t>МДК - междисциплинарный курс.</w:t>
      </w:r>
    </w:p>
    <w:p w:rsidR="001E4DCE" w:rsidRPr="001E4DCE" w:rsidRDefault="001E4DCE" w:rsidP="001E4DCE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E4DCE">
        <w:rPr>
          <w:rFonts w:ascii="Times New Roman" w:hAnsi="Times New Roman" w:cs="Times New Roman"/>
          <w:sz w:val="24"/>
        </w:rPr>
        <w:t>УД – учебная дисциплина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ВКР – выпускная квалификационная работа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ГИ</w:t>
      </w:r>
      <w:r>
        <w:rPr>
          <w:rFonts w:ascii="Times New Roman" w:hAnsi="Times New Roman" w:cs="Times New Roman"/>
          <w:sz w:val="24"/>
        </w:rPr>
        <w:t>А – государственная итоговая</w:t>
      </w:r>
      <w:r w:rsidRPr="005B332A">
        <w:rPr>
          <w:rFonts w:ascii="Times New Roman" w:hAnsi="Times New Roman" w:cs="Times New Roman"/>
          <w:sz w:val="24"/>
        </w:rPr>
        <w:t xml:space="preserve"> аттестация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ОГСЭ – общий гуманитарный и социально-экономический цикл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ЕН – математический и общий естественно-научный цикл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ОП – </w:t>
      </w:r>
      <w:r w:rsidR="00993FF0">
        <w:rPr>
          <w:rFonts w:ascii="Times New Roman" w:hAnsi="Times New Roman" w:cs="Times New Roman"/>
          <w:sz w:val="24"/>
        </w:rPr>
        <w:t>обще</w:t>
      </w:r>
      <w:r w:rsidRPr="005B332A">
        <w:rPr>
          <w:rFonts w:ascii="Times New Roman" w:hAnsi="Times New Roman" w:cs="Times New Roman"/>
          <w:sz w:val="24"/>
        </w:rPr>
        <w:t>профессиональны</w:t>
      </w:r>
      <w:r w:rsidR="00993FF0">
        <w:rPr>
          <w:rFonts w:ascii="Times New Roman" w:hAnsi="Times New Roman" w:cs="Times New Roman"/>
          <w:sz w:val="24"/>
        </w:rPr>
        <w:t>е дисциплины</w:t>
      </w:r>
    </w:p>
    <w:p w:rsidR="005B332A" w:rsidRP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>УП – учебная практика</w:t>
      </w:r>
    </w:p>
    <w:p w:rsidR="005B332A" w:rsidRDefault="005B332A" w:rsidP="009E56D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5B332A">
        <w:rPr>
          <w:rFonts w:ascii="Times New Roman" w:hAnsi="Times New Roman" w:cs="Times New Roman"/>
          <w:sz w:val="24"/>
        </w:rPr>
        <w:t xml:space="preserve">ПП – производственная практика </w:t>
      </w:r>
    </w:p>
    <w:p w:rsidR="005B332A" w:rsidRPr="00662088" w:rsidRDefault="005B332A" w:rsidP="005B332A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4"/>
        </w:rPr>
      </w:pPr>
    </w:p>
    <w:p w:rsidR="00CC0789" w:rsidRPr="004473EE" w:rsidRDefault="00CC0789" w:rsidP="00E00B0E">
      <w:pPr>
        <w:pStyle w:val="16"/>
        <w:numPr>
          <w:ilvl w:val="0"/>
          <w:numId w:val="16"/>
        </w:numPr>
      </w:pPr>
      <w:bookmarkStart w:id="7" w:name="_Toc424816311"/>
      <w:r w:rsidRPr="004473EE">
        <w:t>Характеристика подготовки по специальности</w:t>
      </w:r>
      <w:bookmarkEnd w:id="7"/>
    </w:p>
    <w:p w:rsidR="00956C8D" w:rsidRPr="00956C8D" w:rsidRDefault="00956C8D" w:rsidP="00956C8D">
      <w:pPr>
        <w:pStyle w:val="2a"/>
      </w:pPr>
      <w:bookmarkStart w:id="8" w:name="_Toc424816312"/>
      <w:r w:rsidRPr="003B1D6A">
        <w:t>3.1</w:t>
      </w:r>
      <w:r w:rsidR="00B03774" w:rsidRPr="003B1D6A">
        <w:t>.</w:t>
      </w:r>
      <w:r w:rsidRPr="003B1D6A">
        <w:t xml:space="preserve"> Нормативный срок освоения программы</w:t>
      </w:r>
      <w:bookmarkEnd w:id="8"/>
    </w:p>
    <w:p w:rsidR="00002EF7" w:rsidRPr="00E56BA3" w:rsidRDefault="00002EF7" w:rsidP="00662088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>Нормативный срок получения СПО по ППССЗ базовой подготовки</w:t>
      </w:r>
      <w:r w:rsidRPr="00E56BA3">
        <w:t xml:space="preserve"> </w:t>
      </w:r>
      <w:r w:rsidRPr="00E56BA3">
        <w:rPr>
          <w:rFonts w:ascii="Times New Roman" w:hAnsi="Times New Roman" w:cs="Times New Roman"/>
          <w:bCs/>
        </w:rPr>
        <w:t>при очной форме обучения:</w:t>
      </w:r>
    </w:p>
    <w:p w:rsidR="00002EF7" w:rsidRPr="00E56BA3" w:rsidRDefault="00F7521C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на базе среднего </w:t>
      </w:r>
      <w:r w:rsidR="0002078A">
        <w:rPr>
          <w:rFonts w:ascii="Times New Roman" w:hAnsi="Times New Roman" w:cs="Times New Roman"/>
          <w:sz w:val="24"/>
          <w:szCs w:val="24"/>
        </w:rPr>
        <w:t>общего образования – 1</w:t>
      </w:r>
      <w:r w:rsidR="00002EF7" w:rsidRPr="00E56BA3">
        <w:rPr>
          <w:rFonts w:ascii="Times New Roman" w:hAnsi="Times New Roman" w:cs="Times New Roman"/>
          <w:sz w:val="24"/>
          <w:szCs w:val="24"/>
        </w:rPr>
        <w:t xml:space="preserve"> года 10 месяцев;</w:t>
      </w:r>
    </w:p>
    <w:p w:rsidR="00002EF7" w:rsidRPr="00E56BA3" w:rsidRDefault="00002EF7" w:rsidP="00E00B0E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02078A">
        <w:rPr>
          <w:rFonts w:ascii="Times New Roman" w:hAnsi="Times New Roman" w:cs="Times New Roman"/>
          <w:sz w:val="24"/>
          <w:szCs w:val="24"/>
        </w:rPr>
        <w:t>основного общего образования – 2</w:t>
      </w:r>
      <w:r w:rsidRPr="00E56BA3">
        <w:rPr>
          <w:rFonts w:ascii="Times New Roman" w:hAnsi="Times New Roman" w:cs="Times New Roman"/>
          <w:sz w:val="24"/>
          <w:szCs w:val="24"/>
        </w:rPr>
        <w:t xml:space="preserve"> года 10 месяцев.</w:t>
      </w:r>
    </w:p>
    <w:p w:rsidR="00271C85" w:rsidRPr="00E56BA3" w:rsidRDefault="00271C85" w:rsidP="00271C85">
      <w:pPr>
        <w:pStyle w:val="2a"/>
      </w:pPr>
      <w:bookmarkStart w:id="9" w:name="_Toc424816313"/>
      <w:r w:rsidRPr="00E56BA3">
        <w:t xml:space="preserve">3.2. Распределение бюджета времени </w:t>
      </w:r>
      <w:r w:rsidR="00242F9B" w:rsidRPr="00E56BA3">
        <w:t>ППССЗ</w:t>
      </w:r>
      <w:bookmarkEnd w:id="9"/>
      <w:r w:rsidR="00242F9B" w:rsidRPr="00E56BA3">
        <w:t xml:space="preserve"> </w:t>
      </w:r>
    </w:p>
    <w:p w:rsidR="00204582" w:rsidRPr="00E56BA3" w:rsidRDefault="00204582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Срок получения СПО по ППССЗ базовой подготовки </w:t>
      </w:r>
      <w:r w:rsidR="00525C4B" w:rsidRPr="00E56BA3">
        <w:rPr>
          <w:rFonts w:ascii="Times New Roman" w:hAnsi="Times New Roman" w:cs="Times New Roman"/>
          <w:bCs/>
        </w:rPr>
        <w:t xml:space="preserve">на базе среднего общего образования </w:t>
      </w:r>
      <w:r w:rsidRPr="00E56BA3">
        <w:rPr>
          <w:rFonts w:ascii="Times New Roman" w:hAnsi="Times New Roman" w:cs="Times New Roman"/>
          <w:bCs/>
        </w:rPr>
        <w:t>в очной форме обучен</w:t>
      </w:r>
      <w:r w:rsidR="0002078A">
        <w:rPr>
          <w:rFonts w:ascii="Times New Roman" w:hAnsi="Times New Roman" w:cs="Times New Roman"/>
          <w:bCs/>
        </w:rPr>
        <w:t>ия составляет 95</w:t>
      </w:r>
      <w:r w:rsidRPr="00E56BA3">
        <w:rPr>
          <w:rFonts w:ascii="Times New Roman" w:hAnsi="Times New Roman" w:cs="Times New Roman"/>
          <w:bCs/>
        </w:rPr>
        <w:t xml:space="preserve"> недель, в том числе:</w:t>
      </w:r>
    </w:p>
    <w:tbl>
      <w:tblPr>
        <w:tblW w:w="865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134"/>
        <w:gridCol w:w="1134"/>
      </w:tblGrid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134" w:type="dxa"/>
            <w:vAlign w:val="center"/>
          </w:tcPr>
          <w:p w:rsidR="005B45BF" w:rsidRPr="00983AD9" w:rsidRDefault="004D4503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61</w:t>
            </w:r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proofErr w:type="spellStart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4D4503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2196</w:t>
            </w:r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час</w:t>
            </w:r>
          </w:p>
        </w:tc>
      </w:tr>
      <w:tr w:rsidR="00983AD9" w:rsidRPr="00E56BA3" w:rsidTr="008B3BCE">
        <w:tc>
          <w:tcPr>
            <w:tcW w:w="6383" w:type="dxa"/>
          </w:tcPr>
          <w:p w:rsidR="00983AD9" w:rsidRPr="00983AD9" w:rsidRDefault="00983AD9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983AD9" w:rsidRPr="00983AD9" w:rsidRDefault="0002078A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</w:t>
            </w:r>
            <w:r w:rsidR="00983AD9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proofErr w:type="spellStart"/>
            <w:r w:rsidR="00983AD9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="00983AD9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  <w:p w:rsidR="00983AD9" w:rsidRPr="00983AD9" w:rsidRDefault="00983AD9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983AD9" w:rsidRPr="00983AD9" w:rsidRDefault="0002078A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  <w:r w:rsidR="004D4503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88</w:t>
            </w:r>
            <w:r w:rsidR="00983AD9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час</w:t>
            </w:r>
          </w:p>
        </w:tc>
      </w:tr>
      <w:tr w:rsidR="00983AD9" w:rsidRPr="00E56BA3" w:rsidTr="008B3BCE">
        <w:tc>
          <w:tcPr>
            <w:tcW w:w="6383" w:type="dxa"/>
          </w:tcPr>
          <w:p w:rsidR="00983AD9" w:rsidRPr="00983AD9" w:rsidRDefault="00983AD9" w:rsidP="00204582">
            <w:pPr>
              <w:widowControl w:val="0"/>
              <w:tabs>
                <w:tab w:val="left" w:pos="540"/>
              </w:tabs>
              <w:jc w:val="both"/>
              <w:rPr>
                <w:color w:val="000000"/>
                <w:w w:val="90"/>
              </w:rPr>
            </w:pPr>
            <w:r w:rsidRPr="00983AD9">
              <w:rPr>
                <w:color w:val="000000"/>
                <w:w w:val="9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983AD9" w:rsidRPr="00983AD9" w:rsidRDefault="00983AD9" w:rsidP="00204582">
            <w:pPr>
              <w:widowControl w:val="0"/>
              <w:tabs>
                <w:tab w:val="left" w:pos="540"/>
              </w:tabs>
              <w:jc w:val="center"/>
              <w:rPr>
                <w:color w:val="000000"/>
                <w:w w:val="90"/>
              </w:rPr>
            </w:pPr>
          </w:p>
        </w:tc>
        <w:tc>
          <w:tcPr>
            <w:tcW w:w="1134" w:type="dxa"/>
            <w:vMerge/>
            <w:vAlign w:val="center"/>
          </w:tcPr>
          <w:p w:rsidR="00983AD9" w:rsidRPr="00983AD9" w:rsidRDefault="00983AD9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4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144 час</w:t>
            </w: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B45BF" w:rsidRPr="00983AD9" w:rsidRDefault="004D4503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proofErr w:type="spellStart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6 </w:t>
            </w:r>
            <w:proofErr w:type="spellStart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vAlign w:val="center"/>
          </w:tcPr>
          <w:p w:rsidR="005B45BF" w:rsidRPr="00983AD9" w:rsidRDefault="004D4503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3 </w:t>
            </w:r>
            <w:proofErr w:type="spellStart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5B45BF" w:rsidRPr="00E56BA3" w:rsidTr="008B3BCE">
        <w:tc>
          <w:tcPr>
            <w:tcW w:w="6383" w:type="dxa"/>
          </w:tcPr>
          <w:p w:rsidR="005B45BF" w:rsidRPr="00983AD9" w:rsidRDefault="005B45BF" w:rsidP="00204582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B45BF" w:rsidRPr="00983AD9" w:rsidRDefault="004D4503" w:rsidP="00204582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95</w:t>
            </w:r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</w:t>
            </w:r>
            <w:proofErr w:type="spellStart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нед</w:t>
            </w:r>
            <w:proofErr w:type="spellEnd"/>
            <w:r w:rsidR="005B45BF" w:rsidRPr="00983AD9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B45BF" w:rsidRPr="00983AD9" w:rsidRDefault="005B45BF" w:rsidP="00983AD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</w:tbl>
    <w:p w:rsidR="008B3BCE" w:rsidRDefault="008B3BCE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</w:p>
    <w:p w:rsidR="008B3BCE" w:rsidRDefault="008B3BCE">
      <w:pPr>
        <w:rPr>
          <w:rFonts w:eastAsiaTheme="minorHAnsi"/>
          <w:bCs/>
        </w:rPr>
      </w:pPr>
      <w:r>
        <w:rPr>
          <w:bCs/>
        </w:rPr>
        <w:br w:type="page"/>
      </w:r>
    </w:p>
    <w:p w:rsidR="005B45BF" w:rsidRDefault="00E839C8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Трудоемкость ППССЗ по циклам:</w:t>
      </w: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5271"/>
        <w:gridCol w:w="1615"/>
        <w:gridCol w:w="1470"/>
      </w:tblGrid>
      <w:tr w:rsidR="001A7367" w:rsidRPr="005B45BF" w:rsidTr="008B3BCE">
        <w:trPr>
          <w:trHeight w:val="1104"/>
        </w:trPr>
        <w:tc>
          <w:tcPr>
            <w:tcW w:w="1054" w:type="dxa"/>
            <w:vAlign w:val="center"/>
          </w:tcPr>
          <w:p w:rsidR="001A7367" w:rsidRPr="001A7367" w:rsidRDefault="001A7367" w:rsidP="001A7367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Индекс</w:t>
            </w:r>
          </w:p>
        </w:tc>
        <w:tc>
          <w:tcPr>
            <w:tcW w:w="5271" w:type="dxa"/>
            <w:shd w:val="clear" w:color="auto" w:fill="auto"/>
            <w:vAlign w:val="center"/>
            <w:hideMark/>
          </w:tcPr>
          <w:p w:rsidR="001A7367" w:rsidRPr="005B45BF" w:rsidRDefault="001A7367" w:rsidP="005B45BF">
            <w:pPr>
              <w:jc w:val="center"/>
              <w:rPr>
                <w:color w:val="000000"/>
                <w:w w:val="90"/>
              </w:rPr>
            </w:pPr>
            <w:r w:rsidRPr="001A7367">
              <w:rPr>
                <w:color w:val="000000"/>
                <w:w w:val="90"/>
              </w:rPr>
              <w:t>Наименование учебных циклов, разделов</w:t>
            </w:r>
            <w:r w:rsidRPr="005B45BF">
              <w:rPr>
                <w:color w:val="000000"/>
                <w:w w:val="90"/>
              </w:rPr>
              <w:t> 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1A7367" w:rsidRPr="005B45BF" w:rsidRDefault="00E839C8" w:rsidP="005537FE">
            <w:pPr>
              <w:jc w:val="center"/>
              <w:rPr>
                <w:rFonts w:eastAsiaTheme="minorEastAsia"/>
              </w:rPr>
            </w:pPr>
            <w:r>
              <w:rPr>
                <w:color w:val="000000"/>
                <w:w w:val="90"/>
              </w:rPr>
              <w:t>М</w:t>
            </w:r>
            <w:r w:rsidR="001A7367" w:rsidRPr="005537FE">
              <w:rPr>
                <w:color w:val="000000"/>
                <w:w w:val="90"/>
              </w:rPr>
              <w:t>аксимальная учебная нагрузка обучающегося</w:t>
            </w:r>
            <w:r>
              <w:rPr>
                <w:color w:val="000000"/>
                <w:w w:val="90"/>
              </w:rPr>
              <w:t>, час.</w:t>
            </w:r>
            <w:r w:rsidR="001A7367" w:rsidRPr="005B45BF">
              <w:rPr>
                <w:rFonts w:eastAsiaTheme="minorEastAsia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A7367" w:rsidRPr="005B45BF" w:rsidRDefault="001A7367" w:rsidP="001A7367">
            <w:pPr>
              <w:jc w:val="center"/>
              <w:rPr>
                <w:rFonts w:eastAsiaTheme="minorEastAsia"/>
              </w:rPr>
            </w:pPr>
            <w:r w:rsidRPr="001A7367">
              <w:rPr>
                <w:color w:val="000000"/>
                <w:w w:val="90"/>
              </w:rPr>
              <w:t>Обязательная аудиторная учебная нагрузка</w:t>
            </w:r>
            <w:r w:rsidR="00E839C8">
              <w:rPr>
                <w:color w:val="000000"/>
                <w:w w:val="90"/>
              </w:rPr>
              <w:t>, час.</w:t>
            </w:r>
          </w:p>
        </w:tc>
      </w:tr>
      <w:tr w:rsidR="00E839C8" w:rsidRPr="005B45BF" w:rsidTr="008B3BCE">
        <w:trPr>
          <w:trHeight w:val="300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ОГСЭ.00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4D4503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5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4D4503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3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40</w:t>
            </w:r>
          </w:p>
        </w:tc>
      </w:tr>
      <w:tr w:rsidR="00E839C8" w:rsidRPr="005B45BF" w:rsidTr="008B3BCE">
        <w:trPr>
          <w:trHeight w:val="450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ЕН.00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63056E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63056E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11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</w:tr>
      <w:tr w:rsidR="00E839C8" w:rsidRPr="005B45BF" w:rsidTr="004D4503">
        <w:trPr>
          <w:trHeight w:val="343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Профессиональный учебный цикл</w:t>
            </w:r>
            <w:r w:rsidR="004A269D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, в том числе: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5537FE" w:rsidRPr="005537FE" w:rsidRDefault="00043EC0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537FE" w:rsidRPr="005537FE" w:rsidRDefault="0063056E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740</w:t>
            </w:r>
          </w:p>
        </w:tc>
      </w:tr>
      <w:tr w:rsidR="004D4503" w:rsidRPr="005B45BF" w:rsidTr="008B3BCE">
        <w:trPr>
          <w:trHeight w:val="300"/>
        </w:trPr>
        <w:tc>
          <w:tcPr>
            <w:tcW w:w="1054" w:type="dxa"/>
          </w:tcPr>
          <w:p w:rsidR="004D4503" w:rsidRPr="005537FE" w:rsidRDefault="004D4503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ОП.00</w:t>
            </w:r>
          </w:p>
        </w:tc>
        <w:tc>
          <w:tcPr>
            <w:tcW w:w="5271" w:type="dxa"/>
            <w:shd w:val="clear" w:color="auto" w:fill="auto"/>
            <w:hideMark/>
          </w:tcPr>
          <w:p w:rsidR="004D4503" w:rsidRPr="005537FE" w:rsidRDefault="004D4503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4D4503" w:rsidRPr="005537FE" w:rsidRDefault="0063056E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949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4D4503" w:rsidRPr="005537FE" w:rsidRDefault="0063056E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12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99</w:t>
            </w:r>
          </w:p>
        </w:tc>
      </w:tr>
      <w:tr w:rsidR="00E839C8" w:rsidRPr="005B45BF" w:rsidTr="008B3BCE">
        <w:trPr>
          <w:trHeight w:val="239"/>
        </w:trPr>
        <w:tc>
          <w:tcPr>
            <w:tcW w:w="1054" w:type="dxa"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ПМ.00</w:t>
            </w:r>
          </w:p>
        </w:tc>
        <w:tc>
          <w:tcPr>
            <w:tcW w:w="5271" w:type="dxa"/>
            <w:shd w:val="clear" w:color="auto" w:fill="auto"/>
            <w:hideMark/>
          </w:tcPr>
          <w:p w:rsidR="005537FE" w:rsidRPr="005537FE" w:rsidRDefault="005537FE" w:rsidP="005537FE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5537FE" w:rsidRPr="005537FE" w:rsidRDefault="00043EC0" w:rsidP="00ED0FD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66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37FE" w:rsidRPr="005537FE" w:rsidRDefault="00C1666E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44</w:t>
            </w:r>
            <w:r w:rsidR="00ED0FD2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</w:tr>
      <w:tr w:rsidR="00E839C8" w:rsidRPr="005B45BF" w:rsidTr="008B3BCE">
        <w:trPr>
          <w:trHeight w:val="300"/>
        </w:trPr>
        <w:tc>
          <w:tcPr>
            <w:tcW w:w="1054" w:type="dxa"/>
          </w:tcPr>
          <w:p w:rsidR="001A7367" w:rsidRPr="005537FE" w:rsidRDefault="001A7367" w:rsidP="001A7367">
            <w:pPr>
              <w:rPr>
                <w:color w:val="000000"/>
                <w:w w:val="90"/>
              </w:rPr>
            </w:pPr>
          </w:p>
        </w:tc>
        <w:tc>
          <w:tcPr>
            <w:tcW w:w="5271" w:type="dxa"/>
            <w:shd w:val="clear" w:color="auto" w:fill="auto"/>
            <w:hideMark/>
          </w:tcPr>
          <w:p w:rsidR="001A7367" w:rsidRPr="005537FE" w:rsidRDefault="001A7367" w:rsidP="001A736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537F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Вариативная часть учебных циклов ППССЗ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1A7367" w:rsidRPr="005537FE" w:rsidRDefault="00D73A1B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1026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1A7367" w:rsidRPr="005B45BF" w:rsidRDefault="00D73A1B" w:rsidP="004A269D">
            <w:pPr>
              <w:jc w:val="center"/>
              <w:rPr>
                <w:color w:val="000000"/>
                <w:w w:val="90"/>
              </w:rPr>
            </w:pPr>
            <w:r w:rsidRPr="00D73A1B">
              <w:rPr>
                <w:color w:val="000000"/>
                <w:w w:val="90"/>
              </w:rPr>
              <w:t>684</w:t>
            </w:r>
          </w:p>
        </w:tc>
      </w:tr>
      <w:tr w:rsidR="00E839C8" w:rsidRPr="004A269D" w:rsidTr="008B3BCE">
        <w:trPr>
          <w:trHeight w:val="300"/>
        </w:trPr>
        <w:tc>
          <w:tcPr>
            <w:tcW w:w="6325" w:type="dxa"/>
            <w:gridSpan w:val="2"/>
          </w:tcPr>
          <w:p w:rsidR="00E839C8" w:rsidRPr="004A269D" w:rsidRDefault="00E839C8" w:rsidP="001A7367">
            <w:pPr>
              <w:pStyle w:val="ConsPlusNormal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 w:rsidRPr="004A269D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Всего часов обучения по учебным циклам ППССЗ</w:t>
            </w:r>
            <w:r w:rsidR="007C3FA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 (61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 xml:space="preserve"> </w:t>
            </w:r>
            <w:r w:rsidR="007C3FAC"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неделя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)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E839C8" w:rsidRPr="004A269D" w:rsidRDefault="007C3FAC" w:rsidP="004A269D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0"/>
                <w:sz w:val="24"/>
                <w:szCs w:val="24"/>
              </w:rPr>
              <w:t>3294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E839C8" w:rsidRPr="005B45BF" w:rsidRDefault="007C3FAC" w:rsidP="004A269D">
            <w:pPr>
              <w:jc w:val="center"/>
              <w:rPr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2196</w:t>
            </w:r>
          </w:p>
        </w:tc>
      </w:tr>
    </w:tbl>
    <w:p w:rsidR="00525C4B" w:rsidRPr="00E56BA3" w:rsidRDefault="00525C4B" w:rsidP="006072EB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/>
        <w:ind w:firstLine="709"/>
        <w:jc w:val="both"/>
        <w:rPr>
          <w:rFonts w:ascii="Times New Roman" w:hAnsi="Times New Roman" w:cs="Times New Roman"/>
          <w:bCs/>
        </w:rPr>
      </w:pPr>
      <w:r w:rsidRPr="00E56BA3">
        <w:rPr>
          <w:rFonts w:ascii="Times New Roman" w:hAnsi="Times New Roman" w:cs="Times New Roman"/>
          <w:bCs/>
        </w:rPr>
        <w:t xml:space="preserve">Получение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Pr="00E56BA3">
        <w:rPr>
          <w:rFonts w:ascii="Times New Roman" w:hAnsi="Times New Roman" w:cs="Times New Roman"/>
          <w:bCs/>
        </w:rPr>
        <w:t xml:space="preserve"> на базе основного общего образования осуществляется с одновременным получением среднего общего образования в пределах ППССЗ.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</w:t>
      </w:r>
      <w:r w:rsidR="00993FF0">
        <w:rPr>
          <w:rFonts w:ascii="Times New Roman" w:hAnsi="Times New Roman" w:cs="Times New Roman"/>
          <w:bCs/>
        </w:rPr>
        <w:t>среднего профессионального образования</w:t>
      </w:r>
      <w:r w:rsidR="00993FF0" w:rsidRPr="00E56BA3">
        <w:rPr>
          <w:rFonts w:ascii="Times New Roman" w:hAnsi="Times New Roman" w:cs="Times New Roman"/>
          <w:bCs/>
        </w:rPr>
        <w:t xml:space="preserve"> </w:t>
      </w:r>
      <w:r w:rsidRPr="00E56BA3">
        <w:rPr>
          <w:rFonts w:ascii="Times New Roman" w:hAnsi="Times New Roman" w:cs="Times New Roman"/>
          <w:bCs/>
        </w:rPr>
        <w:t>с учетом получаемой специальности СПО.</w:t>
      </w:r>
    </w:p>
    <w:p w:rsidR="00525C4B" w:rsidRPr="00E56BA3" w:rsidRDefault="00525C4B" w:rsidP="00525C4B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8789" w:type="dxa"/>
        <w:tblInd w:w="5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992"/>
      </w:tblGrid>
      <w:tr w:rsidR="00E56BA3" w:rsidRPr="00E56BA3" w:rsidTr="00956C8D">
        <w:tc>
          <w:tcPr>
            <w:tcW w:w="77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39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56BA3" w:rsidRPr="00E56BA3" w:rsidTr="006072EB">
        <w:trPr>
          <w:trHeight w:val="226"/>
        </w:trPr>
        <w:tc>
          <w:tcPr>
            <w:tcW w:w="77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промежуточная аттестация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2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E56BA3" w:rsidRPr="00E56BA3" w:rsidTr="00956C8D">
        <w:tc>
          <w:tcPr>
            <w:tcW w:w="779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>каникулы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5C4B" w:rsidRPr="00E56BA3" w:rsidRDefault="00525C4B" w:rsidP="00956C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E56BA3">
              <w:rPr>
                <w:rFonts w:ascii="Times New Roman" w:hAnsi="Times New Roman" w:cs="Times New Roman"/>
                <w:sz w:val="22"/>
              </w:rPr>
              <w:t xml:space="preserve">11 </w:t>
            </w:r>
            <w:proofErr w:type="spellStart"/>
            <w:r w:rsidRPr="00E56BA3">
              <w:rPr>
                <w:rFonts w:ascii="Times New Roman" w:hAnsi="Times New Roman" w:cs="Times New Roman"/>
                <w:sz w:val="22"/>
              </w:rPr>
              <w:t>нед</w:t>
            </w:r>
            <w:proofErr w:type="spellEnd"/>
            <w:r w:rsidRPr="00E56BA3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8B3BCE" w:rsidRDefault="008B3BCE" w:rsidP="009E56DA">
      <w:pPr>
        <w:pStyle w:val="16"/>
        <w:rPr>
          <w:color w:val="4F81BD" w:themeColor="accent1"/>
        </w:rPr>
      </w:pPr>
    </w:p>
    <w:p w:rsidR="00343C1C" w:rsidRPr="004473EE" w:rsidRDefault="00343C1C" w:rsidP="00E00B0E">
      <w:pPr>
        <w:pStyle w:val="16"/>
        <w:numPr>
          <w:ilvl w:val="0"/>
          <w:numId w:val="16"/>
        </w:numPr>
      </w:pPr>
      <w:bookmarkStart w:id="10" w:name="_Toc424816314"/>
      <w:r w:rsidRPr="004473EE">
        <w:t>ХАРАКТЕРИСТИКА ПРОФЕССИОНАЛЬНОЙ ДЕЯТЕЛЬНОСТИ ВЫПУСКНИКОВ</w:t>
      </w:r>
      <w:bookmarkEnd w:id="10"/>
    </w:p>
    <w:p w:rsidR="00B24FDC" w:rsidRPr="00E56BA3" w:rsidRDefault="00FC3D06" w:rsidP="008B3BCE">
      <w:pPr>
        <w:pStyle w:val="2a"/>
        <w:spacing w:before="120" w:after="60"/>
      </w:pPr>
      <w:bookmarkStart w:id="11" w:name="_Toc424816315"/>
      <w:r w:rsidRPr="00E56BA3">
        <w:t>4.1</w:t>
      </w:r>
      <w:r w:rsidR="00B03774" w:rsidRPr="00E56BA3">
        <w:t>.</w:t>
      </w:r>
      <w:r w:rsidRPr="00E56BA3">
        <w:t xml:space="preserve"> </w:t>
      </w:r>
      <w:r w:rsidR="00B24FDC" w:rsidRPr="00E56BA3">
        <w:t>Область профессиональной деятельности выпускников:</w:t>
      </w:r>
      <w:bookmarkEnd w:id="11"/>
      <w:r w:rsidR="00B24FDC" w:rsidRPr="00E56BA3">
        <w:t xml:space="preserve"> </w:t>
      </w:r>
    </w:p>
    <w:p w:rsidR="00B24FDC" w:rsidRPr="00E56BA3" w:rsidRDefault="00EF633C" w:rsidP="00EF633C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3FAC" w:rsidRPr="007C3FAC">
        <w:rPr>
          <w:rFonts w:ascii="Times New Roman" w:hAnsi="Times New Roman" w:cs="Times New Roman"/>
          <w:sz w:val="24"/>
          <w:szCs w:val="24"/>
        </w:rPr>
        <w:t>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F227E8" w:rsidRPr="00E56BA3" w:rsidRDefault="00FC3D06" w:rsidP="008B3BCE">
      <w:pPr>
        <w:pStyle w:val="2a"/>
        <w:spacing w:before="120" w:after="60"/>
      </w:pPr>
      <w:bookmarkStart w:id="12" w:name="_Toc424816316"/>
      <w:r w:rsidRPr="00E56BA3">
        <w:t>4.2</w:t>
      </w:r>
      <w:r w:rsidR="00B03774" w:rsidRPr="00E56BA3">
        <w:t>.</w:t>
      </w:r>
      <w:r w:rsidRPr="00E56BA3">
        <w:t xml:space="preserve"> </w:t>
      </w:r>
      <w:r w:rsidR="00F227E8" w:rsidRPr="00E56BA3">
        <w:t>Объекты профессиональной деятельности выпускников:</w:t>
      </w:r>
      <w:bookmarkEnd w:id="12"/>
    </w:p>
    <w:p w:rsidR="00EF633C" w:rsidRPr="00EF633C" w:rsidRDefault="00EF633C" w:rsidP="00EF633C">
      <w:pPr>
        <w:pStyle w:val="HTML"/>
        <w:widowControl w:val="0"/>
        <w:numPr>
          <w:ilvl w:val="0"/>
          <w:numId w:val="2"/>
        </w:numPr>
        <w:tabs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33C">
        <w:rPr>
          <w:rFonts w:ascii="Times New Roman" w:hAnsi="Times New Roman" w:cs="Times New Roman"/>
          <w:sz w:val="24"/>
          <w:szCs w:val="24"/>
        </w:rPr>
        <w:t>документы правового характера;</w:t>
      </w:r>
    </w:p>
    <w:p w:rsidR="00EF633C" w:rsidRPr="00EF633C" w:rsidRDefault="00EF633C" w:rsidP="00EF633C">
      <w:pPr>
        <w:pStyle w:val="HTML"/>
        <w:widowControl w:val="0"/>
        <w:numPr>
          <w:ilvl w:val="0"/>
          <w:numId w:val="2"/>
        </w:numPr>
        <w:tabs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33C">
        <w:rPr>
          <w:rFonts w:ascii="Times New Roman" w:hAnsi="Times New Roman" w:cs="Times New Roman"/>
          <w:sz w:val="24"/>
          <w:szCs w:val="24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F633C" w:rsidRPr="00EF633C" w:rsidRDefault="00EF633C" w:rsidP="00EF633C">
      <w:pPr>
        <w:pStyle w:val="HTML"/>
        <w:widowControl w:val="0"/>
        <w:numPr>
          <w:ilvl w:val="0"/>
          <w:numId w:val="2"/>
        </w:numPr>
        <w:tabs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33C">
        <w:rPr>
          <w:rFonts w:ascii="Times New Roman" w:hAnsi="Times New Roman" w:cs="Times New Roman"/>
          <w:sz w:val="24"/>
          <w:szCs w:val="24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EF633C" w:rsidRPr="00E56BA3" w:rsidRDefault="00EF633C" w:rsidP="00EF633C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33C">
        <w:rPr>
          <w:rFonts w:ascii="Times New Roman" w:hAnsi="Times New Roman" w:cs="Times New Roman"/>
          <w:sz w:val="24"/>
          <w:szCs w:val="24"/>
        </w:rPr>
        <w:t>государственные и муниципальные услуги отдельным лицам, семьям и категориям граждан, нуждающимся в социальной поддержке и защите</w:t>
      </w:r>
    </w:p>
    <w:p w:rsidR="00B36219" w:rsidRPr="00E56BA3" w:rsidRDefault="00FC3D06" w:rsidP="008B3BCE">
      <w:pPr>
        <w:pStyle w:val="2a"/>
        <w:spacing w:before="120" w:after="60"/>
      </w:pPr>
      <w:bookmarkStart w:id="13" w:name="_Toc424816317"/>
      <w:r w:rsidRPr="00E56BA3">
        <w:t>4.3</w:t>
      </w:r>
      <w:r w:rsidR="00B03774" w:rsidRPr="00E56BA3">
        <w:t>.</w:t>
      </w:r>
      <w:r w:rsidRPr="00E56BA3">
        <w:t xml:space="preserve"> </w:t>
      </w:r>
      <w:r w:rsidR="00B36219" w:rsidRPr="00E56BA3">
        <w:t>Виды профессиональной деятельности выпускников:</w:t>
      </w:r>
      <w:bookmarkEnd w:id="13"/>
    </w:p>
    <w:p w:rsidR="00EF633C" w:rsidRPr="00EF633C" w:rsidRDefault="00EF633C" w:rsidP="00EF633C">
      <w:pPr>
        <w:pStyle w:val="HTML"/>
        <w:widowControl w:val="0"/>
        <w:numPr>
          <w:ilvl w:val="0"/>
          <w:numId w:val="2"/>
        </w:numPr>
        <w:tabs>
          <w:tab w:val="left" w:pos="1276"/>
        </w:tabs>
        <w:suppressAutoHyphens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633C">
        <w:rPr>
          <w:rFonts w:ascii="Times New Roman" w:hAnsi="Times New Roman" w:cs="Times New Roman"/>
          <w:sz w:val="24"/>
          <w:szCs w:val="24"/>
        </w:rPr>
        <w:t>беспечение реализации прав граждан в сфере пенсионного обеспечения и социальной защиты.</w:t>
      </w:r>
    </w:p>
    <w:p w:rsidR="00B36219" w:rsidRDefault="00EF633C" w:rsidP="00EF633C">
      <w:pPr>
        <w:pStyle w:val="HTML"/>
        <w:widowControl w:val="0"/>
        <w:numPr>
          <w:ilvl w:val="0"/>
          <w:numId w:val="2"/>
        </w:numPr>
        <w:tabs>
          <w:tab w:val="clear" w:pos="916"/>
          <w:tab w:val="left" w:pos="1276"/>
        </w:tabs>
        <w:suppressAutoHyphens/>
        <w:ind w:left="1276" w:hanging="425"/>
        <w:jc w:val="both"/>
        <w:rPr>
          <w:b/>
          <w:smallCaps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633C">
        <w:rPr>
          <w:rFonts w:ascii="Times New Roman" w:hAnsi="Times New Roman" w:cs="Times New Roman"/>
          <w:sz w:val="24"/>
          <w:szCs w:val="24"/>
        </w:rPr>
        <w:t>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343C1C" w:rsidRPr="004473EE" w:rsidRDefault="00343C1C" w:rsidP="00E00B0E">
      <w:pPr>
        <w:pStyle w:val="16"/>
        <w:numPr>
          <w:ilvl w:val="0"/>
          <w:numId w:val="16"/>
        </w:numPr>
      </w:pPr>
      <w:bookmarkStart w:id="14" w:name="_Toc424816318"/>
      <w:r w:rsidRPr="004473EE">
        <w:lastRenderedPageBreak/>
        <w:t xml:space="preserve">ТРЕБОВАНИЯ К РЕЗУЛЬТАТАМ ОСВОЕНИЯ </w:t>
      </w:r>
      <w:r w:rsidR="005B6C79" w:rsidRPr="004473EE">
        <w:br/>
      </w:r>
      <w:r w:rsidRPr="004473EE">
        <w:t>ПРОГРАММЫ ПОДГОТОВКИ</w:t>
      </w:r>
      <w:r w:rsidR="005B6C79" w:rsidRPr="004473EE">
        <w:t xml:space="preserve"> </w:t>
      </w:r>
      <w:r w:rsidRPr="004473EE">
        <w:t>СПЕЦИАЛИСТОВ СРЕДНЕГО ЗВЕНА</w:t>
      </w:r>
      <w:bookmarkEnd w:id="14"/>
      <w:r w:rsidRPr="004473EE">
        <w:t xml:space="preserve"> </w:t>
      </w:r>
    </w:p>
    <w:p w:rsidR="00FC3D06" w:rsidRPr="00E56BA3" w:rsidRDefault="00FC3D06" w:rsidP="008B3BCE">
      <w:pPr>
        <w:pStyle w:val="2a"/>
        <w:spacing w:before="120" w:after="60"/>
      </w:pPr>
      <w:bookmarkStart w:id="15" w:name="_Toc424816319"/>
      <w:r w:rsidRPr="00E56BA3">
        <w:t>5.1</w:t>
      </w:r>
      <w:r w:rsidR="00B03774" w:rsidRPr="00E56BA3">
        <w:t>.</w:t>
      </w:r>
      <w:r w:rsidRPr="00E56BA3">
        <w:t xml:space="preserve"> Общие компетенции</w:t>
      </w:r>
      <w:bookmarkEnd w:id="15"/>
    </w:p>
    <w:p w:rsidR="00B36219" w:rsidRPr="00E56BA3" w:rsidRDefault="00F227E8" w:rsidP="00F576AA">
      <w:pPr>
        <w:pStyle w:val="HTML"/>
        <w:widowControl w:val="0"/>
        <w:suppressAutoHyphens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B36219" w:rsidRPr="00E56BA3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E56BA3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="00B36219" w:rsidRPr="00E56BA3">
        <w:rPr>
          <w:rFonts w:ascii="Times New Roman" w:hAnsi="Times New Roman" w:cs="Times New Roman"/>
          <w:sz w:val="24"/>
          <w:szCs w:val="24"/>
        </w:rPr>
        <w:t>обладать общими компетенциями</w:t>
      </w:r>
      <w:r w:rsidR="003E7F8D" w:rsidRPr="00E56BA3">
        <w:rPr>
          <w:rFonts w:ascii="Times New Roman" w:hAnsi="Times New Roman" w:cs="Times New Roman"/>
          <w:sz w:val="24"/>
          <w:szCs w:val="24"/>
        </w:rPr>
        <w:t xml:space="preserve"> (ОК)</w:t>
      </w:r>
      <w:r w:rsidR="00B36219" w:rsidRPr="00E56BA3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280"/>
      </w:tblGrid>
      <w:tr w:rsidR="00E56BA3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19" w:rsidRPr="00E56BA3" w:rsidRDefault="00B36219" w:rsidP="00F576AA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56BA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219" w:rsidRPr="00E56BA3" w:rsidRDefault="00B36219" w:rsidP="00F576A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56BA3">
              <w:rPr>
                <w:b/>
                <w:sz w:val="20"/>
                <w:szCs w:val="20"/>
              </w:rPr>
              <w:t>Наименование общих компетенций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</w:t>
            </w:r>
            <w:r w:rsidRPr="00E56BA3">
              <w:rPr>
                <w:sz w:val="20"/>
                <w:szCs w:val="20"/>
                <w:lang w:val="en-US"/>
              </w:rPr>
              <w:t> </w:t>
            </w:r>
            <w:r w:rsidRPr="00E56BA3">
              <w:rPr>
                <w:sz w:val="20"/>
                <w:szCs w:val="20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EF633C">
              <w:t>Использовать информационно-коммуникационные технологии в профессиональной деятельности</w:t>
            </w:r>
            <w:r>
              <w:t>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EF633C">
            <w:pPr>
              <w:widowControl w:val="0"/>
              <w:suppressAutoHyphens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ОК 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Ориентироваться в условиях постоянного изменения правовой базы.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Default="00EF633C" w:rsidP="00EF633C">
            <w:r w:rsidRPr="0089384A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Соблюдать основы здорового образа жизни, требования охраны труда.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Default="00EF633C" w:rsidP="00EF633C">
            <w:r w:rsidRPr="0089384A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5B4881" w:rsidRDefault="00EF633C" w:rsidP="00EF633C">
            <w:pPr>
              <w:jc w:val="both"/>
            </w:pPr>
            <w:r w:rsidRPr="005B4881"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EF633C" w:rsidRPr="00E56BA3" w:rsidTr="00F576A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Default="00EF633C" w:rsidP="00EF633C">
            <w:r w:rsidRPr="0089384A"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Default="00EF633C" w:rsidP="00EF633C">
            <w:pPr>
              <w:jc w:val="both"/>
            </w:pPr>
            <w:r w:rsidRPr="005B4881">
              <w:t>Проявлять нетерпимость к коррупционному поведению</w:t>
            </w:r>
            <w:r>
              <w:t>.</w:t>
            </w:r>
          </w:p>
        </w:tc>
      </w:tr>
    </w:tbl>
    <w:p w:rsidR="00FC3D06" w:rsidRPr="00E56BA3" w:rsidRDefault="00FC3D06" w:rsidP="00FC3D06">
      <w:pPr>
        <w:pStyle w:val="2a"/>
        <w:ind w:left="1134" w:hanging="425"/>
        <w:jc w:val="left"/>
      </w:pPr>
      <w:bookmarkStart w:id="16" w:name="_Toc424816320"/>
      <w:r w:rsidRPr="00E56BA3">
        <w:t>5.2</w:t>
      </w:r>
      <w:r w:rsidR="00B03774" w:rsidRPr="00E56BA3">
        <w:t>.</w:t>
      </w:r>
      <w:r w:rsidRPr="00E56BA3">
        <w:t xml:space="preserve"> Профессиональные компетенции </w:t>
      </w:r>
      <w:r w:rsidRPr="00E56BA3">
        <w:br/>
        <w:t>соответствующие видам профессиональной деятельности</w:t>
      </w:r>
      <w:bookmarkEnd w:id="16"/>
    </w:p>
    <w:p w:rsidR="003E7F8D" w:rsidRPr="00E56BA3" w:rsidRDefault="00B36219" w:rsidP="00F576AA">
      <w:pPr>
        <w:pStyle w:val="HTML"/>
        <w:widowControl w:val="0"/>
        <w:suppressAutoHyphens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подготовки специалистов среднего звена обучающиеся должны </w:t>
      </w:r>
      <w:r w:rsidR="00F227E8" w:rsidRPr="00E56BA3">
        <w:rPr>
          <w:rFonts w:ascii="Times New Roman" w:hAnsi="Times New Roman" w:cs="Times New Roman"/>
          <w:sz w:val="24"/>
          <w:szCs w:val="24"/>
        </w:rPr>
        <w:t xml:space="preserve">овладеть следующими </w:t>
      </w:r>
      <w:r w:rsidR="003E7F8D" w:rsidRPr="00E56BA3">
        <w:rPr>
          <w:rFonts w:ascii="Times New Roman" w:hAnsi="Times New Roman" w:cs="Times New Roman"/>
          <w:sz w:val="24"/>
          <w:szCs w:val="24"/>
        </w:rPr>
        <w:t>профессиональными компетенциями, соответствующими видам профессиональной деятельности (ВПД)</w:t>
      </w:r>
      <w:r w:rsidR="005B6C79" w:rsidRPr="00E56BA3">
        <w:rPr>
          <w:rFonts w:ascii="Times New Roman" w:hAnsi="Times New Roman" w:cs="Times New Roman"/>
          <w:sz w:val="24"/>
          <w:szCs w:val="24"/>
        </w:rPr>
        <w:t>:</w:t>
      </w:r>
    </w:p>
    <w:p w:rsidR="005B6C79" w:rsidRPr="00E56BA3" w:rsidRDefault="005B6C79" w:rsidP="005B6C79">
      <w:pPr>
        <w:pStyle w:val="HTML"/>
        <w:widowControl w:val="0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8263"/>
      </w:tblGrid>
      <w:tr w:rsidR="00E56BA3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F227E8" w:rsidP="00386231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56BA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F227E8" w:rsidP="0038623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56BA3">
              <w:rPr>
                <w:b/>
                <w:sz w:val="20"/>
                <w:szCs w:val="20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E56BA3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F227E8" w:rsidP="00386231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56BA3">
              <w:rPr>
                <w:b/>
                <w:sz w:val="20"/>
                <w:szCs w:val="20"/>
              </w:rPr>
              <w:t>ВПД 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EF633C" w:rsidP="004E0CEE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F633C">
              <w:rPr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ПК 1.1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847AD7" w:rsidRDefault="00EF633C" w:rsidP="004E0CEE">
            <w:pPr>
              <w:jc w:val="both"/>
            </w:pPr>
            <w:r w:rsidRPr="00847AD7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ПК 1.2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847AD7" w:rsidRDefault="00EF633C" w:rsidP="004E0CEE">
            <w:pPr>
              <w:jc w:val="both"/>
            </w:pPr>
            <w:r w:rsidRPr="00847AD7">
              <w:t>Осуществлять прием граждан по вопросам пенсионного обеспечения и социальной защиты.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ПК 1.3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847AD7" w:rsidRDefault="00EF633C" w:rsidP="004E0CEE">
            <w:pPr>
              <w:jc w:val="both"/>
            </w:pPr>
            <w:r w:rsidRPr="00847AD7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lastRenderedPageBreak/>
              <w:t>ПК 1.4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847AD7" w:rsidRDefault="00EF633C" w:rsidP="004E0CEE">
            <w:pPr>
              <w:jc w:val="both"/>
            </w:pPr>
            <w:r w:rsidRPr="00847AD7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ПК 1.5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847AD7" w:rsidRDefault="00EF633C" w:rsidP="004E0CEE">
            <w:pPr>
              <w:jc w:val="both"/>
            </w:pPr>
            <w:r w:rsidRPr="00847AD7"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EF633C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Pr="00E56BA3" w:rsidRDefault="00EF633C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>ПК 1.6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33C" w:rsidRDefault="00EF633C" w:rsidP="004E0CEE">
            <w:pPr>
              <w:jc w:val="both"/>
            </w:pPr>
            <w:r w:rsidRPr="00847AD7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E56BA3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F227E8" w:rsidP="00386231">
            <w:pPr>
              <w:widowControl w:val="0"/>
              <w:suppressAutoHyphens/>
              <w:jc w:val="both"/>
              <w:rPr>
                <w:b/>
                <w:sz w:val="20"/>
                <w:szCs w:val="20"/>
                <w:lang w:val="en-US"/>
              </w:rPr>
            </w:pPr>
            <w:r w:rsidRPr="00E56BA3">
              <w:rPr>
                <w:b/>
                <w:sz w:val="20"/>
                <w:szCs w:val="20"/>
              </w:rPr>
              <w:t xml:space="preserve">ВПД </w:t>
            </w:r>
            <w:r w:rsidRPr="00E56BA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7E8" w:rsidRPr="00E56BA3" w:rsidRDefault="00EF633C" w:rsidP="004E0CEE">
            <w:pPr>
              <w:widowControl w:val="0"/>
              <w:suppressAutoHyphens/>
              <w:jc w:val="both"/>
              <w:rPr>
                <w:b/>
                <w:sz w:val="20"/>
                <w:szCs w:val="20"/>
              </w:rPr>
            </w:pPr>
            <w:r w:rsidRPr="00EF633C">
              <w:rPr>
                <w:b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</w:tr>
      <w:tr w:rsidR="004E0CEE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Pr="00E56BA3" w:rsidRDefault="004E0CEE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 xml:space="preserve">ПК </w:t>
            </w:r>
            <w:r w:rsidRPr="00E56BA3">
              <w:rPr>
                <w:sz w:val="20"/>
                <w:szCs w:val="20"/>
                <w:lang w:val="en-US"/>
              </w:rPr>
              <w:t>2</w:t>
            </w:r>
            <w:r w:rsidRPr="00E56BA3">
              <w:rPr>
                <w:sz w:val="20"/>
                <w:szCs w:val="20"/>
              </w:rPr>
              <w:t>.1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Pr="00D96BCB" w:rsidRDefault="004E0CEE" w:rsidP="004E0CEE">
            <w:pPr>
              <w:jc w:val="both"/>
            </w:pPr>
            <w:r w:rsidRPr="00D96BCB"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</w:tr>
      <w:tr w:rsidR="004E0CEE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Pr="00E56BA3" w:rsidRDefault="004E0CEE" w:rsidP="00386231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E56BA3">
              <w:rPr>
                <w:sz w:val="20"/>
                <w:szCs w:val="20"/>
              </w:rPr>
              <w:t xml:space="preserve">ПК </w:t>
            </w:r>
            <w:r w:rsidRPr="00E56BA3">
              <w:rPr>
                <w:sz w:val="20"/>
                <w:szCs w:val="20"/>
                <w:lang w:val="en-US"/>
              </w:rPr>
              <w:t>2</w:t>
            </w:r>
            <w:r w:rsidRPr="00E56BA3">
              <w:rPr>
                <w:sz w:val="20"/>
                <w:szCs w:val="20"/>
              </w:rPr>
              <w:t>.2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Pr="00D96BCB" w:rsidRDefault="004E0CEE" w:rsidP="004E0CEE">
            <w:pPr>
              <w:jc w:val="both"/>
            </w:pPr>
            <w:r w:rsidRPr="00D96BCB">
              <w:t>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4E0CEE" w:rsidRPr="00E56BA3" w:rsidTr="00386231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Pr="00E56BA3" w:rsidRDefault="004E0CEE" w:rsidP="00386231">
            <w:pPr>
              <w:widowControl w:val="0"/>
              <w:suppressAutoHyphens/>
              <w:jc w:val="both"/>
              <w:rPr>
                <w:sz w:val="20"/>
                <w:szCs w:val="20"/>
                <w:lang w:val="en-US"/>
              </w:rPr>
            </w:pPr>
            <w:r w:rsidRPr="00E56BA3">
              <w:rPr>
                <w:sz w:val="20"/>
                <w:szCs w:val="20"/>
              </w:rPr>
              <w:t>ПК 2.3</w:t>
            </w:r>
          </w:p>
        </w:tc>
        <w:tc>
          <w:tcPr>
            <w:tcW w:w="8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CEE" w:rsidRDefault="004E0CEE" w:rsidP="004E0CEE">
            <w:pPr>
              <w:jc w:val="both"/>
            </w:pPr>
            <w:r w:rsidRPr="00D96BCB"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  <w:r>
              <w:t>.</w:t>
            </w:r>
          </w:p>
        </w:tc>
      </w:tr>
    </w:tbl>
    <w:p w:rsidR="00C604B4" w:rsidRPr="00E56BA3" w:rsidRDefault="00C604B4" w:rsidP="00C604B4">
      <w:pPr>
        <w:pStyle w:val="2a"/>
        <w:ind w:left="1134" w:hanging="425"/>
        <w:jc w:val="left"/>
      </w:pPr>
      <w:bookmarkStart w:id="17" w:name="Par72"/>
      <w:bookmarkStart w:id="18" w:name="_Toc424816321"/>
      <w:bookmarkEnd w:id="17"/>
      <w:r w:rsidRPr="00E56BA3">
        <w:t>5.3. Специальные требования</w:t>
      </w:r>
      <w:bookmarkEnd w:id="18"/>
    </w:p>
    <w:p w:rsidR="00EC7A6E" w:rsidRPr="00E56BA3" w:rsidRDefault="00EC7A6E" w:rsidP="00865D93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56BA3">
        <w:rPr>
          <w:rFonts w:ascii="Times New Roman" w:hAnsi="Times New Roman" w:cs="Times New Roman"/>
          <w:sz w:val="23"/>
          <w:szCs w:val="23"/>
        </w:rPr>
        <w:t>Специальные требования отражены в вариативной части, которая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</w:t>
      </w:r>
      <w:r w:rsidR="00730AFA" w:rsidRPr="00E56BA3">
        <w:rPr>
          <w:rFonts w:ascii="Times New Roman" w:hAnsi="Times New Roman" w:cs="Times New Roman"/>
          <w:sz w:val="24"/>
          <w:szCs w:val="24"/>
        </w:rPr>
        <w:t xml:space="preserve"> по данному направлению подготовки.</w:t>
      </w:r>
    </w:p>
    <w:p w:rsidR="00840479" w:rsidRPr="00840479" w:rsidRDefault="00840479" w:rsidP="00840479">
      <w:pPr>
        <w:pStyle w:val="16"/>
        <w:ind w:left="0" w:firstLine="709"/>
        <w:rPr>
          <w:rFonts w:eastAsiaTheme="minorEastAsia"/>
          <w:b w:val="0"/>
          <w:caps w:val="0"/>
          <w:sz w:val="23"/>
          <w:szCs w:val="23"/>
        </w:rPr>
      </w:pPr>
    </w:p>
    <w:p w:rsidR="00341A13" w:rsidRPr="004473EE" w:rsidRDefault="00341A13" w:rsidP="00E00B0E">
      <w:pPr>
        <w:pStyle w:val="16"/>
        <w:numPr>
          <w:ilvl w:val="0"/>
          <w:numId w:val="16"/>
        </w:numPr>
      </w:pPr>
      <w:bookmarkStart w:id="19" w:name="_Toc424816323"/>
      <w:r w:rsidRPr="004473EE">
        <w:t>СТРУКТУР</w:t>
      </w:r>
      <w:r w:rsidR="007226C7" w:rsidRPr="004473EE">
        <w:t xml:space="preserve">а </w:t>
      </w:r>
      <w:r w:rsidRPr="004473EE">
        <w:t>ПРОГРАММЫ ПОДГОТОВКИ СПЕЦИАЛИСТОВ СРЕДНЕГО ЗВЕНА</w:t>
      </w:r>
      <w:bookmarkEnd w:id="19"/>
    </w:p>
    <w:p w:rsidR="003B1D6A" w:rsidRPr="003B1D6A" w:rsidRDefault="003B1D6A" w:rsidP="003B1D6A">
      <w:pPr>
        <w:pStyle w:val="2a"/>
      </w:pPr>
      <w:bookmarkStart w:id="20" w:name="_Toc424816324"/>
      <w:r w:rsidRPr="003B1D6A">
        <w:t xml:space="preserve">6.1. </w:t>
      </w:r>
      <w:r>
        <w:t>Учебные циклы и разделы ППССЗ</w:t>
      </w:r>
      <w:bookmarkEnd w:id="20"/>
    </w:p>
    <w:p w:rsidR="00341A13" w:rsidRPr="00E56BA3" w:rsidRDefault="003B1D6A" w:rsidP="00341A1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 xml:space="preserve">ППССЗ </w:t>
      </w:r>
      <w:r w:rsidR="00341A13" w:rsidRPr="00E56BA3">
        <w:rPr>
          <w:rFonts w:ascii="Times New Roman" w:hAnsi="Times New Roman" w:cs="Times New Roman"/>
          <w:sz w:val="24"/>
        </w:rPr>
        <w:t>предусматривает изучение следующих учебных циклов:</w:t>
      </w:r>
    </w:p>
    <w:p w:rsidR="00341A13" w:rsidRPr="00E56BA3" w:rsidRDefault="00341A13" w:rsidP="00E00B0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общего гуманитарного и социально-экономического;</w:t>
      </w:r>
    </w:p>
    <w:p w:rsidR="00341A13" w:rsidRPr="00E56BA3" w:rsidRDefault="00341A13" w:rsidP="00E00B0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математического и общего естественнонаучного;</w:t>
      </w:r>
    </w:p>
    <w:p w:rsidR="00341A13" w:rsidRPr="00E56BA3" w:rsidRDefault="00341A13" w:rsidP="00E00B0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профессионального;</w:t>
      </w:r>
    </w:p>
    <w:p w:rsidR="00341A13" w:rsidRPr="00E56BA3" w:rsidRDefault="00341A13" w:rsidP="00341A13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и разделов:</w:t>
      </w:r>
    </w:p>
    <w:p w:rsidR="00341A13" w:rsidRPr="00E56BA3" w:rsidRDefault="00341A13" w:rsidP="00E00B0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учебная практика;</w:t>
      </w:r>
    </w:p>
    <w:p w:rsidR="00341A13" w:rsidRPr="00E56BA3" w:rsidRDefault="00341A13" w:rsidP="00E00B0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производственная практика (по профилю специальности);</w:t>
      </w:r>
    </w:p>
    <w:p w:rsidR="00341A13" w:rsidRPr="00E56BA3" w:rsidRDefault="00341A13" w:rsidP="00E00B0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производственная практика (преддипломная);</w:t>
      </w:r>
    </w:p>
    <w:p w:rsidR="00341A13" w:rsidRPr="00E56BA3" w:rsidRDefault="00341A13" w:rsidP="00E00B0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промежуточная аттестация;</w:t>
      </w:r>
    </w:p>
    <w:p w:rsidR="00341A13" w:rsidRPr="00E56BA3" w:rsidRDefault="00341A13" w:rsidP="00E00B0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государственная итоговая аттестация.</w:t>
      </w:r>
    </w:p>
    <w:p w:rsidR="00341A13" w:rsidRPr="00E56BA3" w:rsidRDefault="00341A13" w:rsidP="003A543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41A13" w:rsidRPr="00E56BA3" w:rsidRDefault="00341A13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A543A" w:rsidRPr="00E56BA3" w:rsidRDefault="003A543A" w:rsidP="003A5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6BA3">
        <w:t>Обязательная часть ППССЗ по учебным циклам составляет около 70 процентов от общего объема времени, отведенного на их освоение, вариативная часть около 30 процентов.</w:t>
      </w:r>
    </w:p>
    <w:p w:rsidR="00C05D1F" w:rsidRPr="00E56BA3" w:rsidRDefault="00C05D1F" w:rsidP="00C05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6BA3">
        <w:t>Обязательная часть общего гуманитарного и социально-экономического учебного цикла</w:t>
      </w:r>
      <w:r w:rsidR="003A543A" w:rsidRPr="00E56BA3">
        <w:t xml:space="preserve"> </w:t>
      </w:r>
      <w:r w:rsidRPr="00E56BA3">
        <w:t>ППССЗ базовой подготовки предусматрива</w:t>
      </w:r>
      <w:r w:rsidR="00C1666E">
        <w:t>ет</w:t>
      </w:r>
      <w:r w:rsidRPr="00E56BA3">
        <w:t xml:space="preserve"> изучение следующих обязательных дисциплин: "Основы философии", "История", "Иностранный язык", "Физическая культура".</w:t>
      </w:r>
    </w:p>
    <w:p w:rsidR="00C05D1F" w:rsidRPr="00E56BA3" w:rsidRDefault="00C05D1F" w:rsidP="00C05D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lastRenderedPageBreak/>
        <w:t>Обязательная часть профессионального учебного цикла ППССЗ предусматрива</w:t>
      </w:r>
      <w:r w:rsidR="00C1666E">
        <w:rPr>
          <w:rFonts w:ascii="Times New Roman" w:hAnsi="Times New Roman" w:cs="Times New Roman"/>
          <w:sz w:val="24"/>
        </w:rPr>
        <w:t>ет</w:t>
      </w:r>
      <w:r w:rsidRPr="00E56BA3">
        <w:rPr>
          <w:rFonts w:ascii="Times New Roman" w:hAnsi="Times New Roman" w:cs="Times New Roman"/>
          <w:sz w:val="24"/>
        </w:rP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146E2" w:rsidRPr="00E56BA3" w:rsidRDefault="003A543A" w:rsidP="000146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При формировании ППССЗ объем времени, отведенный на вариативную часть учебных циклов ППССЗ использован</w:t>
      </w:r>
      <w:r w:rsidR="000146E2" w:rsidRPr="00E56BA3">
        <w:rPr>
          <w:rFonts w:ascii="Times New Roman" w:hAnsi="Times New Roman" w:cs="Times New Roman"/>
          <w:sz w:val="24"/>
          <w:szCs w:val="24"/>
        </w:rPr>
        <w:t xml:space="preserve"> </w:t>
      </w:r>
      <w:r w:rsidRPr="00E56BA3">
        <w:rPr>
          <w:rFonts w:ascii="Times New Roman" w:hAnsi="Times New Roman" w:cs="Times New Roman"/>
          <w:sz w:val="24"/>
          <w:szCs w:val="24"/>
        </w:rPr>
        <w:t>на введение новых общепрофессиональных дисциплин в профессиональном цикле</w:t>
      </w:r>
      <w:r w:rsidR="000146E2" w:rsidRPr="00E56BA3">
        <w:rPr>
          <w:rFonts w:ascii="Times New Roman" w:hAnsi="Times New Roman" w:cs="Times New Roman"/>
          <w:sz w:val="24"/>
          <w:szCs w:val="24"/>
        </w:rPr>
        <w:t xml:space="preserve">, </w:t>
      </w:r>
      <w:r w:rsidRPr="00E56BA3">
        <w:rPr>
          <w:rFonts w:ascii="Times New Roman" w:hAnsi="Times New Roman" w:cs="Times New Roman"/>
          <w:sz w:val="24"/>
          <w:szCs w:val="24"/>
        </w:rPr>
        <w:t>на увеличение объема времени, отведенного на профессиональные модули обязательной части</w:t>
      </w:r>
      <w:r w:rsidR="000146E2" w:rsidRPr="00E56BA3">
        <w:rPr>
          <w:rFonts w:ascii="Times New Roman" w:hAnsi="Times New Roman" w:cs="Times New Roman"/>
          <w:sz w:val="24"/>
          <w:szCs w:val="24"/>
        </w:rPr>
        <w:t>.</w:t>
      </w:r>
      <w:r w:rsidRPr="00E56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111" w:rsidRPr="00E56BA3" w:rsidRDefault="004E2111" w:rsidP="004E2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Увеличен объем времени, отведенный на междисциплинарные курсы профессиональных модул</w:t>
      </w:r>
      <w:r w:rsidR="004E0CEE">
        <w:rPr>
          <w:rFonts w:ascii="Times New Roman" w:hAnsi="Times New Roman" w:cs="Times New Roman"/>
          <w:sz w:val="24"/>
          <w:szCs w:val="24"/>
        </w:rPr>
        <w:t>ей обязательной части: МДК.01.01</w:t>
      </w:r>
      <w:r w:rsidRPr="00E56BA3">
        <w:rPr>
          <w:rFonts w:ascii="Times New Roman" w:hAnsi="Times New Roman" w:cs="Times New Roman"/>
          <w:sz w:val="24"/>
          <w:szCs w:val="24"/>
        </w:rPr>
        <w:t xml:space="preserve"> </w:t>
      </w:r>
      <w:r w:rsidR="004E0CEE" w:rsidRPr="004E0CEE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r w:rsidR="004E0CEE">
        <w:rPr>
          <w:rFonts w:ascii="Times New Roman" w:hAnsi="Times New Roman" w:cs="Times New Roman"/>
          <w:sz w:val="24"/>
          <w:szCs w:val="24"/>
        </w:rPr>
        <w:t>, МДК.01</w:t>
      </w:r>
      <w:r w:rsidRPr="00E56BA3">
        <w:rPr>
          <w:rFonts w:ascii="Times New Roman" w:hAnsi="Times New Roman" w:cs="Times New Roman"/>
          <w:sz w:val="24"/>
          <w:szCs w:val="24"/>
        </w:rPr>
        <w:t xml:space="preserve">.02 </w:t>
      </w:r>
      <w:r w:rsidR="004E0CEE" w:rsidRPr="004E0CEE">
        <w:rPr>
          <w:rFonts w:ascii="Times New Roman" w:hAnsi="Times New Roman" w:cs="Times New Roman"/>
          <w:sz w:val="24"/>
          <w:szCs w:val="24"/>
        </w:rPr>
        <w:t>Психология социально-правовой деятельности</w:t>
      </w:r>
      <w:r w:rsidR="004E0CEE">
        <w:rPr>
          <w:rFonts w:ascii="Times New Roman" w:hAnsi="Times New Roman" w:cs="Times New Roman"/>
          <w:sz w:val="24"/>
          <w:szCs w:val="24"/>
        </w:rPr>
        <w:t>,</w:t>
      </w:r>
      <w:r w:rsidR="004E0CEE" w:rsidRPr="004E0CEE">
        <w:rPr>
          <w:rFonts w:ascii="Times New Roman" w:hAnsi="Times New Roman" w:cs="Times New Roman"/>
          <w:sz w:val="24"/>
          <w:szCs w:val="24"/>
        </w:rPr>
        <w:t xml:space="preserve"> </w:t>
      </w:r>
      <w:r w:rsidR="004E0CEE">
        <w:rPr>
          <w:rFonts w:ascii="Times New Roman" w:hAnsi="Times New Roman" w:cs="Times New Roman"/>
          <w:sz w:val="24"/>
          <w:szCs w:val="24"/>
        </w:rPr>
        <w:t>МДК 02.01</w:t>
      </w:r>
      <w:r w:rsidRPr="00E56BA3">
        <w:rPr>
          <w:rFonts w:ascii="Times New Roman" w:hAnsi="Times New Roman" w:cs="Times New Roman"/>
          <w:sz w:val="24"/>
          <w:szCs w:val="24"/>
        </w:rPr>
        <w:t xml:space="preserve"> </w:t>
      </w:r>
      <w:r w:rsidR="004E0CEE" w:rsidRPr="004E0CEE">
        <w:rPr>
          <w:rFonts w:ascii="Times New Roman" w:hAnsi="Times New Roman" w:cs="Times New Roman"/>
          <w:sz w:val="24"/>
          <w:szCs w:val="24"/>
        </w:rPr>
        <w:t>Организация работы органов и учреждений социальной защиты населения, органов ПФР</w:t>
      </w:r>
      <w:r w:rsidR="004E0CEE">
        <w:rPr>
          <w:rFonts w:ascii="Times New Roman" w:hAnsi="Times New Roman" w:cs="Times New Roman"/>
          <w:sz w:val="24"/>
          <w:szCs w:val="24"/>
        </w:rPr>
        <w:t>.</w:t>
      </w:r>
    </w:p>
    <w:p w:rsidR="004E2111" w:rsidRPr="004E0CEE" w:rsidRDefault="000146E2" w:rsidP="004E0C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В профессиональном цикле введены </w:t>
      </w:r>
      <w:r w:rsidR="004E2111" w:rsidRPr="00E56BA3">
        <w:rPr>
          <w:rFonts w:ascii="Times New Roman" w:hAnsi="Times New Roman" w:cs="Times New Roman"/>
          <w:sz w:val="24"/>
          <w:szCs w:val="24"/>
        </w:rPr>
        <w:t xml:space="preserve">общепрофессиональные </w:t>
      </w:r>
      <w:r w:rsidRPr="00E56BA3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4E0CEE" w:rsidRPr="004E0CEE">
        <w:rPr>
          <w:rFonts w:ascii="Times New Roman" w:hAnsi="Times New Roman" w:cs="Times New Roman"/>
          <w:sz w:val="24"/>
          <w:szCs w:val="24"/>
        </w:rPr>
        <w:t>ОП.16   Уголовн</w:t>
      </w:r>
      <w:r w:rsidR="004E0CEE">
        <w:rPr>
          <w:rFonts w:ascii="Times New Roman" w:hAnsi="Times New Roman" w:cs="Times New Roman"/>
          <w:sz w:val="24"/>
          <w:szCs w:val="24"/>
        </w:rPr>
        <w:t xml:space="preserve">ое </w:t>
      </w:r>
      <w:proofErr w:type="gramStart"/>
      <w:r w:rsidR="004E0CEE">
        <w:rPr>
          <w:rFonts w:ascii="Times New Roman" w:hAnsi="Times New Roman" w:cs="Times New Roman"/>
          <w:sz w:val="24"/>
          <w:szCs w:val="24"/>
        </w:rPr>
        <w:t>право,</w:t>
      </w:r>
      <w:r w:rsidR="00793D51">
        <w:rPr>
          <w:rFonts w:ascii="Times New Roman" w:hAnsi="Times New Roman" w:cs="Times New Roman"/>
          <w:sz w:val="24"/>
          <w:szCs w:val="24"/>
        </w:rPr>
        <w:t xml:space="preserve"> </w:t>
      </w:r>
      <w:r w:rsidR="00793D51" w:rsidRPr="00793D51">
        <w:rPr>
          <w:rFonts w:ascii="Times New Roman" w:hAnsi="Times New Roman" w:cs="Times New Roman"/>
          <w:sz w:val="24"/>
          <w:szCs w:val="24"/>
        </w:rPr>
        <w:t xml:space="preserve"> ОП</w:t>
      </w:r>
      <w:proofErr w:type="gramEnd"/>
      <w:r w:rsidR="00793D51" w:rsidRPr="00793D51">
        <w:rPr>
          <w:rFonts w:ascii="Times New Roman" w:hAnsi="Times New Roman" w:cs="Times New Roman"/>
          <w:sz w:val="24"/>
          <w:szCs w:val="24"/>
        </w:rPr>
        <w:t>.17 Правоохранительные органы в общепрофессиональный цикл обусловлено тем, что оказание правовой, социальной помощи и предоставление  услуг гражданам, нуждающимся в социальной  и правовой защите,  связанно с координацией деятельности  органов социальной защиты населения, органов местного самоуправления и правоохранительных органов</w:t>
      </w:r>
      <w:r w:rsidR="004E0CEE">
        <w:rPr>
          <w:rFonts w:ascii="Times New Roman" w:hAnsi="Times New Roman" w:cs="Times New Roman"/>
          <w:sz w:val="24"/>
          <w:szCs w:val="24"/>
        </w:rPr>
        <w:t>.</w:t>
      </w:r>
    </w:p>
    <w:p w:rsidR="004E2111" w:rsidRPr="00E56BA3" w:rsidRDefault="004E2111" w:rsidP="004E21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Увеличение объема времени, отведенного на профессиональные модули </w:t>
      </w:r>
      <w:proofErr w:type="gramStart"/>
      <w:r w:rsidRPr="00E56BA3">
        <w:rPr>
          <w:rFonts w:ascii="Times New Roman" w:hAnsi="Times New Roman" w:cs="Times New Roman"/>
          <w:sz w:val="24"/>
          <w:szCs w:val="24"/>
        </w:rPr>
        <w:t>обязательной части</w:t>
      </w:r>
      <w:proofErr w:type="gramEnd"/>
      <w:r w:rsidRPr="00E56BA3">
        <w:rPr>
          <w:rFonts w:ascii="Times New Roman" w:hAnsi="Times New Roman" w:cs="Times New Roman"/>
          <w:sz w:val="24"/>
          <w:szCs w:val="24"/>
        </w:rPr>
        <w:t xml:space="preserve"> дает возможность расширения и углубления подготовки, определяемой содержанием обязательной части.</w:t>
      </w:r>
    </w:p>
    <w:p w:rsidR="003A543A" w:rsidRPr="00E56BA3" w:rsidRDefault="003A543A" w:rsidP="000146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Введение дисциплин </w:t>
      </w:r>
      <w:r w:rsidR="00497B9E" w:rsidRPr="00E56BA3">
        <w:rPr>
          <w:rFonts w:ascii="Times New Roman" w:hAnsi="Times New Roman" w:cs="Times New Roman"/>
          <w:sz w:val="24"/>
          <w:szCs w:val="24"/>
        </w:rPr>
        <w:t>и междисципли</w:t>
      </w:r>
      <w:r w:rsidR="007226C7" w:rsidRPr="00E56BA3">
        <w:rPr>
          <w:rFonts w:ascii="Times New Roman" w:hAnsi="Times New Roman" w:cs="Times New Roman"/>
          <w:sz w:val="24"/>
          <w:szCs w:val="24"/>
        </w:rPr>
        <w:t xml:space="preserve">нарных курсов </w:t>
      </w:r>
      <w:r w:rsidRPr="00E56BA3">
        <w:rPr>
          <w:rFonts w:ascii="Times New Roman" w:hAnsi="Times New Roman" w:cs="Times New Roman"/>
          <w:sz w:val="24"/>
          <w:szCs w:val="24"/>
        </w:rPr>
        <w:t>позволит повысить конкурентоспособность выпускника на рынке труда в регионе, расширит перечень вакансий для последующего трудоустройства.</w:t>
      </w:r>
    </w:p>
    <w:p w:rsidR="003A543A" w:rsidRPr="00E56BA3" w:rsidRDefault="003A543A" w:rsidP="003A543A">
      <w:pPr>
        <w:ind w:firstLine="709"/>
        <w:jc w:val="both"/>
      </w:pPr>
      <w:r w:rsidRPr="00E56BA3">
        <w:t>Учебные дисциплины</w:t>
      </w:r>
      <w:r w:rsidR="005468C9">
        <w:t xml:space="preserve"> и у</w:t>
      </w:r>
      <w:r w:rsidR="005468C9" w:rsidRPr="00E56BA3">
        <w:t>величен</w:t>
      </w:r>
      <w:r w:rsidR="005468C9">
        <w:t>ие</w:t>
      </w:r>
      <w:r w:rsidR="005468C9" w:rsidRPr="00E56BA3">
        <w:t xml:space="preserve"> объем</w:t>
      </w:r>
      <w:r w:rsidR="005468C9">
        <w:t>а времени, отведенного</w:t>
      </w:r>
      <w:r w:rsidR="005468C9" w:rsidRPr="00E56BA3">
        <w:t xml:space="preserve"> на междисциплинарные курсы профессиональных модул</w:t>
      </w:r>
      <w:r w:rsidR="005468C9">
        <w:t xml:space="preserve">ей обязательной части, </w:t>
      </w:r>
      <w:proofErr w:type="spellStart"/>
      <w:r w:rsidR="005468C9">
        <w:t>введенны</w:t>
      </w:r>
      <w:proofErr w:type="spellEnd"/>
      <w:r w:rsidRPr="00E56BA3">
        <w:t xml:space="preserve"> за счет часов вариативной части, продолжили перечень и индексацию составляющих ППССЗ, зафиксированных в ФГОС СПО по специальности.</w:t>
      </w:r>
    </w:p>
    <w:p w:rsidR="009274B0" w:rsidRPr="00E56BA3" w:rsidRDefault="00A15CF8" w:rsidP="003A543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9274B0" w:rsidRPr="00E56BA3">
        <w:rPr>
          <w:rFonts w:ascii="Times New Roman" w:hAnsi="Times New Roman" w:cs="Times New Roman"/>
          <w:sz w:val="24"/>
          <w:szCs w:val="24"/>
        </w:rPr>
        <w:t>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9274B0" w:rsidRPr="00E56BA3" w:rsidRDefault="009274B0" w:rsidP="0092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9274B0" w:rsidRPr="00E56BA3" w:rsidRDefault="009274B0" w:rsidP="0092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в рамках профессиональных модулей ПМ.01</w:t>
      </w:r>
      <w:r w:rsidR="004E2111" w:rsidRPr="00E56BA3">
        <w:rPr>
          <w:rFonts w:ascii="Times New Roman" w:hAnsi="Times New Roman" w:cs="Times New Roman"/>
          <w:sz w:val="24"/>
          <w:szCs w:val="24"/>
        </w:rPr>
        <w:t>.</w:t>
      </w:r>
      <w:r w:rsidRPr="00E56BA3">
        <w:rPr>
          <w:rFonts w:ascii="Times New Roman" w:hAnsi="Times New Roman" w:cs="Times New Roman"/>
          <w:sz w:val="24"/>
          <w:szCs w:val="24"/>
        </w:rPr>
        <w:t>, ПМ.02</w:t>
      </w:r>
      <w:r w:rsidR="004E2111" w:rsidRPr="00E56BA3">
        <w:rPr>
          <w:rFonts w:ascii="Times New Roman" w:hAnsi="Times New Roman" w:cs="Times New Roman"/>
          <w:sz w:val="24"/>
          <w:szCs w:val="24"/>
        </w:rPr>
        <w:t>.</w:t>
      </w:r>
      <w:r w:rsidRPr="00E56BA3">
        <w:rPr>
          <w:rFonts w:ascii="Times New Roman" w:hAnsi="Times New Roman" w:cs="Times New Roman"/>
          <w:sz w:val="24"/>
          <w:szCs w:val="24"/>
        </w:rPr>
        <w:t>, и учебная практика в рамках профессиональных модулей ПМ.01</w:t>
      </w:r>
      <w:r w:rsidR="004E2111" w:rsidRPr="00E56BA3">
        <w:rPr>
          <w:rFonts w:ascii="Times New Roman" w:hAnsi="Times New Roman" w:cs="Times New Roman"/>
          <w:sz w:val="24"/>
          <w:szCs w:val="24"/>
        </w:rPr>
        <w:t>.</w:t>
      </w:r>
      <w:r w:rsidR="005468C9">
        <w:rPr>
          <w:rFonts w:ascii="Times New Roman" w:hAnsi="Times New Roman" w:cs="Times New Roman"/>
          <w:sz w:val="24"/>
          <w:szCs w:val="24"/>
        </w:rPr>
        <w:t xml:space="preserve"> </w:t>
      </w:r>
      <w:r w:rsidRPr="00E56BA3">
        <w:rPr>
          <w:rFonts w:ascii="Times New Roman" w:hAnsi="Times New Roman" w:cs="Times New Roman"/>
          <w:sz w:val="24"/>
          <w:szCs w:val="24"/>
        </w:rPr>
        <w:t>проводятся концентрированно в несколько периодов.</w:t>
      </w:r>
    </w:p>
    <w:p w:rsidR="009274B0" w:rsidRPr="00E56BA3" w:rsidRDefault="009274B0" w:rsidP="0092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Преддипломная практика 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</w:p>
    <w:p w:rsidR="009274B0" w:rsidRPr="00E56BA3" w:rsidRDefault="009274B0" w:rsidP="00927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eastAsia="Times New Roman" w:hAnsi="Times New Roman" w:cs="Times New Roman"/>
          <w:sz w:val="24"/>
          <w:szCs w:val="24"/>
        </w:rPr>
        <w:t>Преддипломная</w:t>
      </w:r>
      <w:r w:rsidRPr="00E56BA3">
        <w:rPr>
          <w:rFonts w:ascii="Times New Roman" w:hAnsi="Times New Roman" w:cs="Times New Roman"/>
          <w:sz w:val="24"/>
          <w:szCs w:val="24"/>
        </w:rPr>
        <w:t xml:space="preserve"> практика направлена на углубление обучающимся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выполнению выпускной квалификационной работы. </w:t>
      </w:r>
    </w:p>
    <w:p w:rsidR="00B02FC5" w:rsidRPr="00E56BA3" w:rsidRDefault="00242F9B" w:rsidP="00B43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6BA3">
        <w:t xml:space="preserve">Производственная практика по специальности организуется </w:t>
      </w:r>
      <w:r w:rsidR="005468C9">
        <w:t xml:space="preserve">в </w:t>
      </w:r>
      <w:r w:rsidR="00C1666E">
        <w:t>Министерств труда и социального развития РД.</w:t>
      </w:r>
    </w:p>
    <w:p w:rsidR="00242F9B" w:rsidRPr="00E56BA3" w:rsidRDefault="00242F9B" w:rsidP="00242F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9274B0" w:rsidRDefault="009274B0" w:rsidP="0092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56BA3">
        <w:lastRenderedPageBreak/>
        <w:t>По каждому виду практики определены цели и задачи, программы и формы отчетности.</w:t>
      </w:r>
    </w:p>
    <w:p w:rsidR="00BE6EB0" w:rsidRPr="008B3E3D" w:rsidRDefault="00BE6EB0" w:rsidP="00BE6EB0">
      <w:pPr>
        <w:pStyle w:val="Default"/>
        <w:ind w:firstLine="709"/>
        <w:jc w:val="both"/>
        <w:rPr>
          <w:rStyle w:val="FontStyle25"/>
          <w:i w:val="0"/>
          <w:iCs w:val="0"/>
          <w:color w:val="auto"/>
          <w:szCs w:val="28"/>
        </w:rPr>
      </w:pPr>
      <w:proofErr w:type="spellStart"/>
      <w:r w:rsidRPr="008B3E3D">
        <w:rPr>
          <w:szCs w:val="28"/>
        </w:rPr>
        <w:t>Практикоориентированность</w:t>
      </w:r>
      <w:proofErr w:type="spellEnd"/>
      <w:r w:rsidRPr="008B3E3D">
        <w:rPr>
          <w:szCs w:val="28"/>
        </w:rPr>
        <w:t xml:space="preserve"> подготовки выпускнико</w:t>
      </w:r>
      <w:r w:rsidR="00E36262">
        <w:rPr>
          <w:szCs w:val="28"/>
        </w:rPr>
        <w:t>в по специальности составляет 51</w:t>
      </w:r>
      <w:r w:rsidRPr="008B3E3D">
        <w:rPr>
          <w:szCs w:val="28"/>
        </w:rPr>
        <w:t xml:space="preserve"> % от общего объема часов подготовки.</w:t>
      </w:r>
    </w:p>
    <w:p w:rsidR="00BE6EB0" w:rsidRPr="00E56BA3" w:rsidRDefault="00BE6EB0" w:rsidP="00927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8753B" w:rsidRPr="005468C9" w:rsidRDefault="003B1D6A" w:rsidP="0000171F">
      <w:pPr>
        <w:pStyle w:val="ConsPlusNormal"/>
        <w:spacing w:before="240" w:after="12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21" w:name="_Toc424816325"/>
      <w:r>
        <w:rPr>
          <w:rStyle w:val="2b"/>
        </w:rPr>
        <w:t>6.2</w:t>
      </w:r>
      <w:r w:rsidR="004B066B" w:rsidRPr="0000171F">
        <w:rPr>
          <w:rStyle w:val="2b"/>
        </w:rPr>
        <w:t xml:space="preserve">. </w:t>
      </w:r>
      <w:r w:rsidR="0058753B" w:rsidRPr="0000171F">
        <w:rPr>
          <w:rStyle w:val="2b"/>
        </w:rPr>
        <w:t xml:space="preserve">Документы, определяющие содержание и организацию </w:t>
      </w:r>
      <w:r w:rsidR="000B4BF6" w:rsidRPr="000B4BF6">
        <w:rPr>
          <w:rStyle w:val="2b"/>
        </w:rPr>
        <w:t>образовательной деятельности</w:t>
      </w:r>
      <w:r w:rsidR="0058753B" w:rsidRPr="0000171F">
        <w:rPr>
          <w:rStyle w:val="2b"/>
        </w:rPr>
        <w:t xml:space="preserve"> при реализации ППССЗ по специальности</w:t>
      </w:r>
      <w:bookmarkEnd w:id="21"/>
      <w:r w:rsidR="0058753B" w:rsidRPr="006300F9">
        <w:rPr>
          <w:rFonts w:ascii="Times New Roman" w:hAnsi="Times New Roman" w:cs="Times New Roman"/>
          <w:sz w:val="24"/>
        </w:rPr>
        <w:t xml:space="preserve"> </w:t>
      </w:r>
      <w:r w:rsidR="005468C9" w:rsidRPr="005468C9">
        <w:rPr>
          <w:rFonts w:ascii="Times New Roman" w:hAnsi="Times New Roman" w:cs="Times New Roman"/>
          <w:b/>
          <w:sz w:val="24"/>
        </w:rPr>
        <w:t>40.02.01. Право и организация социального обеспечения</w:t>
      </w:r>
    </w:p>
    <w:p w:rsidR="0058753B" w:rsidRPr="00BF5BDC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/>
        <w:jc w:val="both"/>
      </w:pPr>
      <w:r>
        <w:rPr>
          <w:spacing w:val="-7"/>
        </w:rPr>
        <w:t>У</w:t>
      </w:r>
      <w:r w:rsidR="0058753B" w:rsidRPr="00BF5BDC">
        <w:rPr>
          <w:spacing w:val="-7"/>
        </w:rPr>
        <w:t>чебны</w:t>
      </w:r>
      <w:r w:rsidR="00020082">
        <w:rPr>
          <w:spacing w:val="-7"/>
        </w:rPr>
        <w:t>й</w:t>
      </w:r>
      <w:r w:rsidR="0058753B" w:rsidRPr="00BF5BDC">
        <w:rPr>
          <w:spacing w:val="-7"/>
        </w:rPr>
        <w:t xml:space="preserve"> план;</w:t>
      </w:r>
    </w:p>
    <w:p w:rsidR="0058753B" w:rsidRPr="006300F9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/>
        <w:jc w:val="both"/>
        <w:rPr>
          <w:spacing w:val="-6"/>
        </w:rPr>
      </w:pPr>
      <w:r>
        <w:rPr>
          <w:spacing w:val="-6"/>
        </w:rPr>
        <w:t>К</w:t>
      </w:r>
      <w:r w:rsidR="0058753B" w:rsidRPr="00BF5BDC">
        <w:rPr>
          <w:spacing w:val="-6"/>
        </w:rPr>
        <w:t>алендарны</w:t>
      </w:r>
      <w:r w:rsidR="00020082">
        <w:rPr>
          <w:spacing w:val="-6"/>
        </w:rPr>
        <w:t>й</w:t>
      </w:r>
      <w:r w:rsidR="0058753B" w:rsidRPr="00BF5BDC">
        <w:rPr>
          <w:spacing w:val="-6"/>
        </w:rPr>
        <w:t xml:space="preserve"> учебны</w:t>
      </w:r>
      <w:r w:rsidR="00020082">
        <w:rPr>
          <w:spacing w:val="-6"/>
        </w:rPr>
        <w:t>й</w:t>
      </w:r>
      <w:r w:rsidR="0058753B" w:rsidRPr="00BF5BDC">
        <w:rPr>
          <w:spacing w:val="-6"/>
        </w:rPr>
        <w:t xml:space="preserve"> график;</w:t>
      </w:r>
    </w:p>
    <w:p w:rsidR="006300F9" w:rsidRPr="005468C9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/>
        <w:jc w:val="both"/>
        <w:rPr>
          <w:spacing w:val="-6"/>
        </w:rPr>
      </w:pPr>
      <w:r w:rsidRPr="005468C9">
        <w:rPr>
          <w:spacing w:val="-6"/>
        </w:rPr>
        <w:t>К</w:t>
      </w:r>
      <w:r w:rsidR="006300F9" w:rsidRPr="005468C9">
        <w:rPr>
          <w:spacing w:val="-6"/>
        </w:rPr>
        <w:t>алендарный график аттестаций</w:t>
      </w:r>
      <w:r w:rsidRPr="005468C9">
        <w:rPr>
          <w:spacing w:val="-6"/>
        </w:rPr>
        <w:t>;</w:t>
      </w:r>
    </w:p>
    <w:p w:rsidR="0058753B" w:rsidRPr="005468C9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10" w:line="307" w:lineRule="exact"/>
        <w:ind w:left="1134" w:right="14"/>
        <w:jc w:val="both"/>
      </w:pPr>
      <w:r w:rsidRPr="005468C9">
        <w:rPr>
          <w:spacing w:val="-5"/>
        </w:rPr>
        <w:t>Р</w:t>
      </w:r>
      <w:r w:rsidR="0058753B" w:rsidRPr="005468C9">
        <w:rPr>
          <w:spacing w:val="-5"/>
        </w:rPr>
        <w:t>абочи</w:t>
      </w:r>
      <w:r w:rsidR="00020082" w:rsidRPr="005468C9">
        <w:rPr>
          <w:spacing w:val="-5"/>
        </w:rPr>
        <w:t>е</w:t>
      </w:r>
      <w:r w:rsidR="0058753B" w:rsidRPr="005468C9">
        <w:rPr>
          <w:spacing w:val="-5"/>
        </w:rPr>
        <w:t xml:space="preserve"> программ</w:t>
      </w:r>
      <w:r w:rsidR="00020082" w:rsidRPr="005468C9">
        <w:rPr>
          <w:spacing w:val="-5"/>
        </w:rPr>
        <w:t>ы</w:t>
      </w:r>
      <w:r w:rsidR="0058753B" w:rsidRPr="005468C9">
        <w:rPr>
          <w:spacing w:val="-5"/>
        </w:rPr>
        <w:t xml:space="preserve"> учебных дисциплин и профессиональных моду</w:t>
      </w:r>
      <w:r w:rsidR="0058753B" w:rsidRPr="005468C9">
        <w:t>лей;</w:t>
      </w:r>
    </w:p>
    <w:p w:rsidR="003E0EB6" w:rsidRPr="005468C9" w:rsidRDefault="00BE1C5F" w:rsidP="00E00B0E">
      <w:pPr>
        <w:pStyle w:val="af9"/>
        <w:numPr>
          <w:ilvl w:val="0"/>
          <w:numId w:val="7"/>
        </w:numPr>
        <w:tabs>
          <w:tab w:val="left" w:pos="1134"/>
        </w:tabs>
        <w:ind w:left="1134"/>
        <w:jc w:val="both"/>
      </w:pPr>
      <w:r w:rsidRPr="005468C9">
        <w:t>Р</w:t>
      </w:r>
      <w:r w:rsidR="003E0EB6" w:rsidRPr="005468C9">
        <w:t>абочи</w:t>
      </w:r>
      <w:r w:rsidR="00020082" w:rsidRPr="005468C9">
        <w:t>е</w:t>
      </w:r>
      <w:r w:rsidR="003E0EB6" w:rsidRPr="005468C9">
        <w:t xml:space="preserve"> программы учебной и производственной (по профилю специальности) практик;</w:t>
      </w:r>
    </w:p>
    <w:p w:rsidR="003E0EB6" w:rsidRPr="003E0EB6" w:rsidRDefault="00BE1C5F" w:rsidP="00E00B0E">
      <w:pPr>
        <w:pStyle w:val="af9"/>
        <w:numPr>
          <w:ilvl w:val="0"/>
          <w:numId w:val="7"/>
        </w:numPr>
        <w:tabs>
          <w:tab w:val="left" w:pos="1134"/>
        </w:tabs>
        <w:ind w:left="1134"/>
        <w:jc w:val="both"/>
      </w:pPr>
      <w:r>
        <w:t>П</w:t>
      </w:r>
      <w:r w:rsidR="003E0EB6" w:rsidRPr="003E0EB6">
        <w:t>рограмм</w:t>
      </w:r>
      <w:r w:rsidR="00020082">
        <w:t>а</w:t>
      </w:r>
      <w:r w:rsidR="003E0EB6" w:rsidRPr="003E0EB6">
        <w:t xml:space="preserve"> преддипломной практики</w:t>
      </w:r>
      <w:r w:rsidR="003E0EB6">
        <w:t>;</w:t>
      </w:r>
    </w:p>
    <w:p w:rsidR="003E0EB6" w:rsidRPr="003E0EB6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 w:right="14"/>
        <w:jc w:val="both"/>
      </w:pPr>
      <w:r>
        <w:t>П</w:t>
      </w:r>
      <w:r w:rsidR="00020082">
        <w:t>рограмма</w:t>
      </w:r>
      <w:r w:rsidR="003E0EB6" w:rsidRPr="003E0EB6">
        <w:t xml:space="preserve"> Государственной итоговой аттестации</w:t>
      </w:r>
      <w:r w:rsidR="003E0EB6">
        <w:t>;</w:t>
      </w:r>
      <w:r w:rsidR="003E0EB6" w:rsidRPr="003E0EB6">
        <w:rPr>
          <w:spacing w:val="-7"/>
        </w:rPr>
        <w:t xml:space="preserve"> </w:t>
      </w:r>
    </w:p>
    <w:p w:rsidR="00840479" w:rsidRDefault="00BE1C5F" w:rsidP="00E00B0E">
      <w:pPr>
        <w:pStyle w:val="af9"/>
        <w:numPr>
          <w:ilvl w:val="0"/>
          <w:numId w:val="7"/>
        </w:numPr>
        <w:tabs>
          <w:tab w:val="left" w:pos="1134"/>
        </w:tabs>
        <w:ind w:left="1134"/>
        <w:jc w:val="both"/>
      </w:pPr>
      <w:r>
        <w:t>Ф</w:t>
      </w:r>
      <w:r w:rsidR="00840479">
        <w:t>о</w:t>
      </w:r>
      <w:r w:rsidR="00C5713C">
        <w:t>нды оценочных средств:</w:t>
      </w:r>
    </w:p>
    <w:p w:rsidR="00C5713C" w:rsidRPr="00C5713C" w:rsidRDefault="00BE1C5F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>
        <w:rPr>
          <w:spacing w:val="-7"/>
        </w:rPr>
        <w:t>К</w:t>
      </w:r>
      <w:r w:rsidR="00C5713C" w:rsidRPr="00C5713C">
        <w:rPr>
          <w:spacing w:val="-7"/>
        </w:rPr>
        <w:t>онтрольно-измерительные материалы по учебным дисциплинам;</w:t>
      </w:r>
    </w:p>
    <w:p w:rsidR="00C5713C" w:rsidRDefault="00C5713C" w:rsidP="005468C9">
      <w:pPr>
        <w:pStyle w:val="af9"/>
        <w:numPr>
          <w:ilvl w:val="0"/>
          <w:numId w:val="13"/>
        </w:numPr>
        <w:jc w:val="both"/>
        <w:rPr>
          <w:spacing w:val="-7"/>
        </w:rPr>
      </w:pPr>
      <w:r>
        <w:rPr>
          <w:spacing w:val="-7"/>
        </w:rPr>
        <w:t>к</w:t>
      </w:r>
      <w:r w:rsidRPr="00C5713C">
        <w:rPr>
          <w:spacing w:val="-7"/>
        </w:rPr>
        <w:t>омплект контрольно-оценочных средств по профессиональному модулю ПМ.01</w:t>
      </w:r>
      <w:r w:rsidR="00BE1C5F">
        <w:rPr>
          <w:spacing w:val="-7"/>
        </w:rPr>
        <w:t>.</w:t>
      </w:r>
      <w:r w:rsidRPr="00C5713C">
        <w:rPr>
          <w:spacing w:val="-7"/>
        </w:rPr>
        <w:t xml:space="preserve"> </w:t>
      </w:r>
      <w:r w:rsidR="005468C9" w:rsidRPr="005468C9">
        <w:rPr>
          <w:spacing w:val="-7"/>
        </w:rPr>
        <w:t>«Обеспечение реализации прав граждан в сфере пенсионного обеспечения и социальной защиты»</w:t>
      </w:r>
      <w:r w:rsidR="005468C9">
        <w:rPr>
          <w:spacing w:val="-7"/>
        </w:rPr>
        <w:t>;</w:t>
      </w:r>
    </w:p>
    <w:p w:rsidR="00C5713C" w:rsidRDefault="00BE1C5F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>
        <w:rPr>
          <w:spacing w:val="-7"/>
        </w:rPr>
        <w:t>К</w:t>
      </w:r>
      <w:r w:rsidR="00C5713C" w:rsidRPr="00C5713C">
        <w:rPr>
          <w:spacing w:val="-7"/>
        </w:rPr>
        <w:t>омплект контрольно-оценочных средств по профессиональному модулю</w:t>
      </w:r>
      <w:r w:rsidR="00C5713C" w:rsidRPr="008002BB">
        <w:rPr>
          <w:b/>
          <w:sz w:val="28"/>
          <w:szCs w:val="28"/>
        </w:rPr>
        <w:t xml:space="preserve"> </w:t>
      </w:r>
      <w:r w:rsidR="00C5713C" w:rsidRPr="00C5713C">
        <w:rPr>
          <w:spacing w:val="-7"/>
        </w:rPr>
        <w:t>ПМ.</w:t>
      </w:r>
      <w:proofErr w:type="gramStart"/>
      <w:r w:rsidR="00C5713C" w:rsidRPr="00C5713C">
        <w:rPr>
          <w:spacing w:val="-7"/>
        </w:rPr>
        <w:t>02</w:t>
      </w:r>
      <w:r>
        <w:rPr>
          <w:spacing w:val="-7"/>
        </w:rPr>
        <w:t>.</w:t>
      </w:r>
      <w:r w:rsidR="0039741C">
        <w:t>«</w:t>
      </w:r>
      <w:proofErr w:type="gramEnd"/>
      <w:r w:rsidR="0039741C" w:rsidRPr="0071211C">
        <w:t>Организация и управление раб</w:t>
      </w:r>
      <w:r w:rsidR="0039741C">
        <w:t>отой структурного подразделения»</w:t>
      </w:r>
    </w:p>
    <w:p w:rsidR="0058753B" w:rsidRDefault="00BE1C5F" w:rsidP="00E00B0E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 w:right="14"/>
        <w:jc w:val="both"/>
      </w:pPr>
      <w:r>
        <w:rPr>
          <w:spacing w:val="-7"/>
        </w:rPr>
        <w:t>М</w:t>
      </w:r>
      <w:r w:rsidR="0058753B" w:rsidRPr="00BF5BDC">
        <w:rPr>
          <w:spacing w:val="-7"/>
        </w:rPr>
        <w:t>етодически</w:t>
      </w:r>
      <w:r w:rsidR="00020082">
        <w:rPr>
          <w:spacing w:val="-7"/>
        </w:rPr>
        <w:t>е</w:t>
      </w:r>
      <w:r w:rsidR="006300F9">
        <w:rPr>
          <w:spacing w:val="-7"/>
        </w:rPr>
        <w:t xml:space="preserve"> </w:t>
      </w:r>
      <w:r w:rsidR="0058753B" w:rsidRPr="00BF5BDC">
        <w:rPr>
          <w:spacing w:val="-7"/>
        </w:rPr>
        <w:t>материал</w:t>
      </w:r>
      <w:r w:rsidR="00020082">
        <w:rPr>
          <w:spacing w:val="-7"/>
        </w:rPr>
        <w:t>ы</w:t>
      </w:r>
      <w:r w:rsidR="0058753B" w:rsidRPr="00BF5BDC">
        <w:rPr>
          <w:spacing w:val="-7"/>
        </w:rPr>
        <w:t>, обеспечивающи</w:t>
      </w:r>
      <w:r w:rsidR="00020082">
        <w:rPr>
          <w:spacing w:val="-7"/>
        </w:rPr>
        <w:t>е</w:t>
      </w:r>
      <w:r w:rsidR="0058753B" w:rsidRPr="00BF5BDC">
        <w:rPr>
          <w:spacing w:val="-7"/>
        </w:rPr>
        <w:t xml:space="preserve"> реализацию соответст</w:t>
      </w:r>
      <w:r w:rsidR="0058753B" w:rsidRPr="00BF5BDC">
        <w:t>ву</w:t>
      </w:r>
      <w:r w:rsidR="006300F9">
        <w:t>ющих образовательных технологий:</w:t>
      </w:r>
    </w:p>
    <w:p w:rsidR="006300F9" w:rsidRPr="006300F9" w:rsidRDefault="006300F9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 w:rsidRPr="006300F9">
        <w:rPr>
          <w:spacing w:val="-7"/>
        </w:rPr>
        <w:t xml:space="preserve">Методические рекомендации по проведению практических и лабораторных занятий </w:t>
      </w:r>
    </w:p>
    <w:p w:rsidR="006300F9" w:rsidRPr="006300F9" w:rsidRDefault="006300F9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 w:rsidRPr="006300F9">
        <w:rPr>
          <w:spacing w:val="-7"/>
        </w:rPr>
        <w:t xml:space="preserve">Методические рекомендации по организации самостоятельной работы студентов </w:t>
      </w:r>
    </w:p>
    <w:p w:rsidR="006300F9" w:rsidRDefault="006300F9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 w:rsidRPr="006300F9">
        <w:rPr>
          <w:spacing w:val="-7"/>
        </w:rPr>
        <w:t>Методические указания по подготовке и защите курсовых работ на основе ФГОС СПО:</w:t>
      </w:r>
    </w:p>
    <w:p w:rsidR="00497B9E" w:rsidRPr="00497B9E" w:rsidRDefault="00497B9E" w:rsidP="00E00B0E">
      <w:pPr>
        <w:pStyle w:val="af9"/>
        <w:numPr>
          <w:ilvl w:val="0"/>
          <w:numId w:val="14"/>
        </w:numPr>
        <w:ind w:left="2552"/>
        <w:jc w:val="both"/>
        <w:rPr>
          <w:spacing w:val="-7"/>
        </w:rPr>
      </w:pPr>
      <w:r w:rsidRPr="00497B9E">
        <w:rPr>
          <w:spacing w:val="-7"/>
        </w:rPr>
        <w:t>Методические рекомендации по подготовке и защите курсовой работы ПМ.0</w:t>
      </w:r>
      <w:r w:rsidR="005468C9">
        <w:rPr>
          <w:spacing w:val="-7"/>
        </w:rPr>
        <w:t>1.</w:t>
      </w:r>
      <w:r w:rsidRPr="00497B9E">
        <w:rPr>
          <w:spacing w:val="-7"/>
        </w:rPr>
        <w:t xml:space="preserve"> </w:t>
      </w:r>
    </w:p>
    <w:p w:rsidR="00497B9E" w:rsidRPr="00497B9E" w:rsidRDefault="00497B9E" w:rsidP="00E00B0E">
      <w:pPr>
        <w:pStyle w:val="af9"/>
        <w:numPr>
          <w:ilvl w:val="0"/>
          <w:numId w:val="14"/>
        </w:numPr>
        <w:ind w:left="2552"/>
        <w:jc w:val="both"/>
        <w:rPr>
          <w:spacing w:val="-7"/>
        </w:rPr>
      </w:pPr>
      <w:r w:rsidRPr="00497B9E">
        <w:rPr>
          <w:spacing w:val="-7"/>
        </w:rPr>
        <w:t xml:space="preserve">Методические рекомендации по подготовке и защите курсовой работы </w:t>
      </w:r>
      <w:r w:rsidR="005468C9">
        <w:rPr>
          <w:spacing w:val="-7"/>
        </w:rPr>
        <w:t>по Гражданскому праву</w:t>
      </w:r>
    </w:p>
    <w:p w:rsidR="006300F9" w:rsidRPr="006300F9" w:rsidRDefault="006300F9" w:rsidP="00E00B0E">
      <w:pPr>
        <w:pStyle w:val="af9"/>
        <w:numPr>
          <w:ilvl w:val="0"/>
          <w:numId w:val="13"/>
        </w:numPr>
        <w:jc w:val="both"/>
        <w:rPr>
          <w:spacing w:val="-7"/>
        </w:rPr>
      </w:pPr>
      <w:r w:rsidRPr="006300F9">
        <w:rPr>
          <w:spacing w:val="-7"/>
        </w:rPr>
        <w:t>Методические указания по подготовке и защите выпускных квалификационных работ на основе ФГОС СПО</w:t>
      </w:r>
    </w:p>
    <w:p w:rsidR="00F227E8" w:rsidRDefault="003E0EB6" w:rsidP="006300F9">
      <w:pPr>
        <w:pStyle w:val="1"/>
        <w:tabs>
          <w:tab w:val="num" w:pos="0"/>
        </w:tabs>
        <w:spacing w:before="120"/>
        <w:ind w:firstLine="709"/>
        <w:jc w:val="both"/>
        <w:rPr>
          <w:b/>
          <w:caps/>
        </w:rPr>
      </w:pPr>
      <w:r w:rsidRPr="009D3FF9">
        <w:t>Перечень программ дисциплин, профессиональных модулей и практик</w:t>
      </w:r>
      <w:r w:rsidR="00F576AA" w:rsidRPr="009D3FF9">
        <w:rPr>
          <w:rStyle w:val="ad"/>
          <w:b/>
          <w:caps/>
        </w:rPr>
        <w:footnoteReference w:id="2"/>
      </w:r>
      <w:r w:rsidR="004B066B" w:rsidRPr="009D3FF9">
        <w:t>:</w:t>
      </w:r>
    </w:p>
    <w:p w:rsidR="00C5713C" w:rsidRDefault="00C5713C" w:rsidP="00F2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1854" w:type="dxa"/>
        <w:tblInd w:w="737" w:type="dxa"/>
        <w:tblLook w:val="01E0" w:firstRow="1" w:lastRow="1" w:firstColumn="1" w:lastColumn="1" w:noHBand="0" w:noVBand="0"/>
      </w:tblPr>
      <w:tblGrid>
        <w:gridCol w:w="2002"/>
        <w:gridCol w:w="5194"/>
        <w:gridCol w:w="1460"/>
        <w:gridCol w:w="1597"/>
        <w:gridCol w:w="1601"/>
      </w:tblGrid>
      <w:tr w:rsidR="0045438A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A" w:rsidRPr="00715047" w:rsidRDefault="0045438A" w:rsidP="00386231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Индекс дисциплины, профессионального модуля, практики по ФГОС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A" w:rsidRPr="00715047" w:rsidRDefault="0045438A" w:rsidP="00386231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Наименование циклов, разделов и программ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8A" w:rsidRPr="00715047" w:rsidRDefault="0045438A" w:rsidP="00E56BA3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 xml:space="preserve">Номер </w:t>
            </w:r>
            <w:r w:rsidR="00E56BA3">
              <w:rPr>
                <w:b/>
                <w:sz w:val="20"/>
                <w:szCs w:val="20"/>
              </w:rPr>
              <w:t>программы</w:t>
            </w:r>
          </w:p>
        </w:tc>
      </w:tr>
      <w:tr w:rsidR="0045438A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A" w:rsidRPr="00715047" w:rsidRDefault="0045438A" w:rsidP="00386231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8A" w:rsidRPr="00715047" w:rsidRDefault="0045438A" w:rsidP="00386231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8A" w:rsidRPr="00715047" w:rsidRDefault="0045438A" w:rsidP="00522307">
            <w:pPr>
              <w:jc w:val="center"/>
              <w:rPr>
                <w:b/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3</w:t>
            </w:r>
          </w:p>
        </w:tc>
      </w:tr>
      <w:tr w:rsidR="00A55299" w:rsidRPr="00715047" w:rsidTr="0020361A">
        <w:trPr>
          <w:gridAfter w:val="2"/>
          <w:wAfter w:w="3198" w:type="dxa"/>
          <w:trHeight w:val="209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299" w:rsidRPr="0002447B" w:rsidRDefault="00A55299" w:rsidP="00326071">
            <w:pPr>
              <w:jc w:val="center"/>
              <w:rPr>
                <w:b/>
                <w:sz w:val="20"/>
                <w:szCs w:val="20"/>
              </w:rPr>
            </w:pPr>
            <w:r w:rsidRPr="0002447B">
              <w:rPr>
                <w:b/>
                <w:sz w:val="20"/>
                <w:szCs w:val="20"/>
              </w:rPr>
              <w:t>О.00 Общеобразовательный цикл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lastRenderedPageBreak/>
              <w:t>ОУП.01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 xml:space="preserve">Русский язык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ОУП.02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Литература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2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ОУП.03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3</w:t>
            </w:r>
          </w:p>
        </w:tc>
      </w:tr>
      <w:tr w:rsidR="009720E4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ОУП.0</w:t>
            </w:r>
            <w:r>
              <w:rPr>
                <w:sz w:val="20"/>
              </w:rPr>
              <w:t>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ОУПп.0</w:t>
            </w:r>
            <w:r w:rsidR="009720E4">
              <w:rPr>
                <w:sz w:val="20"/>
              </w:rPr>
              <w:t>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4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9720E4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ОУП.06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9720E4" w:rsidP="0002447B">
            <w:pPr>
              <w:rPr>
                <w:sz w:val="20"/>
              </w:rPr>
            </w:pPr>
            <w:r>
              <w:rPr>
                <w:sz w:val="20"/>
              </w:rPr>
              <w:t>Астрономия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5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ОУП.0</w:t>
            </w:r>
            <w:r w:rsidR="009720E4">
              <w:rPr>
                <w:sz w:val="20"/>
              </w:rPr>
              <w:t>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6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ОУП.0</w:t>
            </w:r>
            <w:r w:rsidR="009720E4">
              <w:rPr>
                <w:sz w:val="20"/>
              </w:rPr>
              <w:t>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ОБЖ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7</w:t>
            </w:r>
          </w:p>
        </w:tc>
      </w:tr>
      <w:tr w:rsidR="009720E4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ОУП.</w:t>
            </w:r>
            <w:r>
              <w:rPr>
                <w:sz w:val="20"/>
              </w:rPr>
              <w:t>09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Родная литература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ОУПп.10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9</w:t>
            </w:r>
          </w:p>
        </w:tc>
      </w:tr>
      <w:tr w:rsidR="009720E4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ОУПп.</w:t>
            </w:r>
            <w:r>
              <w:rPr>
                <w:sz w:val="20"/>
              </w:rPr>
              <w:t>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rPr>
                <w:sz w:val="20"/>
              </w:rPr>
            </w:pPr>
            <w:r w:rsidRPr="0002447B">
              <w:rPr>
                <w:sz w:val="20"/>
              </w:rPr>
              <w:t>Информатика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0E4" w:rsidRPr="0002447B" w:rsidRDefault="009720E4" w:rsidP="009720E4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10</w:t>
            </w:r>
          </w:p>
        </w:tc>
      </w:tr>
      <w:tr w:rsidR="0002447B" w:rsidRPr="00715047" w:rsidTr="006F2773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УП.01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20"/>
              </w:rPr>
            </w:pPr>
            <w:r w:rsidRPr="0002447B">
              <w:rPr>
                <w:sz w:val="20"/>
              </w:rPr>
              <w:t>Социализация личности в современном обществе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11</w:t>
            </w:r>
          </w:p>
        </w:tc>
      </w:tr>
      <w:tr w:rsidR="00F227E8" w:rsidRPr="00326071" w:rsidTr="0020361A">
        <w:trPr>
          <w:gridAfter w:val="2"/>
          <w:wAfter w:w="3198" w:type="dxa"/>
          <w:trHeight w:val="165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7E8" w:rsidRPr="0002447B" w:rsidRDefault="00F227E8" w:rsidP="00326071">
            <w:pPr>
              <w:jc w:val="center"/>
              <w:rPr>
                <w:b/>
                <w:sz w:val="20"/>
                <w:szCs w:val="20"/>
              </w:rPr>
            </w:pPr>
            <w:r w:rsidRPr="0002447B">
              <w:rPr>
                <w:b/>
                <w:sz w:val="20"/>
                <w:szCs w:val="20"/>
              </w:rPr>
              <w:t>ОГСЭ.00 Общий гуманитарный и социально-экономический цикл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ОГСЭ.01.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12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 xml:space="preserve">ОГСЭ.02.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История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13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 xml:space="preserve">ОГСЭ.03.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14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 xml:space="preserve">ОГСЭ.04.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15</w:t>
            </w:r>
          </w:p>
        </w:tc>
      </w:tr>
      <w:tr w:rsidR="00326071" w:rsidRPr="00326071" w:rsidTr="0020361A">
        <w:trPr>
          <w:trHeight w:val="239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71" w:rsidRPr="0002447B" w:rsidRDefault="00326071" w:rsidP="00326071">
            <w:pPr>
              <w:jc w:val="center"/>
              <w:rPr>
                <w:b/>
                <w:sz w:val="20"/>
                <w:szCs w:val="20"/>
              </w:rPr>
            </w:pPr>
            <w:r w:rsidRPr="0002447B">
              <w:rPr>
                <w:b/>
                <w:sz w:val="20"/>
                <w:szCs w:val="20"/>
              </w:rPr>
              <w:t>ЕН.00 Математический и общий естественнонаучный цикл</w:t>
            </w:r>
          </w:p>
        </w:tc>
        <w:tc>
          <w:tcPr>
            <w:tcW w:w="1597" w:type="dxa"/>
            <w:vAlign w:val="center"/>
          </w:tcPr>
          <w:p w:rsidR="00326071" w:rsidRPr="00326071" w:rsidRDefault="00326071" w:rsidP="003260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26071" w:rsidRPr="00326071" w:rsidRDefault="00326071" w:rsidP="00326071">
            <w:pPr>
              <w:jc w:val="center"/>
              <w:rPr>
                <w:b/>
                <w:sz w:val="20"/>
                <w:szCs w:val="20"/>
              </w:rPr>
            </w:pPr>
            <w:r w:rsidRPr="00326071">
              <w:rPr>
                <w:b/>
                <w:sz w:val="20"/>
                <w:szCs w:val="20"/>
              </w:rPr>
              <w:t>17</w:t>
            </w:r>
          </w:p>
        </w:tc>
      </w:tr>
      <w:tr w:rsidR="0039741C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39741C" w:rsidP="00326071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ЕН.01.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39741C" w:rsidP="00125AF9">
            <w:pPr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Математика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02447B" w:rsidP="003B1D83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</w:t>
            </w:r>
            <w:r w:rsidR="003B1D83">
              <w:rPr>
                <w:sz w:val="20"/>
                <w:szCs w:val="20"/>
              </w:rPr>
              <w:t>6</w:t>
            </w:r>
          </w:p>
        </w:tc>
      </w:tr>
      <w:tr w:rsidR="0039741C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39741C" w:rsidP="00326071">
            <w:pPr>
              <w:jc w:val="both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ЕН.02.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39741C" w:rsidP="00125AF9">
            <w:pPr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41C" w:rsidRPr="0002447B" w:rsidRDefault="0002447B" w:rsidP="003B1D83">
            <w:pPr>
              <w:jc w:val="center"/>
              <w:rPr>
                <w:sz w:val="20"/>
                <w:szCs w:val="20"/>
              </w:rPr>
            </w:pPr>
            <w:r w:rsidRPr="0002447B">
              <w:rPr>
                <w:sz w:val="20"/>
                <w:szCs w:val="20"/>
              </w:rPr>
              <w:t>1</w:t>
            </w:r>
            <w:r w:rsidR="003B1D83">
              <w:rPr>
                <w:sz w:val="20"/>
                <w:szCs w:val="20"/>
              </w:rPr>
              <w:t>7</w:t>
            </w:r>
          </w:p>
        </w:tc>
      </w:tr>
      <w:tr w:rsidR="00326071" w:rsidRPr="00715047" w:rsidTr="0020361A">
        <w:trPr>
          <w:gridAfter w:val="2"/>
          <w:wAfter w:w="3198" w:type="dxa"/>
          <w:trHeight w:val="126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71" w:rsidRPr="00715047" w:rsidRDefault="00326071" w:rsidP="00326071">
            <w:pPr>
              <w:jc w:val="center"/>
              <w:rPr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ОП.00 Профессиональный цикл</w:t>
            </w:r>
          </w:p>
        </w:tc>
      </w:tr>
      <w:tr w:rsidR="00326071" w:rsidRPr="00715047" w:rsidTr="0020361A">
        <w:trPr>
          <w:gridAfter w:val="2"/>
          <w:wAfter w:w="3198" w:type="dxa"/>
          <w:trHeight w:val="17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71" w:rsidRPr="00715047" w:rsidRDefault="00326071" w:rsidP="00326071">
            <w:pPr>
              <w:jc w:val="center"/>
              <w:rPr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71" w:rsidRPr="00715047" w:rsidRDefault="00326071" w:rsidP="00326071">
            <w:pPr>
              <w:jc w:val="center"/>
              <w:rPr>
                <w:sz w:val="20"/>
                <w:szCs w:val="20"/>
              </w:rPr>
            </w:pPr>
            <w:r w:rsidRPr="00715047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071" w:rsidRPr="00715047" w:rsidRDefault="00326071" w:rsidP="00326071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6F2773">
        <w:trPr>
          <w:gridAfter w:val="2"/>
          <w:wAfter w:w="3198" w:type="dxa"/>
          <w:trHeight w:val="22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Теория государства и права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1</w:t>
            </w:r>
            <w:r w:rsidR="003B1D83">
              <w:rPr>
                <w:sz w:val="20"/>
                <w:szCs w:val="20"/>
              </w:rPr>
              <w:t>8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Конституционное   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3B1D83" w:rsidP="0002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Административное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0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Основы экологического права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1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Трудовое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2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Гражданское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3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Семейное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4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ОП.08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Гражданский процесс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5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ОП.09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Страховое дело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6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Статистика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7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Экономика организации (предприятия)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2</w:t>
            </w:r>
            <w:r w:rsidR="003B1D83">
              <w:rPr>
                <w:sz w:val="20"/>
                <w:szCs w:val="20"/>
              </w:rPr>
              <w:t>8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Менеджмент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3B1D83" w:rsidP="0002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ОП.13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Документационное обеспечение управления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0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ОП.14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 w:rsidRPr="00715047"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1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ОП.15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Безопасность жизнедеятельности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2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  <w:szCs w:val="20"/>
              </w:rPr>
              <w:t>ОП.16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Уголовное право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3</w:t>
            </w:r>
          </w:p>
        </w:tc>
      </w:tr>
      <w:tr w:rsidR="0002447B" w:rsidRPr="00715047" w:rsidTr="00125AF9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  <w:szCs w:val="20"/>
              </w:rPr>
              <w:t>ОП.17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Правоохранительные органы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4</w:t>
            </w:r>
          </w:p>
        </w:tc>
      </w:tr>
      <w:tr w:rsidR="0002447B" w:rsidRPr="00715047" w:rsidTr="0020361A">
        <w:trPr>
          <w:gridAfter w:val="2"/>
          <w:wAfter w:w="3198" w:type="dxa"/>
          <w:trHeight w:val="26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7B" w:rsidRPr="0002447B" w:rsidRDefault="0002447B" w:rsidP="0002447B">
            <w:pPr>
              <w:jc w:val="center"/>
              <w:rPr>
                <w:sz w:val="18"/>
                <w:szCs w:val="20"/>
              </w:rPr>
            </w:pPr>
            <w:r w:rsidRPr="0002447B">
              <w:rPr>
                <w:b/>
                <w:sz w:val="18"/>
                <w:szCs w:val="20"/>
              </w:rPr>
              <w:t>ПМ.00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7B" w:rsidRPr="0002447B" w:rsidRDefault="0002447B" w:rsidP="0002447B">
            <w:pPr>
              <w:jc w:val="center"/>
              <w:rPr>
                <w:sz w:val="18"/>
                <w:szCs w:val="20"/>
              </w:rPr>
            </w:pPr>
            <w:r w:rsidRPr="0002447B">
              <w:rPr>
                <w:b/>
                <w:sz w:val="18"/>
                <w:szCs w:val="20"/>
              </w:rPr>
              <w:t>Профессиональные модули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7B" w:rsidRPr="00715047" w:rsidRDefault="0002447B" w:rsidP="0002447B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b/>
                <w:sz w:val="18"/>
                <w:szCs w:val="20"/>
              </w:rPr>
            </w:pPr>
            <w:r w:rsidRPr="0002447B">
              <w:rPr>
                <w:b/>
                <w:sz w:val="18"/>
                <w:szCs w:val="20"/>
              </w:rPr>
              <w:t>ПМ.01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5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МДК.01.01.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Право социального обеспечения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02447B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МДК.01.02.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Психология социально-правовой деятельности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02447B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715047" w:rsidTr="00125AF9">
        <w:trPr>
          <w:gridAfter w:val="2"/>
          <w:wAfter w:w="3198" w:type="dxa"/>
          <w:trHeight w:val="2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7B" w:rsidRPr="0002447B" w:rsidRDefault="0002447B" w:rsidP="0002447B">
            <w:pPr>
              <w:rPr>
                <w:b/>
                <w:sz w:val="18"/>
                <w:szCs w:val="20"/>
              </w:rPr>
            </w:pPr>
            <w:r w:rsidRPr="0002447B">
              <w:rPr>
                <w:b/>
                <w:bCs/>
                <w:sz w:val="18"/>
                <w:szCs w:val="20"/>
              </w:rPr>
              <w:t>ПМ.</w:t>
            </w:r>
            <w:r w:rsidRPr="0002447B">
              <w:rPr>
                <w:b/>
                <w:sz w:val="18"/>
                <w:szCs w:val="20"/>
              </w:rPr>
              <w:t>02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Организация и управление работой структурного подразделения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7B" w:rsidRPr="00715047" w:rsidRDefault="0002447B" w:rsidP="003B1D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B1D83">
              <w:rPr>
                <w:sz w:val="20"/>
                <w:szCs w:val="20"/>
              </w:rPr>
              <w:t>6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sz w:val="18"/>
                <w:szCs w:val="20"/>
              </w:rPr>
            </w:pPr>
            <w:r w:rsidRPr="0002447B">
              <w:rPr>
                <w:sz w:val="18"/>
                <w:szCs w:val="20"/>
              </w:rPr>
              <w:t>МДК.02.01.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Организация работы органов и учреждений социальной защиты населения, органов ПФР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715047" w:rsidRDefault="0002447B" w:rsidP="0002447B">
            <w:pPr>
              <w:jc w:val="center"/>
              <w:rPr>
                <w:sz w:val="20"/>
                <w:szCs w:val="20"/>
              </w:rPr>
            </w:pPr>
          </w:p>
        </w:tc>
      </w:tr>
      <w:tr w:rsidR="0002447B" w:rsidRPr="00C04098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jc w:val="both"/>
              <w:rPr>
                <w:bCs/>
                <w:sz w:val="18"/>
                <w:szCs w:val="20"/>
              </w:rPr>
            </w:pPr>
            <w:r w:rsidRPr="0002447B">
              <w:rPr>
                <w:bCs/>
                <w:sz w:val="18"/>
                <w:szCs w:val="20"/>
              </w:rPr>
              <w:t xml:space="preserve">УП.01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Учебная практика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877122" w:rsidRDefault="0002447B" w:rsidP="003B1D83">
            <w:pPr>
              <w:jc w:val="center"/>
            </w:pPr>
            <w:r>
              <w:t>3</w:t>
            </w:r>
            <w:r w:rsidR="003B1D83">
              <w:t>7</w:t>
            </w:r>
          </w:p>
        </w:tc>
      </w:tr>
      <w:tr w:rsidR="0002447B" w:rsidRPr="00C04098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bCs/>
                <w:sz w:val="18"/>
                <w:szCs w:val="20"/>
              </w:rPr>
            </w:pPr>
            <w:r w:rsidRPr="0002447B">
              <w:rPr>
                <w:bCs/>
                <w:sz w:val="18"/>
                <w:szCs w:val="20"/>
              </w:rPr>
              <w:t xml:space="preserve">ПП.01, ПП.02,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Производственная практика (по профилю специальности)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877122" w:rsidRDefault="0002447B" w:rsidP="003B1D83">
            <w:pPr>
              <w:jc w:val="center"/>
            </w:pPr>
            <w:r>
              <w:t>3</w:t>
            </w:r>
            <w:r w:rsidR="003B1D83">
              <w:t>8</w:t>
            </w:r>
          </w:p>
        </w:tc>
      </w:tr>
      <w:tr w:rsidR="0002447B" w:rsidRPr="00715047" w:rsidTr="00E31906">
        <w:trPr>
          <w:gridAfter w:val="2"/>
          <w:wAfter w:w="3198" w:type="dxa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ind w:right="-32"/>
              <w:rPr>
                <w:bCs/>
                <w:sz w:val="18"/>
                <w:szCs w:val="20"/>
              </w:rPr>
            </w:pPr>
            <w:r w:rsidRPr="0002447B">
              <w:rPr>
                <w:bCs/>
                <w:sz w:val="18"/>
                <w:szCs w:val="20"/>
              </w:rPr>
              <w:t>ПДП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02447B" w:rsidRDefault="0002447B" w:rsidP="0002447B">
            <w:pPr>
              <w:rPr>
                <w:sz w:val="18"/>
              </w:rPr>
            </w:pPr>
            <w:r w:rsidRPr="0002447B">
              <w:rPr>
                <w:sz w:val="18"/>
              </w:rPr>
              <w:t>Производственная практика (преддипломная)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7B" w:rsidRPr="00877122" w:rsidRDefault="003B1D83" w:rsidP="0002447B">
            <w:pPr>
              <w:jc w:val="center"/>
            </w:pPr>
            <w:r>
              <w:t>39</w:t>
            </w:r>
          </w:p>
        </w:tc>
      </w:tr>
    </w:tbl>
    <w:p w:rsidR="00E41F07" w:rsidRDefault="00E41F07" w:rsidP="00F2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0361A" w:rsidRDefault="0020361A" w:rsidP="00F2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066B" w:rsidRPr="0000171F" w:rsidRDefault="00F02E40" w:rsidP="00E00B0E">
      <w:pPr>
        <w:pStyle w:val="16"/>
        <w:numPr>
          <w:ilvl w:val="0"/>
          <w:numId w:val="16"/>
        </w:numPr>
      </w:pPr>
      <w:bookmarkStart w:id="22" w:name="_Toc424816326"/>
      <w:r>
        <w:t>У</w:t>
      </w:r>
      <w:r w:rsidR="004B066B" w:rsidRPr="0000171F">
        <w:t xml:space="preserve">СЛОВИЯ РЕАЛИЗАЦИИ </w:t>
      </w:r>
      <w:r w:rsidR="004B066B" w:rsidRPr="0000171F">
        <w:br/>
        <w:t>ПРОГРАММЫ ПОДГОТОВКИ СПЕЦИАЛИСТОВ СРЕДНЕГО ЗВЕНА</w:t>
      </w:r>
      <w:bookmarkEnd w:id="22"/>
    </w:p>
    <w:p w:rsidR="009274B0" w:rsidRPr="00E56BA3" w:rsidRDefault="00B03774" w:rsidP="00137B65">
      <w:pPr>
        <w:pStyle w:val="2a"/>
      </w:pPr>
      <w:bookmarkStart w:id="23" w:name="_Toc424816327"/>
      <w:r w:rsidRPr="00E56BA3">
        <w:t>7.</w:t>
      </w:r>
      <w:r w:rsidR="00C05D1F" w:rsidRPr="00E56BA3">
        <w:t>1</w:t>
      </w:r>
      <w:r w:rsidRPr="00E56BA3">
        <w:t>.</w:t>
      </w:r>
      <w:r w:rsidR="00137B65" w:rsidRPr="00E56BA3">
        <w:t xml:space="preserve"> </w:t>
      </w:r>
      <w:r w:rsidR="009274B0" w:rsidRPr="00E56BA3">
        <w:t xml:space="preserve">Организация </w:t>
      </w:r>
      <w:r w:rsidR="00780C69" w:rsidRPr="00780C69">
        <w:t xml:space="preserve">образовательной деятельности </w:t>
      </w:r>
      <w:r w:rsidR="00137B65" w:rsidRPr="00E56BA3">
        <w:t>при реализации ППССЗ</w:t>
      </w:r>
      <w:bookmarkEnd w:id="23"/>
    </w:p>
    <w:p w:rsidR="00C05D1F" w:rsidRPr="00E56BA3" w:rsidRDefault="00C05D1F" w:rsidP="00C05D1F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 xml:space="preserve">Продолжительность учебной недели шестидневная. Продолжительность занятий </w:t>
      </w:r>
      <w:r w:rsidRPr="00E56BA3">
        <w:rPr>
          <w:rFonts w:ascii="Times New Roman" w:hAnsi="Times New Roman" w:cs="Times New Roman"/>
          <w:sz w:val="24"/>
        </w:rPr>
        <w:lastRenderedPageBreak/>
        <w:t>группировка парами.</w:t>
      </w:r>
    </w:p>
    <w:p w:rsidR="004B066B" w:rsidRPr="00E56BA3" w:rsidRDefault="006072EB" w:rsidP="00F83064">
      <w:pPr>
        <w:pStyle w:val="ConsPlusNormal"/>
        <w:ind w:firstLine="709"/>
        <w:jc w:val="both"/>
      </w:pPr>
      <w:r w:rsidRPr="00E56BA3">
        <w:rPr>
          <w:rFonts w:ascii="Times New Roman" w:hAnsi="Times New Roman" w:cs="Times New Roman"/>
          <w:sz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B066B" w:rsidRPr="00E56BA3" w:rsidRDefault="006072E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4B066B" w:rsidRPr="00E56BA3" w:rsidRDefault="006072E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Общая продолжительность каникул в учебном году должна составлять 8 - 11 недель, в том числе не менее 2-х недель в зимний период</w:t>
      </w:r>
    </w:p>
    <w:p w:rsidR="004B066B" w:rsidRPr="00E56BA3" w:rsidRDefault="009274B0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Выполнение курсового проекта (работы) рассматривается как вид учебной деятельности по профессиональному модулю профессионального учебного цикла и реализуется в пределах времени, отведенного на ее (их) изучение.</w:t>
      </w:r>
    </w:p>
    <w:p w:rsidR="004B066B" w:rsidRPr="00E56BA3" w:rsidRDefault="009274B0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B066B" w:rsidRPr="00E56BA3" w:rsidRDefault="009274B0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6072EB" w:rsidRPr="00E56BA3" w:rsidRDefault="009274B0" w:rsidP="00137B65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E56BA3">
        <w:rPr>
          <w:rFonts w:ascii="Times New Roman" w:hAnsi="Times New Roman" w:cs="Times New Roman"/>
          <w:sz w:val="24"/>
        </w:rPr>
        <w:t>В период обучения с юношами проводятся учебные сборы.</w:t>
      </w:r>
    </w:p>
    <w:p w:rsidR="004F6416" w:rsidRPr="00E8380D" w:rsidRDefault="00E36262" w:rsidP="00E8380D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C05D1F" w:rsidRPr="00E56BA3">
        <w:rPr>
          <w:rFonts w:ascii="Times New Roman" w:hAnsi="Times New Roman" w:cs="Times New Roman"/>
          <w:sz w:val="24"/>
        </w:rPr>
        <w:t>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</w:t>
      </w:r>
      <w:bookmarkStart w:id="24" w:name="_Toc424816328"/>
      <w:r w:rsidR="00E8380D">
        <w:rPr>
          <w:rFonts w:ascii="Times New Roman" w:hAnsi="Times New Roman" w:cs="Times New Roman"/>
          <w:sz w:val="24"/>
        </w:rPr>
        <w:t>ами сбора и обработки информации.</w:t>
      </w:r>
    </w:p>
    <w:p w:rsidR="003111BB" w:rsidRPr="00E56BA3" w:rsidRDefault="00E96272" w:rsidP="00137B65">
      <w:pPr>
        <w:pStyle w:val="2a"/>
      </w:pPr>
      <w:r w:rsidRPr="00E56BA3">
        <w:t>7.</w:t>
      </w:r>
      <w:r w:rsidR="003B1D6A" w:rsidRPr="00E56BA3">
        <w:t>2</w:t>
      </w:r>
      <w:r w:rsidR="00B03774" w:rsidRPr="00E56BA3">
        <w:t xml:space="preserve">. </w:t>
      </w:r>
      <w:r w:rsidRPr="00E56BA3">
        <w:t xml:space="preserve">Кадровое обеспечение </w:t>
      </w:r>
      <w:r w:rsidR="00A0564B" w:rsidRPr="00A0564B">
        <w:t>учебной де</w:t>
      </w:r>
      <w:r w:rsidR="00E8380D">
        <w:t>я</w:t>
      </w:r>
      <w:r w:rsidR="00A0564B" w:rsidRPr="00A0564B">
        <w:t>тельности</w:t>
      </w:r>
      <w:r w:rsidRPr="00E56BA3">
        <w:t>:</w:t>
      </w:r>
      <w:bookmarkEnd w:id="24"/>
    </w:p>
    <w:p w:rsidR="004B066B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повышение квалификации, в том числе в форме стажировки в профильных организациях не реже 1 раза в 3 года.</w:t>
      </w:r>
    </w:p>
    <w:p w:rsidR="00E96272" w:rsidRPr="00E56BA3" w:rsidRDefault="004B066B" w:rsidP="00137B65">
      <w:pPr>
        <w:pStyle w:val="2a"/>
        <w:ind w:left="1276" w:hanging="567"/>
        <w:jc w:val="left"/>
      </w:pPr>
      <w:bookmarkStart w:id="25" w:name="_Toc424816329"/>
      <w:r w:rsidRPr="00E56BA3">
        <w:t>7.</w:t>
      </w:r>
      <w:r w:rsidR="003B1D6A" w:rsidRPr="00E56BA3">
        <w:t>3</w:t>
      </w:r>
      <w:r w:rsidRPr="00E56BA3">
        <w:t xml:space="preserve">. </w:t>
      </w:r>
      <w:r w:rsidR="00E96272" w:rsidRPr="00E56BA3">
        <w:t xml:space="preserve">Учебно-методическое и информационное обеспечение </w:t>
      </w:r>
      <w:r w:rsidR="00137B65" w:rsidRPr="00E56BA3">
        <w:br/>
      </w:r>
      <w:r w:rsidR="00780C69" w:rsidRPr="00780C69">
        <w:t xml:space="preserve">образовательной деятельности </w:t>
      </w:r>
      <w:r w:rsidR="00E96272" w:rsidRPr="00E56BA3">
        <w:t>при реализации ППССЗ:</w:t>
      </w:r>
      <w:bookmarkEnd w:id="25"/>
    </w:p>
    <w:p w:rsidR="004B066B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ППССЗ обеспечива</w:t>
      </w:r>
      <w:r w:rsidR="00F83064" w:rsidRPr="00E56BA3">
        <w:rPr>
          <w:rFonts w:ascii="Times New Roman" w:hAnsi="Times New Roman" w:cs="Times New Roman"/>
          <w:sz w:val="24"/>
          <w:szCs w:val="24"/>
        </w:rPr>
        <w:t>ет</w:t>
      </w:r>
      <w:r w:rsidRPr="00E56BA3">
        <w:rPr>
          <w:rFonts w:ascii="Times New Roman" w:hAnsi="Times New Roman" w:cs="Times New Roman"/>
          <w:sz w:val="24"/>
          <w:szCs w:val="24"/>
        </w:rPr>
        <w:t xml:space="preserve">ся учебно-методической документацией по всем </w:t>
      </w:r>
      <w:r w:rsidR="00E96272" w:rsidRPr="00E56BA3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E56BA3">
        <w:rPr>
          <w:rFonts w:ascii="Times New Roman" w:hAnsi="Times New Roman" w:cs="Times New Roman"/>
          <w:sz w:val="24"/>
          <w:szCs w:val="24"/>
        </w:rPr>
        <w:t>дисциплинам и профессиональным модулям ППССЗ.</w:t>
      </w:r>
    </w:p>
    <w:p w:rsidR="00525C4B" w:rsidRPr="00E56BA3" w:rsidRDefault="00525C4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ППССЗ обеспечивает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 </w:t>
      </w:r>
    </w:p>
    <w:p w:rsidR="00340DBA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Внеаудиторная работа сопровожда</w:t>
      </w:r>
      <w:r w:rsidR="007F57D5" w:rsidRPr="00E56BA3">
        <w:rPr>
          <w:rFonts w:ascii="Times New Roman" w:hAnsi="Times New Roman" w:cs="Times New Roman"/>
          <w:sz w:val="24"/>
          <w:szCs w:val="24"/>
        </w:rPr>
        <w:t>ет</w:t>
      </w:r>
      <w:r w:rsidRPr="00E56BA3">
        <w:rPr>
          <w:rFonts w:ascii="Times New Roman" w:hAnsi="Times New Roman" w:cs="Times New Roman"/>
          <w:sz w:val="24"/>
          <w:szCs w:val="24"/>
        </w:rPr>
        <w:t>ся методическим обеспечением и обоснованием расчета времени, затрачиваемого на ее выполнение.</w:t>
      </w:r>
      <w:r w:rsidR="00340DBA" w:rsidRPr="00E56BA3">
        <w:rPr>
          <w:rFonts w:ascii="Times New Roman" w:hAnsi="Times New Roman" w:cs="Times New Roman"/>
          <w:sz w:val="24"/>
          <w:szCs w:val="24"/>
        </w:rPr>
        <w:t xml:space="preserve"> В учебно-методические комплексы, включены разделы, содержащие рекомендации для самостоятельной работы студентов.</w:t>
      </w:r>
    </w:p>
    <w:p w:rsidR="004B066B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 w:rsidR="007F57D5" w:rsidRPr="00E56BA3">
        <w:rPr>
          <w:rFonts w:ascii="Times New Roman" w:hAnsi="Times New Roman" w:cs="Times New Roman"/>
          <w:sz w:val="24"/>
          <w:szCs w:val="24"/>
        </w:rPr>
        <w:t>ет</w:t>
      </w:r>
      <w:r w:rsidRPr="00E56BA3">
        <w:rPr>
          <w:rFonts w:ascii="Times New Roman" w:hAnsi="Times New Roman" w:cs="Times New Roman"/>
          <w:sz w:val="24"/>
          <w:szCs w:val="24"/>
        </w:rPr>
        <w:t>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информационно-телекоммуникационной сети "Интернет".</w:t>
      </w:r>
    </w:p>
    <w:p w:rsidR="004B066B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Каждый обучающийся обеспечен не менее чем одним учебным печатным и (или) </w:t>
      </w:r>
      <w:r w:rsidRPr="00E56BA3">
        <w:rPr>
          <w:rFonts w:ascii="Times New Roman" w:hAnsi="Times New Roman" w:cs="Times New Roman"/>
          <w:sz w:val="24"/>
          <w:szCs w:val="24"/>
        </w:rPr>
        <w:lastRenderedPageBreak/>
        <w:t>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4B066B" w:rsidRPr="00E56BA3" w:rsidRDefault="004B066B" w:rsidP="00F830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B066B" w:rsidRPr="00E56BA3" w:rsidRDefault="004B066B" w:rsidP="004B0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Каждому обучающемуся обеспечен доступ к комплектам библиотечного фонда, состоящим не менее чем из 3 наименований российских журналов.</w:t>
      </w:r>
    </w:p>
    <w:p w:rsidR="004B066B" w:rsidRPr="00E56BA3" w:rsidRDefault="007F57D5" w:rsidP="004B0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4B066B" w:rsidRPr="00E56BA3">
        <w:rPr>
          <w:rFonts w:ascii="Times New Roman" w:hAnsi="Times New Roman" w:cs="Times New Roman"/>
          <w:sz w:val="24"/>
          <w:szCs w:val="24"/>
        </w:rPr>
        <w:t>предостав</w:t>
      </w:r>
      <w:r w:rsidRPr="00E56BA3">
        <w:rPr>
          <w:rFonts w:ascii="Times New Roman" w:hAnsi="Times New Roman" w:cs="Times New Roman"/>
          <w:sz w:val="24"/>
          <w:szCs w:val="24"/>
        </w:rPr>
        <w:t xml:space="preserve">ляет </w:t>
      </w:r>
      <w:r w:rsidR="004B066B" w:rsidRPr="00E56BA3">
        <w:rPr>
          <w:rFonts w:ascii="Times New Roman" w:hAnsi="Times New Roman" w:cs="Times New Roman"/>
          <w:sz w:val="24"/>
          <w:szCs w:val="24"/>
        </w:rPr>
        <w:t xml:space="preserve">обучающимся возможность оперативного обмена информацией с российскими </w:t>
      </w:r>
      <w:r w:rsidR="00FA14A6" w:rsidRPr="00FA14A6">
        <w:rPr>
          <w:rFonts w:ascii="Times New Roman" w:hAnsi="Times New Roman" w:cs="Times New Roman"/>
          <w:sz w:val="24"/>
          <w:szCs w:val="24"/>
        </w:rPr>
        <w:t>организациями, осуществляющими образовательную деятельность</w:t>
      </w:r>
      <w:r w:rsidR="004B066B" w:rsidRPr="00E56BA3">
        <w:rPr>
          <w:rFonts w:ascii="Times New Roman" w:hAnsi="Times New Roman" w:cs="Times New Roman"/>
          <w:sz w:val="24"/>
          <w:szCs w:val="24"/>
        </w:rPr>
        <w:t>, иными организациями и доступ к современным профессиональным базам данных и информационным ресурсам сети Интернет.</w:t>
      </w:r>
    </w:p>
    <w:p w:rsidR="00E96272" w:rsidRPr="00E56BA3" w:rsidRDefault="004B066B" w:rsidP="00137B65">
      <w:pPr>
        <w:pStyle w:val="2a"/>
        <w:ind w:left="1276" w:hanging="567"/>
        <w:jc w:val="left"/>
      </w:pPr>
      <w:bookmarkStart w:id="26" w:name="_Toc424816330"/>
      <w:r w:rsidRPr="00E56BA3">
        <w:t>7.</w:t>
      </w:r>
      <w:r w:rsidR="003B1D6A" w:rsidRPr="00E56BA3">
        <w:t>4</w:t>
      </w:r>
      <w:r w:rsidRPr="00E56BA3">
        <w:t>.</w:t>
      </w:r>
      <w:r w:rsidR="00E96272" w:rsidRPr="00E56BA3">
        <w:t xml:space="preserve"> Материально-технические условия </w:t>
      </w:r>
      <w:r w:rsidR="00137B65" w:rsidRPr="00E56BA3">
        <w:br/>
      </w:r>
      <w:r w:rsidR="00E96272" w:rsidRPr="00E56BA3">
        <w:t xml:space="preserve">для реализации </w:t>
      </w:r>
      <w:r w:rsidR="00780C69" w:rsidRPr="00780C69">
        <w:t xml:space="preserve">образовательной деятельности </w:t>
      </w:r>
      <w:r w:rsidR="00E96272" w:rsidRPr="00E56BA3">
        <w:t>в соответствии ППССЗ:</w:t>
      </w:r>
      <w:bookmarkEnd w:id="26"/>
    </w:p>
    <w:p w:rsidR="004B066B" w:rsidRPr="00E56BA3" w:rsidRDefault="007F57D5" w:rsidP="004B06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4B066B" w:rsidRPr="00E56BA3">
        <w:rPr>
          <w:rFonts w:ascii="Times New Roman" w:hAnsi="Times New Roman" w:cs="Times New Roman"/>
          <w:sz w:val="24"/>
          <w:szCs w:val="24"/>
        </w:rPr>
        <w:t>располага</w:t>
      </w:r>
      <w:r w:rsidRPr="00E56BA3">
        <w:rPr>
          <w:rFonts w:ascii="Times New Roman" w:hAnsi="Times New Roman" w:cs="Times New Roman"/>
          <w:sz w:val="24"/>
          <w:szCs w:val="24"/>
        </w:rPr>
        <w:t>ет</w:t>
      </w:r>
      <w:r w:rsidR="004B066B" w:rsidRPr="00E56BA3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 w:rsidR="00730AFA" w:rsidRPr="00E56BA3">
        <w:rPr>
          <w:rFonts w:ascii="Times New Roman" w:hAnsi="Times New Roman" w:cs="Times New Roman"/>
          <w:sz w:val="24"/>
          <w:szCs w:val="24"/>
        </w:rPr>
        <w:t>соответствует</w:t>
      </w:r>
      <w:r w:rsidR="004B066B" w:rsidRPr="00E56BA3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нормам.</w:t>
      </w:r>
    </w:p>
    <w:p w:rsidR="00780F99" w:rsidRPr="00E56BA3" w:rsidRDefault="00780F99" w:rsidP="00780F99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27" w:name="Par1279"/>
      <w:bookmarkEnd w:id="27"/>
      <w:r w:rsidRPr="00E56BA3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</w:t>
      </w:r>
    </w:p>
    <w:p w:rsidR="00780F99" w:rsidRPr="00E56BA3" w:rsidRDefault="00DE21B8" w:rsidP="00DE2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Кабинеты: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Истории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Основ философии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Иностранного языка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Основ экологического права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Теории государства и права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Конституционного и административного права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Трудового права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Гражданского, семейного права и гражданского процесса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Дисциплин права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Менеджмента и экономики организации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Профессиональных дисциплин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</w:p>
    <w:p w:rsidR="00DE21B8" w:rsidRPr="00DE21B8" w:rsidRDefault="00DE21B8" w:rsidP="00DE21B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</w:p>
    <w:p w:rsidR="00DE21B8" w:rsidRPr="00DE21B8" w:rsidRDefault="00DE21B8" w:rsidP="00DE2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DE21B8" w:rsidRPr="00DE21B8" w:rsidRDefault="00DE21B8" w:rsidP="00DE21B8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Информатики</w:t>
      </w:r>
    </w:p>
    <w:p w:rsidR="00DE21B8" w:rsidRPr="00DE21B8" w:rsidRDefault="00DE21B8" w:rsidP="00DE21B8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</w:t>
      </w:r>
    </w:p>
    <w:p w:rsidR="00DE21B8" w:rsidRPr="00DE21B8" w:rsidRDefault="00DE21B8" w:rsidP="00DE21B8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Технических средств обучения</w:t>
      </w:r>
    </w:p>
    <w:p w:rsidR="00DE21B8" w:rsidRPr="00DE21B8" w:rsidRDefault="00DE21B8" w:rsidP="00DE2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Спортивный комплекс</w:t>
      </w:r>
    </w:p>
    <w:p w:rsidR="00DE21B8" w:rsidRPr="00DE21B8" w:rsidRDefault="00DE21B8" w:rsidP="00DE21B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Спортивный зал</w:t>
      </w:r>
    </w:p>
    <w:p w:rsidR="00DE21B8" w:rsidRPr="00DE21B8" w:rsidRDefault="00DE21B8" w:rsidP="00DE21B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</w:t>
      </w:r>
    </w:p>
    <w:p w:rsidR="00DE21B8" w:rsidRPr="00DE21B8" w:rsidRDefault="00DE21B8" w:rsidP="00DE21B8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 xml:space="preserve">Стрелковый тир </w:t>
      </w:r>
    </w:p>
    <w:p w:rsidR="00DE21B8" w:rsidRPr="00DE21B8" w:rsidRDefault="00DE21B8" w:rsidP="00DE2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Залы</w:t>
      </w:r>
    </w:p>
    <w:p w:rsidR="00DE21B8" w:rsidRPr="00DE21B8" w:rsidRDefault="00DE21B8" w:rsidP="00DE21B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</w:t>
      </w:r>
    </w:p>
    <w:p w:rsidR="00DE21B8" w:rsidRDefault="00DE21B8" w:rsidP="00DE21B8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21B8">
        <w:rPr>
          <w:rFonts w:ascii="Times New Roman" w:hAnsi="Times New Roman" w:cs="Times New Roman"/>
          <w:sz w:val="24"/>
          <w:szCs w:val="24"/>
        </w:rPr>
        <w:t>Актовый зал</w:t>
      </w:r>
    </w:p>
    <w:p w:rsidR="00DE21B8" w:rsidRDefault="00DE21B8" w:rsidP="00DE21B8">
      <w:pPr>
        <w:pStyle w:val="ConsPlusNormal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F57D5" w:rsidRPr="00E56BA3" w:rsidRDefault="004B066B" w:rsidP="00DE21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Реализация ППССЗ обеспечива</w:t>
      </w:r>
      <w:r w:rsidR="007F57D5" w:rsidRPr="00E56BA3">
        <w:rPr>
          <w:rFonts w:ascii="Times New Roman" w:hAnsi="Times New Roman" w:cs="Times New Roman"/>
          <w:sz w:val="24"/>
          <w:szCs w:val="24"/>
        </w:rPr>
        <w:t>ет:</w:t>
      </w:r>
    </w:p>
    <w:p w:rsidR="004B066B" w:rsidRPr="00E56BA3" w:rsidRDefault="004B066B" w:rsidP="00E00B0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B066B" w:rsidRPr="00E56BA3" w:rsidRDefault="004B066B" w:rsidP="00E00B0E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профессиональных модулей в условиях созданной соответствующей образовательной среды в зависимости от специфики вида деятельности.</w:t>
      </w:r>
    </w:p>
    <w:p w:rsidR="00E31906" w:rsidRPr="00E56BA3" w:rsidRDefault="00E31906" w:rsidP="00E31906">
      <w:pPr>
        <w:shd w:val="clear" w:color="auto" w:fill="FFFFFF"/>
        <w:spacing w:line="307" w:lineRule="exact"/>
        <w:ind w:left="701"/>
      </w:pPr>
      <w:r w:rsidRPr="00E56BA3">
        <w:rPr>
          <w:spacing w:val="-5"/>
        </w:rPr>
        <w:t>Для реализации ППССЗ в колледже имеются:</w:t>
      </w:r>
    </w:p>
    <w:p w:rsidR="00E31906" w:rsidRPr="00E56BA3" w:rsidRDefault="00E31906" w:rsidP="00E00B0E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07" w:lineRule="exact"/>
        <w:ind w:left="1134" w:right="19"/>
        <w:jc w:val="both"/>
      </w:pPr>
      <w:r w:rsidRPr="00E56BA3">
        <w:rPr>
          <w:spacing w:val="-6"/>
        </w:rPr>
        <w:t>учебные кабинеты, оснащенные интерактивными средствами обучения</w:t>
      </w:r>
      <w:r w:rsidRPr="00E56BA3">
        <w:t>;</w:t>
      </w:r>
    </w:p>
    <w:p w:rsidR="004B066B" w:rsidRPr="00E56BA3" w:rsidRDefault="004B066B" w:rsidP="00811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BA3">
        <w:rPr>
          <w:rFonts w:ascii="Times New Roman" w:hAnsi="Times New Roman" w:cs="Times New Roman"/>
          <w:sz w:val="24"/>
          <w:szCs w:val="24"/>
        </w:rPr>
        <w:t>При использовании электронных изданий кажд</w:t>
      </w:r>
      <w:r w:rsidR="007F57D5" w:rsidRPr="00E56BA3">
        <w:rPr>
          <w:rFonts w:ascii="Times New Roman" w:hAnsi="Times New Roman" w:cs="Times New Roman"/>
          <w:sz w:val="24"/>
          <w:szCs w:val="24"/>
        </w:rPr>
        <w:t>ый</w:t>
      </w:r>
      <w:r w:rsidRPr="00E56BA3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F57D5" w:rsidRPr="00E56BA3">
        <w:rPr>
          <w:rFonts w:ascii="Times New Roman" w:hAnsi="Times New Roman" w:cs="Times New Roman"/>
          <w:sz w:val="24"/>
          <w:szCs w:val="24"/>
        </w:rPr>
        <w:t>ийся обеспечен</w:t>
      </w:r>
      <w:r w:rsidRPr="00E56BA3">
        <w:rPr>
          <w:rFonts w:ascii="Times New Roman" w:hAnsi="Times New Roman" w:cs="Times New Roman"/>
          <w:sz w:val="24"/>
          <w:szCs w:val="24"/>
        </w:rPr>
        <w:t xml:space="preserve"> рабочим местом в компьютерном классе в соответствии с объемом изучаемых дисциплин.</w:t>
      </w:r>
    </w:p>
    <w:p w:rsidR="004B066B" w:rsidRPr="00E56BA3" w:rsidRDefault="00FA14A6" w:rsidP="008114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4B066B" w:rsidRPr="00E56BA3">
        <w:rPr>
          <w:rFonts w:ascii="Times New Roman" w:hAnsi="Times New Roman" w:cs="Times New Roman"/>
          <w:sz w:val="24"/>
          <w:szCs w:val="24"/>
        </w:rPr>
        <w:t>обеспечен необходимым комплектом лицензионного программного обеспечения.</w:t>
      </w:r>
    </w:p>
    <w:p w:rsidR="00F227E8" w:rsidRPr="00E56BA3" w:rsidRDefault="00F227E8" w:rsidP="00F22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C0789" w:rsidRPr="00E56BA3" w:rsidRDefault="00CC0789" w:rsidP="00E00B0E">
      <w:pPr>
        <w:pStyle w:val="16"/>
        <w:numPr>
          <w:ilvl w:val="0"/>
          <w:numId w:val="16"/>
        </w:numPr>
      </w:pPr>
      <w:bookmarkStart w:id="28" w:name="_Toc424816331"/>
      <w:r w:rsidRPr="00E56BA3">
        <w:t xml:space="preserve">ОЦЕНКА КАЧЕСТВА ОСВОЕНИЯ </w:t>
      </w:r>
      <w:r w:rsidR="0022380E" w:rsidRPr="00E56BA3">
        <w:br/>
      </w:r>
      <w:r w:rsidRPr="00E56BA3">
        <w:t>ПРОГРАММЫ ПОДГОТОВКИ СПЕЦИАЛИСТОВ СРЕДНЕГО ЗВЕНА</w:t>
      </w:r>
      <w:bookmarkEnd w:id="28"/>
    </w:p>
    <w:p w:rsidR="00F576AA" w:rsidRPr="00E56BA3" w:rsidRDefault="00137B65" w:rsidP="00137B65">
      <w:pPr>
        <w:pStyle w:val="2a"/>
      </w:pPr>
      <w:bookmarkStart w:id="29" w:name="_Toc424816332"/>
      <w:r w:rsidRPr="00E56BA3">
        <w:t>8.1</w:t>
      </w:r>
      <w:r w:rsidR="00B03774" w:rsidRPr="00E56BA3">
        <w:t>.</w:t>
      </w:r>
      <w:r w:rsidRPr="00E56BA3">
        <w:t xml:space="preserve"> </w:t>
      </w:r>
      <w:r w:rsidR="00BE12E6" w:rsidRPr="00E56BA3">
        <w:t>Текущий контроль знаний и промежуточная аттестация</w:t>
      </w:r>
      <w:bookmarkEnd w:id="29"/>
    </w:p>
    <w:p w:rsidR="005F4998" w:rsidRPr="00E56BA3" w:rsidRDefault="005F4998" w:rsidP="005F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5F4998" w:rsidRPr="00E56BA3" w:rsidRDefault="005F4998" w:rsidP="005F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r w:rsidR="005725B9" w:rsidRPr="00E56BA3">
        <w:t xml:space="preserve">разрабатываются преподавателями, рассматриваются на заседании цикловых комиссиях и доводятся </w:t>
      </w:r>
      <w:r w:rsidRPr="00E56BA3">
        <w:t>до сведения обучающихся в течение первых двух месяцев от начала обучения.</w:t>
      </w:r>
    </w:p>
    <w:p w:rsidR="00F262C2" w:rsidRPr="00E56BA3" w:rsidRDefault="00F262C2" w:rsidP="00F262C2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 xml:space="preserve">Предусмотрены следующие виды текущего контроля знаний - контрольные работы, тестирование, </w:t>
      </w:r>
      <w:r w:rsidR="00C05D1F" w:rsidRPr="00E56BA3">
        <w:rPr>
          <w:rFonts w:ascii="Times New Roman" w:eastAsia="Times New Roman" w:hAnsi="Times New Roman" w:cs="Times New Roman"/>
        </w:rPr>
        <w:t>защита лабораторных и практических работ, защита рефератов, индивидуальных проектов</w:t>
      </w:r>
      <w:r w:rsidRPr="00E56BA3">
        <w:rPr>
          <w:rFonts w:ascii="Times New Roman" w:eastAsia="Times New Roman" w:hAnsi="Times New Roman" w:cs="Times New Roman"/>
        </w:rPr>
        <w:t>, выполнение комплексных задач, собеседования и пр.</w:t>
      </w:r>
    </w:p>
    <w:p w:rsidR="005725B9" w:rsidRPr="00E56BA3" w:rsidRDefault="005725B9" w:rsidP="005725B9">
      <w:pPr>
        <w:pStyle w:val="a5"/>
        <w:ind w:left="720"/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>Предусмотрены следующие формы промежуточной аттестации:</w:t>
      </w:r>
    </w:p>
    <w:p w:rsidR="005725B9" w:rsidRPr="00E56BA3" w:rsidRDefault="005725B9" w:rsidP="00E00B0E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 xml:space="preserve">по дисциплинам общеобразовательного цикла – ДЗ (дифференцированный зачет) или </w:t>
      </w:r>
      <w:proofErr w:type="gramStart"/>
      <w:r w:rsidRPr="00E56BA3">
        <w:rPr>
          <w:rFonts w:ascii="Times New Roman" w:eastAsia="Times New Roman" w:hAnsi="Times New Roman" w:cs="Times New Roman"/>
        </w:rPr>
        <w:t>Э</w:t>
      </w:r>
      <w:proofErr w:type="gramEnd"/>
      <w:r w:rsidRPr="00E56BA3">
        <w:rPr>
          <w:rFonts w:ascii="Times New Roman" w:eastAsia="Times New Roman" w:hAnsi="Times New Roman" w:cs="Times New Roman"/>
        </w:rPr>
        <w:t xml:space="preserve"> (экзамен);</w:t>
      </w:r>
    </w:p>
    <w:p w:rsidR="005725B9" w:rsidRPr="00E56BA3" w:rsidRDefault="005725B9" w:rsidP="00E00B0E">
      <w:pPr>
        <w:pStyle w:val="af9"/>
        <w:numPr>
          <w:ilvl w:val="1"/>
          <w:numId w:val="10"/>
        </w:numPr>
        <w:jc w:val="both"/>
      </w:pPr>
      <w:r w:rsidRPr="00E56BA3">
        <w:t xml:space="preserve">по дисциплинам профессионального цикла и циклов ОГСЭ и ЕН – З (зачет), ДЗ (дифференцированный зачет), </w:t>
      </w:r>
      <w:proofErr w:type="gramStart"/>
      <w:r w:rsidRPr="00E56BA3">
        <w:t>Э</w:t>
      </w:r>
      <w:proofErr w:type="gramEnd"/>
      <w:r w:rsidRPr="00E56BA3">
        <w:t> (экзамен)</w:t>
      </w:r>
    </w:p>
    <w:p w:rsidR="005725B9" w:rsidRPr="00E56BA3" w:rsidRDefault="005725B9" w:rsidP="00E00B0E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:rsidR="005725B9" w:rsidRPr="00E56BA3" w:rsidRDefault="005725B9" w:rsidP="00E00B0E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:rsidR="005725B9" w:rsidRPr="00E56BA3" w:rsidRDefault="005725B9" w:rsidP="00E00B0E">
      <w:pPr>
        <w:pStyle w:val="a5"/>
        <w:numPr>
          <w:ilvl w:val="1"/>
          <w:numId w:val="10"/>
        </w:numPr>
        <w:jc w:val="both"/>
        <w:rPr>
          <w:rFonts w:ascii="Times New Roman" w:eastAsia="Times New Roman" w:hAnsi="Times New Roman" w:cs="Times New Roman"/>
        </w:rPr>
      </w:pPr>
      <w:r w:rsidRPr="00E56BA3">
        <w:rPr>
          <w:rFonts w:ascii="Times New Roman" w:eastAsia="Times New Roman" w:hAnsi="Times New Roman" w:cs="Times New Roman"/>
        </w:rPr>
        <w:t xml:space="preserve"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</w:t>
      </w:r>
      <w:proofErr w:type="spellStart"/>
      <w:r w:rsidRPr="00E56BA3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E56BA3">
        <w:rPr>
          <w:rFonts w:ascii="Times New Roman" w:eastAsia="Times New Roman" w:hAnsi="Times New Roman" w:cs="Times New Roman"/>
        </w:rPr>
        <w:t xml:space="preserve">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:rsidR="00405698" w:rsidRPr="00E56BA3" w:rsidRDefault="00405698" w:rsidP="004056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 xml:space="preserve">Промежуточная аттестация в форме экзамена проводится в день, освобожденный от других форм учебной нагрузки. </w:t>
      </w:r>
    </w:p>
    <w:p w:rsidR="005725B9" w:rsidRPr="00E56BA3" w:rsidRDefault="005725B9" w:rsidP="0057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соответствующего МДК или дисциплины. </w:t>
      </w:r>
    </w:p>
    <w:p w:rsidR="009434F7" w:rsidRPr="00E56BA3" w:rsidRDefault="009434F7" w:rsidP="00943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 xml:space="preserve">Если дни экзаменов чередуются с днями учебных занятий, выделение времени на </w:t>
      </w:r>
      <w:r w:rsidRPr="00E56BA3">
        <w:lastRenderedPageBreak/>
        <w:t>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</w:t>
      </w:r>
    </w:p>
    <w:p w:rsidR="005725B9" w:rsidRPr="00E56BA3" w:rsidRDefault="005725B9" w:rsidP="00572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Количество экзаменов в каждом учебном году в процессе промежуточной аттестации студентов СПО по очной форме получения образования не превышает 8, количество зачетов и дифференцированных зачетов - 10.</w:t>
      </w:r>
    </w:p>
    <w:p w:rsidR="005725B9" w:rsidRPr="00E56BA3" w:rsidRDefault="005725B9" w:rsidP="005725B9">
      <w:pPr>
        <w:ind w:firstLine="709"/>
        <w:jc w:val="both"/>
        <w:rPr>
          <w:bCs/>
        </w:rPr>
      </w:pPr>
      <w:r w:rsidRPr="00E56BA3">
        <w:rPr>
          <w:bCs/>
        </w:rPr>
        <w:t xml:space="preserve">Общий объем времени, отведенный на промежуточную аттестацию на весь период обучения составляет </w:t>
      </w:r>
      <w:r w:rsidR="00C1666E">
        <w:rPr>
          <w:bCs/>
        </w:rPr>
        <w:t>5</w:t>
      </w:r>
      <w:r w:rsidRPr="00E56BA3">
        <w:rPr>
          <w:bCs/>
        </w:rPr>
        <w:t xml:space="preserve"> недель, в том числе: 2 недели по общеобразовательному </w:t>
      </w:r>
      <w:proofErr w:type="gramStart"/>
      <w:r w:rsidRPr="00E56BA3">
        <w:rPr>
          <w:bCs/>
        </w:rPr>
        <w:t>циклу,  недель</w:t>
      </w:r>
      <w:proofErr w:type="gramEnd"/>
      <w:r w:rsidRPr="00E56BA3">
        <w:rPr>
          <w:bCs/>
        </w:rPr>
        <w:t xml:space="preserve">, предусмотрены ФГОС по специальности. </w:t>
      </w:r>
    </w:p>
    <w:p w:rsidR="005F4998" w:rsidRPr="00E56BA3" w:rsidRDefault="005F4998" w:rsidP="00F26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созданы фонды оценочных средств, позволяющие оценить умения, знания, практический опыт и освоенные компетенции.</w:t>
      </w:r>
    </w:p>
    <w:p w:rsidR="005F4998" w:rsidRPr="00E56BA3" w:rsidRDefault="005F4998" w:rsidP="005F49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</w:t>
      </w:r>
      <w:r w:rsidR="000C752A">
        <w:t>преподавателями колледжа</w:t>
      </w:r>
      <w:r w:rsidR="000C752A" w:rsidRPr="00E56BA3">
        <w:t xml:space="preserve"> самостоятельно </w:t>
      </w:r>
      <w:r w:rsidRPr="00E56BA3">
        <w:t>и утверждаются</w:t>
      </w:r>
      <w:r w:rsidR="000C752A">
        <w:t xml:space="preserve"> заместителем директора по учебной работе</w:t>
      </w:r>
      <w:r w:rsidRPr="00E56BA3">
        <w:t xml:space="preserve">, а для промежуточной аттестации по профессиональным модулям и для государственной итоговой аттестации - разрабатываются </w:t>
      </w:r>
      <w:r w:rsidR="000C752A">
        <w:t>преподавателями колледжа</w:t>
      </w:r>
      <w:r w:rsidR="000C752A" w:rsidRPr="00E56BA3">
        <w:t xml:space="preserve"> </w:t>
      </w:r>
      <w:r w:rsidRPr="00E56BA3">
        <w:t xml:space="preserve">и утверждаются </w:t>
      </w:r>
      <w:r w:rsidR="000C752A">
        <w:t>заместителем директора по учебной работе</w:t>
      </w:r>
      <w:r w:rsidR="000C752A" w:rsidRPr="00E56BA3">
        <w:t xml:space="preserve"> </w:t>
      </w:r>
      <w:r w:rsidRPr="00E56BA3">
        <w:t>после предварительного положительного заключения работодателей.</w:t>
      </w:r>
    </w:p>
    <w:p w:rsidR="00FB3C54" w:rsidRPr="00E56BA3" w:rsidRDefault="00FB3C54" w:rsidP="00F57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</w:t>
      </w:r>
      <w:r w:rsidR="00780F99" w:rsidRPr="00E56BA3">
        <w:t>ют</w:t>
      </w:r>
      <w:r w:rsidRPr="00E56BA3">
        <w:t>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</w:t>
      </w:r>
      <w:r w:rsidR="00780F99" w:rsidRPr="00E56BA3">
        <w:t>ют</w:t>
      </w:r>
      <w:r w:rsidRPr="00E56BA3">
        <w:t>ся работодатели.</w:t>
      </w:r>
    </w:p>
    <w:p w:rsidR="00FB3C54" w:rsidRPr="00E56BA3" w:rsidRDefault="00FB3C54" w:rsidP="00F57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Оценка качества подготовки обучающихся и выпускников осуществляется в двух основных направлениях:</w:t>
      </w:r>
    </w:p>
    <w:p w:rsidR="00FB3C54" w:rsidRPr="00E56BA3" w:rsidRDefault="00FB3C54" w:rsidP="00F57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оценка уровня освоения дисциплин;</w:t>
      </w:r>
    </w:p>
    <w:p w:rsidR="00FB3C54" w:rsidRPr="00E56BA3" w:rsidRDefault="00FB3C54" w:rsidP="00F57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оценка компетенций обучающихся.</w:t>
      </w:r>
    </w:p>
    <w:p w:rsidR="00FB3C54" w:rsidRPr="00E56BA3" w:rsidRDefault="00FB3C54" w:rsidP="00F57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56BA3">
        <w:t>Для юношей предусматривается оценка результатов освоения основ военной службы.</w:t>
      </w:r>
    </w:p>
    <w:p w:rsidR="00F227E8" w:rsidRPr="00E56BA3" w:rsidRDefault="007E4DFE" w:rsidP="00137B65">
      <w:pPr>
        <w:pStyle w:val="2a"/>
      </w:pPr>
      <w:bookmarkStart w:id="30" w:name="_Toc424816333"/>
      <w:r w:rsidRPr="00E56BA3">
        <w:t>8.</w:t>
      </w:r>
      <w:r w:rsidR="00137B65" w:rsidRPr="00E56BA3">
        <w:t>2</w:t>
      </w:r>
      <w:r w:rsidR="00B03774" w:rsidRPr="00E56BA3">
        <w:t>.</w:t>
      </w:r>
      <w:r w:rsidRPr="00E56BA3">
        <w:t xml:space="preserve"> </w:t>
      </w:r>
      <w:r w:rsidR="00F227E8" w:rsidRPr="00E56BA3">
        <w:t>Организация итоговой государственной аттестации выпускников</w:t>
      </w:r>
      <w:r w:rsidR="0096393D" w:rsidRPr="00E56BA3">
        <w:t>:</w:t>
      </w:r>
      <w:bookmarkEnd w:id="30"/>
    </w:p>
    <w:p w:rsidR="005F4998" w:rsidRPr="00E56BA3" w:rsidRDefault="005F4998" w:rsidP="0076305B">
      <w:pPr>
        <w:pStyle w:val="ConsPlusNormal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К государственной итоговой аттестации допускается обучающийся, не имеющий</w:t>
      </w:r>
      <w:r w:rsidRPr="00E56BA3">
        <w:t xml:space="preserve"> </w:t>
      </w: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академической задолженности и в полном объеме выполнивший учебный план </w:t>
      </w:r>
      <w:r w:rsidR="007E4DFE"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или индивидуальный учебный план</w:t>
      </w: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.</w:t>
      </w:r>
    </w:p>
    <w:p w:rsidR="003A3DA3" w:rsidRPr="00E56BA3" w:rsidRDefault="00FB3C54" w:rsidP="0076305B">
      <w:pPr>
        <w:pStyle w:val="211"/>
        <w:widowControl w:val="0"/>
        <w:tabs>
          <w:tab w:val="left" w:pos="540"/>
        </w:tabs>
      </w:pPr>
      <w:r w:rsidRPr="00E56BA3">
        <w:t>Государственная итоговая аттестация включает подготовку и защиту выпускной квалификационной работы (ди</w:t>
      </w:r>
      <w:r w:rsidR="00E36262">
        <w:t>пломная работа</w:t>
      </w:r>
      <w:r w:rsidRPr="00E56BA3">
        <w:t xml:space="preserve">). </w:t>
      </w:r>
      <w:r w:rsidR="003A3DA3" w:rsidRPr="00E56BA3">
        <w:t>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76305B" w:rsidRPr="00E56BA3" w:rsidRDefault="0076305B" w:rsidP="0076305B">
      <w:pPr>
        <w:ind w:firstLine="709"/>
        <w:jc w:val="both"/>
        <w:rPr>
          <w:szCs w:val="28"/>
        </w:rPr>
      </w:pPr>
      <w:r w:rsidRPr="00E56BA3">
        <w:rPr>
          <w:szCs w:val="28"/>
        </w:rPr>
        <w:t>Цель государственной итоговой аттестации – установить соответствие уровня и качества подготовки выпускников требованиям федерального государственного образовательного стандарта среднего профессионального образования с учетом дополнительных требований</w:t>
      </w:r>
      <w:r w:rsidR="000B4BF6" w:rsidRPr="000B4BF6">
        <w:rPr>
          <w:szCs w:val="28"/>
        </w:rPr>
        <w:t xml:space="preserve"> образовательной организации, осуществляющей подготовку специалистов среднего звена</w:t>
      </w:r>
      <w:r w:rsidRPr="00E56BA3">
        <w:rPr>
          <w:szCs w:val="28"/>
        </w:rPr>
        <w:t xml:space="preserve">. </w:t>
      </w:r>
    </w:p>
    <w:p w:rsidR="0076305B" w:rsidRPr="00E56BA3" w:rsidRDefault="0076305B" w:rsidP="0076305B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</w:pPr>
      <w:r w:rsidRPr="00E56BA3">
        <w:t xml:space="preserve">Требования к содержанию, объему и структуре выпускной квалификационной работы определяются Программой государственной итоговой аттестации выпускников разработанной </w:t>
      </w:r>
      <w:r w:rsidR="00D12467" w:rsidRPr="00E56BA3">
        <w:t>в соответствии с</w:t>
      </w:r>
      <w:r w:rsidRPr="00E56BA3">
        <w:t xml:space="preserve"> </w:t>
      </w:r>
      <w:r w:rsidRPr="00E56BA3">
        <w:rPr>
          <w:szCs w:val="28"/>
        </w:rPr>
        <w:t>Порядк</w:t>
      </w:r>
      <w:r w:rsidR="00D12467" w:rsidRPr="00E56BA3">
        <w:rPr>
          <w:szCs w:val="28"/>
        </w:rPr>
        <w:t>ом</w:t>
      </w:r>
      <w:r w:rsidRPr="00E56BA3">
        <w:rPr>
          <w:szCs w:val="28"/>
        </w:rPr>
        <w:t xml:space="preserve"> проведения государственной итоговой </w:t>
      </w:r>
      <w:r w:rsidRPr="00E56BA3">
        <w:rPr>
          <w:szCs w:val="28"/>
        </w:rPr>
        <w:lastRenderedPageBreak/>
        <w:t>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 г</w:t>
      </w:r>
      <w:r w:rsidRPr="00E56BA3">
        <w:t>.</w:t>
      </w:r>
    </w:p>
    <w:p w:rsidR="0076305B" w:rsidRPr="00E56BA3" w:rsidRDefault="0076305B" w:rsidP="0076305B">
      <w:pPr>
        <w:ind w:firstLine="709"/>
        <w:jc w:val="both"/>
        <w:rPr>
          <w:szCs w:val="28"/>
        </w:rPr>
      </w:pPr>
      <w:r w:rsidRPr="00E56BA3">
        <w:rPr>
          <w:szCs w:val="28"/>
        </w:rPr>
        <w:t xml:space="preserve">Программа </w:t>
      </w:r>
      <w:r w:rsidRPr="00E56BA3">
        <w:t xml:space="preserve">государственной итоговой аттестации выпускников </w:t>
      </w:r>
      <w:r w:rsidRPr="00E56BA3">
        <w:rPr>
          <w:szCs w:val="28"/>
        </w:rPr>
        <w:t>является частью программы подгото</w:t>
      </w:r>
      <w:r w:rsidR="00B017FB" w:rsidRPr="00E56BA3">
        <w:rPr>
          <w:szCs w:val="28"/>
        </w:rPr>
        <w:t>вки специалистов среднего звена</w:t>
      </w:r>
      <w:r w:rsidRPr="00E56BA3">
        <w:rPr>
          <w:szCs w:val="28"/>
        </w:rPr>
        <w:t xml:space="preserve"> ГПОБУ </w:t>
      </w:r>
      <w:r w:rsidR="00BA3D30">
        <w:rPr>
          <w:szCs w:val="28"/>
        </w:rPr>
        <w:t xml:space="preserve">РД </w:t>
      </w:r>
      <w:r w:rsidRPr="00E56BA3">
        <w:rPr>
          <w:szCs w:val="28"/>
        </w:rPr>
        <w:t>«</w:t>
      </w:r>
      <w:r w:rsidR="00E36262">
        <w:rPr>
          <w:szCs w:val="28"/>
        </w:rPr>
        <w:t xml:space="preserve">Технический </w:t>
      </w:r>
      <w:r w:rsidRPr="00E56BA3">
        <w:rPr>
          <w:szCs w:val="28"/>
        </w:rPr>
        <w:t>колледж</w:t>
      </w:r>
      <w:r w:rsidR="00BA3D30">
        <w:rPr>
          <w:szCs w:val="28"/>
        </w:rPr>
        <w:t xml:space="preserve"> имени </w:t>
      </w:r>
      <w:proofErr w:type="spellStart"/>
      <w:r w:rsidR="00BA3D30">
        <w:rPr>
          <w:szCs w:val="28"/>
        </w:rPr>
        <w:t>Р.Н.Ашуралиева</w:t>
      </w:r>
      <w:proofErr w:type="spellEnd"/>
      <w:r w:rsidRPr="00E56BA3">
        <w:rPr>
          <w:szCs w:val="28"/>
        </w:rPr>
        <w:t xml:space="preserve">» по специальности </w:t>
      </w:r>
      <w:r w:rsidR="00DE21B8">
        <w:rPr>
          <w:szCs w:val="28"/>
        </w:rPr>
        <w:t xml:space="preserve">40.02.01 Право и организация социального обеспечения </w:t>
      </w:r>
      <w:r w:rsidRPr="00E56BA3">
        <w:rPr>
          <w:szCs w:val="28"/>
        </w:rPr>
        <w:t>(базовая подготовка).</w:t>
      </w:r>
    </w:p>
    <w:p w:rsidR="0076305B" w:rsidRPr="00E56BA3" w:rsidRDefault="0076305B" w:rsidP="0076305B">
      <w:pPr>
        <w:pStyle w:val="ConsPlusNormal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Программа государственной итоговой аттестации разрабатывается ежегодно предметной (цикловой) комиссией по специальности, рассматривается на Педагогическом совете, утверждается директором Колледжа и доводится до сведения студентов не позднее, чем за шесть месяцев до начала государственной итоговой аттестации.</w:t>
      </w:r>
    </w:p>
    <w:p w:rsidR="003A3DA3" w:rsidRPr="00E56BA3" w:rsidRDefault="003A3DA3" w:rsidP="003A3DA3">
      <w:pPr>
        <w:pStyle w:val="ConsPlusNormal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Тематика выпускной квалификационной работы разрабатывается предметной (цикловой) комиссией с учетом заявок предприятий (организаций), с учетом ежегодной ее корректировки.</w:t>
      </w:r>
    </w:p>
    <w:p w:rsidR="003A3DA3" w:rsidRPr="00E56BA3" w:rsidRDefault="003A3DA3" w:rsidP="003A3DA3">
      <w:pPr>
        <w:pStyle w:val="ConsPlusNormal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Выпускная квалификационная работа способствует закреплению и </w:t>
      </w:r>
      <w:proofErr w:type="gramStart"/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развитию навыков самостоятельной работы</w:t>
      </w:r>
      <w:proofErr w:type="gramEnd"/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</w:t>
      </w:r>
      <w:r w:rsidR="00DE21B8">
        <w:rPr>
          <w:rFonts w:ascii="Times New Roman" w:eastAsia="Times New Roman" w:hAnsi="Times New Roman" w:cs="Courier New"/>
          <w:sz w:val="24"/>
          <w:szCs w:val="24"/>
          <w:lang w:eastAsia="ar-SA"/>
        </w:rPr>
        <w:t>виях реформирования пенсионного законодательства и законодательства в области социального</w:t>
      </w:r>
      <w:r w:rsidR="00FE5411">
        <w:rPr>
          <w:rFonts w:ascii="Times New Roman" w:eastAsia="Times New Roman" w:hAnsi="Times New Roman" w:cs="Courier New"/>
          <w:sz w:val="24"/>
          <w:szCs w:val="24"/>
          <w:lang w:eastAsia="ar-SA"/>
        </w:rPr>
        <w:t xml:space="preserve"> обеспечения</w:t>
      </w: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.</w:t>
      </w:r>
    </w:p>
    <w:p w:rsidR="003A3DA3" w:rsidRPr="00E56BA3" w:rsidRDefault="003A3DA3" w:rsidP="003A3DA3">
      <w:pPr>
        <w:pStyle w:val="ConsPlusNormal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ar-SA"/>
        </w:rPr>
      </w:pPr>
      <w:r w:rsidRPr="00E56BA3">
        <w:rPr>
          <w:rFonts w:ascii="Times New Roman" w:eastAsia="Times New Roman" w:hAnsi="Times New Roman" w:cs="Courier New"/>
          <w:sz w:val="24"/>
          <w:szCs w:val="24"/>
          <w:lang w:eastAsia="ar-SA"/>
        </w:rPr>
        <w:t>В работе выпускник должен показать умение использовать современные методы и средства для разработки, сопровождения и эксплуатации программного обеспечения компьютерных систем</w:t>
      </w:r>
    </w:p>
    <w:p w:rsidR="00FB3C54" w:rsidRPr="00E56BA3" w:rsidRDefault="0022380E" w:rsidP="00FB3C54">
      <w:pPr>
        <w:pStyle w:val="211"/>
        <w:widowControl w:val="0"/>
        <w:tabs>
          <w:tab w:val="left" w:pos="540"/>
        </w:tabs>
      </w:pPr>
      <w:r w:rsidRPr="00E56BA3">
        <w:t>По результатам защиты выпускнику присваивается квалиф</w:t>
      </w:r>
      <w:r w:rsidR="00FE5411">
        <w:t>икация юриста</w:t>
      </w:r>
      <w:r w:rsidRPr="00E56BA3">
        <w:t xml:space="preserve"> и выдается диплом государственного образца.</w:t>
      </w:r>
    </w:p>
    <w:p w:rsidR="007E4DFE" w:rsidRPr="00E56BA3" w:rsidRDefault="007E4DFE" w:rsidP="00FB3C54">
      <w:pPr>
        <w:ind w:firstLine="709"/>
        <w:jc w:val="both"/>
      </w:pPr>
    </w:p>
    <w:p w:rsidR="00EA05D2" w:rsidRDefault="00EA05D2" w:rsidP="00EA05D2">
      <w:pPr>
        <w:pStyle w:val="16"/>
        <w:jc w:val="center"/>
      </w:pPr>
      <w:r>
        <w:t>9. Характеристика среды, обеспечивающей развитие общекультурных и социально-личностных компетенций студентов</w:t>
      </w:r>
    </w:p>
    <w:p w:rsidR="004B316C" w:rsidRDefault="004B316C" w:rsidP="00231E8E">
      <w:pPr>
        <w:pStyle w:val="16"/>
        <w:ind w:left="0" w:firstLine="709"/>
        <w:jc w:val="both"/>
        <w:rPr>
          <w:rFonts w:eastAsiaTheme="minorHAnsi"/>
          <w:lang w:eastAsia="en-US"/>
        </w:rPr>
      </w:pPr>
    </w:p>
    <w:p w:rsidR="00231E8E" w:rsidRDefault="00772B0D" w:rsidP="00231E8E">
      <w:pPr>
        <w:pStyle w:val="16"/>
        <w:ind w:firstLine="709"/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 xml:space="preserve">9.1. </w:t>
      </w:r>
      <w:r w:rsidR="00EA05D2" w:rsidRPr="00EA05D2">
        <w:rPr>
          <w:rFonts w:eastAsiaTheme="minorHAnsi"/>
          <w:b w:val="0"/>
          <w:caps w:val="0"/>
          <w:sz w:val="24"/>
          <w:szCs w:val="24"/>
        </w:rPr>
        <w:t xml:space="preserve"> Рабочая программа воспитания</w:t>
      </w:r>
      <w:r w:rsidR="00EA05D2">
        <w:rPr>
          <w:rFonts w:eastAsiaTheme="minorHAnsi"/>
          <w:b w:val="0"/>
          <w:caps w:val="0"/>
          <w:sz w:val="24"/>
          <w:szCs w:val="24"/>
        </w:rPr>
        <w:t xml:space="preserve"> </w:t>
      </w:r>
      <w:r w:rsidR="00231E8E">
        <w:rPr>
          <w:rFonts w:eastAsiaTheme="minorHAnsi"/>
          <w:b w:val="0"/>
          <w:caps w:val="0"/>
          <w:sz w:val="24"/>
          <w:szCs w:val="24"/>
        </w:rPr>
        <w:t>направлена на формирование:</w:t>
      </w:r>
    </w:p>
    <w:p w:rsidR="00231E8E" w:rsidRPr="00231E8E" w:rsidRDefault="00231E8E" w:rsidP="00231E8E">
      <w:pPr>
        <w:pStyle w:val="16"/>
        <w:numPr>
          <w:ilvl w:val="0"/>
          <w:numId w:val="26"/>
        </w:numPr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>л</w:t>
      </w:r>
      <w:r w:rsidRPr="00231E8E">
        <w:rPr>
          <w:rFonts w:eastAsiaTheme="minorHAnsi"/>
          <w:b w:val="0"/>
          <w:caps w:val="0"/>
          <w:sz w:val="24"/>
          <w:szCs w:val="24"/>
        </w:rPr>
        <w:t>ичностны</w:t>
      </w:r>
      <w:r>
        <w:rPr>
          <w:rFonts w:eastAsiaTheme="minorHAnsi"/>
          <w:b w:val="0"/>
          <w:caps w:val="0"/>
          <w:sz w:val="24"/>
          <w:szCs w:val="24"/>
        </w:rPr>
        <w:t>х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результат</w:t>
      </w:r>
      <w:r>
        <w:rPr>
          <w:rFonts w:eastAsiaTheme="minorHAnsi"/>
          <w:b w:val="0"/>
          <w:caps w:val="0"/>
          <w:sz w:val="24"/>
          <w:szCs w:val="24"/>
        </w:rPr>
        <w:t>ов</w:t>
      </w:r>
      <w:r w:rsidRPr="00231E8E">
        <w:t xml:space="preserve"> </w:t>
      </w:r>
      <w:r w:rsidRPr="00231E8E">
        <w:rPr>
          <w:rFonts w:eastAsiaTheme="minorHAnsi"/>
          <w:b w:val="0"/>
          <w:caps w:val="0"/>
          <w:sz w:val="24"/>
          <w:szCs w:val="24"/>
        </w:rPr>
        <w:t>реализации программы воспитания</w:t>
      </w:r>
    </w:p>
    <w:p w:rsidR="00231E8E" w:rsidRPr="00231E8E" w:rsidRDefault="00B16813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 xml:space="preserve">Осознание себя 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 xml:space="preserve">гражданином и защитником великой страны. </w:t>
      </w:r>
    </w:p>
    <w:p w:rsid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Проявл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активн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>ой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гражданск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>ой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позици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>и</w:t>
      </w:r>
      <w:r w:rsidR="00B16813">
        <w:rPr>
          <w:rFonts w:eastAsiaTheme="minorHAnsi"/>
          <w:b w:val="0"/>
          <w:caps w:val="0"/>
          <w:sz w:val="24"/>
          <w:szCs w:val="24"/>
        </w:rPr>
        <w:t>;</w:t>
      </w:r>
    </w:p>
    <w:p w:rsidR="00231E8E" w:rsidRP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Соблюд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норм</w:t>
      </w:r>
      <w:r w:rsidR="006B382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>правопорядка</w:t>
      </w:r>
      <w:r w:rsidR="00B16813">
        <w:rPr>
          <w:rFonts w:eastAsiaTheme="minorHAnsi"/>
          <w:b w:val="0"/>
          <w:caps w:val="0"/>
          <w:sz w:val="24"/>
          <w:szCs w:val="24"/>
        </w:rPr>
        <w:t>.</w:t>
      </w:r>
    </w:p>
    <w:p w:rsidR="00231E8E" w:rsidRPr="00231E8E" w:rsidRDefault="00B16813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>Проявление и демонстрац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и</w:t>
      </w:r>
      <w:r>
        <w:rPr>
          <w:rFonts w:eastAsiaTheme="minorHAnsi"/>
          <w:b w:val="0"/>
          <w:caps w:val="0"/>
          <w:sz w:val="24"/>
          <w:szCs w:val="24"/>
        </w:rPr>
        <w:t>я у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важение к людям труда, осозна</w:t>
      </w:r>
      <w:r>
        <w:rPr>
          <w:rFonts w:eastAsiaTheme="minorHAnsi"/>
          <w:b w:val="0"/>
          <w:caps w:val="0"/>
          <w:sz w:val="24"/>
          <w:szCs w:val="24"/>
        </w:rPr>
        <w:t xml:space="preserve">ние 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ценност</w:t>
      </w:r>
      <w:r>
        <w:rPr>
          <w:rFonts w:eastAsiaTheme="minorHAnsi"/>
          <w:b w:val="0"/>
          <w:caps w:val="0"/>
          <w:sz w:val="24"/>
          <w:szCs w:val="24"/>
        </w:rPr>
        <w:t xml:space="preserve">и 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собственного труда. Стрем</w:t>
      </w:r>
      <w:r>
        <w:rPr>
          <w:rFonts w:eastAsiaTheme="minorHAnsi"/>
          <w:b w:val="0"/>
          <w:caps w:val="0"/>
          <w:sz w:val="24"/>
          <w:szCs w:val="24"/>
        </w:rPr>
        <w:t>ление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 xml:space="preserve"> к формированию в</w:t>
      </w:r>
      <w:r w:rsidR="00231E8E">
        <w:rPr>
          <w:rFonts w:eastAsiaTheme="minorHAnsi"/>
          <w:b w:val="0"/>
          <w:caps w:val="0"/>
          <w:sz w:val="24"/>
          <w:szCs w:val="24"/>
        </w:rPr>
        <w:t xml:space="preserve"> 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сетевой среде личностно и профессионального конструктивного</w:t>
      </w:r>
      <w:r w:rsidR="00231E8E">
        <w:rPr>
          <w:rFonts w:eastAsiaTheme="minorHAnsi"/>
          <w:b w:val="0"/>
          <w:caps w:val="0"/>
          <w:sz w:val="24"/>
          <w:szCs w:val="24"/>
        </w:rPr>
        <w:t xml:space="preserve"> 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«цифрового следа».</w:t>
      </w:r>
    </w:p>
    <w:p w:rsidR="00231E8E" w:rsidRPr="00231E8E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231E8E">
        <w:rPr>
          <w:rFonts w:eastAsiaTheme="minorHAnsi"/>
          <w:b w:val="0"/>
          <w:caps w:val="0"/>
          <w:sz w:val="24"/>
          <w:szCs w:val="24"/>
        </w:rPr>
        <w:t>Демонстр</w:t>
      </w:r>
      <w:r w:rsidR="00B16813">
        <w:rPr>
          <w:rFonts w:eastAsiaTheme="minorHAnsi"/>
          <w:b w:val="0"/>
          <w:caps w:val="0"/>
          <w:sz w:val="24"/>
          <w:szCs w:val="24"/>
        </w:rPr>
        <w:t>ация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приверженност</w:t>
      </w:r>
      <w:r w:rsidR="00B16813">
        <w:rPr>
          <w:rFonts w:eastAsiaTheme="minorHAnsi"/>
          <w:b w:val="0"/>
          <w:caps w:val="0"/>
          <w:sz w:val="24"/>
          <w:szCs w:val="24"/>
        </w:rPr>
        <w:t>и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к родной культуре, исторической</w:t>
      </w:r>
      <w:r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231E8E">
        <w:rPr>
          <w:rFonts w:eastAsiaTheme="minorHAnsi"/>
          <w:b w:val="0"/>
          <w:caps w:val="0"/>
          <w:sz w:val="24"/>
          <w:szCs w:val="24"/>
        </w:rPr>
        <w:t>памяти на основе любви к Родине, родному народу, малой родине,</w:t>
      </w:r>
      <w:r>
        <w:rPr>
          <w:rFonts w:eastAsiaTheme="minorHAnsi"/>
          <w:b w:val="0"/>
          <w:caps w:val="0"/>
          <w:sz w:val="24"/>
          <w:szCs w:val="24"/>
        </w:rPr>
        <w:t xml:space="preserve"> </w:t>
      </w:r>
      <w:proofErr w:type="gramStart"/>
      <w:r w:rsidRPr="00231E8E">
        <w:rPr>
          <w:rFonts w:eastAsiaTheme="minorHAnsi"/>
          <w:b w:val="0"/>
          <w:caps w:val="0"/>
          <w:sz w:val="24"/>
          <w:szCs w:val="24"/>
        </w:rPr>
        <w:t>приняти</w:t>
      </w:r>
      <w:r w:rsidR="00B16813">
        <w:rPr>
          <w:rFonts w:eastAsiaTheme="minorHAnsi"/>
          <w:b w:val="0"/>
          <w:caps w:val="0"/>
          <w:sz w:val="24"/>
          <w:szCs w:val="24"/>
        </w:rPr>
        <w:t xml:space="preserve">е 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традиционных</w:t>
      </w:r>
      <w:proofErr w:type="gramEnd"/>
      <w:r w:rsidRPr="00231E8E">
        <w:rPr>
          <w:rFonts w:eastAsiaTheme="minorHAnsi"/>
          <w:b w:val="0"/>
          <w:caps w:val="0"/>
          <w:sz w:val="24"/>
          <w:szCs w:val="24"/>
        </w:rPr>
        <w:t xml:space="preserve"> ценностей многонационального народа</w:t>
      </w:r>
      <w:r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231E8E">
        <w:rPr>
          <w:rFonts w:eastAsiaTheme="minorHAnsi"/>
          <w:b w:val="0"/>
          <w:caps w:val="0"/>
          <w:sz w:val="24"/>
          <w:szCs w:val="24"/>
        </w:rPr>
        <w:t>России.</w:t>
      </w:r>
    </w:p>
    <w:p w:rsid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231E8E">
        <w:rPr>
          <w:rFonts w:eastAsiaTheme="minorHAnsi"/>
          <w:b w:val="0"/>
          <w:caps w:val="0"/>
          <w:sz w:val="24"/>
          <w:szCs w:val="24"/>
        </w:rPr>
        <w:t>Проявл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уважение к людям старшего поколения и готовность к</w:t>
      </w:r>
      <w:r w:rsidR="00B1681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участию в социальной поддержке и волонтерских движениях. </w:t>
      </w:r>
    </w:p>
    <w:p w:rsid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Осозна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 xml:space="preserve">ние </w:t>
      </w:r>
      <w:r w:rsidRPr="00B16813">
        <w:rPr>
          <w:rFonts w:eastAsiaTheme="minorHAnsi"/>
          <w:b w:val="0"/>
          <w:caps w:val="0"/>
          <w:sz w:val="24"/>
          <w:szCs w:val="24"/>
        </w:rPr>
        <w:t>приоритет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 xml:space="preserve">а </w:t>
      </w:r>
      <w:r w:rsidRPr="00B16813">
        <w:rPr>
          <w:rFonts w:eastAsiaTheme="minorHAnsi"/>
          <w:b w:val="0"/>
          <w:caps w:val="0"/>
          <w:sz w:val="24"/>
          <w:szCs w:val="24"/>
        </w:rPr>
        <w:t>ценност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 xml:space="preserve">и 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личности человека; </w:t>
      </w:r>
    </w:p>
    <w:p w:rsidR="00B16813" w:rsidRDefault="00B16813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>С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>облюд</w:t>
      </w:r>
      <w:r>
        <w:rPr>
          <w:rFonts w:eastAsiaTheme="minorHAnsi"/>
          <w:b w:val="0"/>
          <w:caps w:val="0"/>
          <w:sz w:val="24"/>
          <w:szCs w:val="24"/>
        </w:rPr>
        <w:t>ение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 xml:space="preserve"> и пропаганд</w:t>
      </w:r>
      <w:r>
        <w:rPr>
          <w:rFonts w:eastAsiaTheme="minorHAnsi"/>
          <w:b w:val="0"/>
          <w:caps w:val="0"/>
          <w:sz w:val="24"/>
          <w:szCs w:val="24"/>
        </w:rPr>
        <w:t>а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 xml:space="preserve"> правил здорового и безопасного о</w:t>
      </w:r>
      <w:r>
        <w:rPr>
          <w:rFonts w:eastAsiaTheme="minorHAnsi"/>
          <w:b w:val="0"/>
          <w:caps w:val="0"/>
          <w:sz w:val="24"/>
          <w:szCs w:val="24"/>
        </w:rPr>
        <w:t xml:space="preserve">браза жизни, спорта; </w:t>
      </w:r>
    </w:p>
    <w:p w:rsid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Сохран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психологическ</w:t>
      </w:r>
      <w:r w:rsidR="00B16813">
        <w:rPr>
          <w:rFonts w:eastAsiaTheme="minorHAnsi"/>
          <w:b w:val="0"/>
          <w:caps w:val="0"/>
          <w:sz w:val="24"/>
          <w:szCs w:val="24"/>
        </w:rPr>
        <w:t>ой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устойчивост</w:t>
      </w:r>
      <w:r w:rsidR="00B16813">
        <w:rPr>
          <w:rFonts w:eastAsiaTheme="minorHAnsi"/>
          <w:b w:val="0"/>
          <w:caps w:val="0"/>
          <w:sz w:val="24"/>
          <w:szCs w:val="24"/>
        </w:rPr>
        <w:t>и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 в ситуативно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>сложных или стремительно меняющихся ситуациях.</w:t>
      </w:r>
    </w:p>
    <w:p w:rsidR="00B16813" w:rsidRDefault="00231E8E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Забот</w:t>
      </w:r>
      <w:r w:rsidR="00B16813" w:rsidRPr="00B16813">
        <w:rPr>
          <w:rFonts w:eastAsiaTheme="minorHAnsi"/>
          <w:b w:val="0"/>
          <w:caps w:val="0"/>
          <w:sz w:val="24"/>
          <w:szCs w:val="24"/>
        </w:rPr>
        <w:t xml:space="preserve">а 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о защите окружающей среды, собственной и чужой безопасности, в том числе цифровой. </w:t>
      </w:r>
    </w:p>
    <w:p w:rsidR="00231E8E" w:rsidRPr="00B16813" w:rsidRDefault="00B16813" w:rsidP="00B16813">
      <w:pPr>
        <w:pStyle w:val="16"/>
        <w:numPr>
          <w:ilvl w:val="0"/>
          <w:numId w:val="27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B16813">
        <w:rPr>
          <w:rFonts w:eastAsiaTheme="minorHAnsi"/>
          <w:b w:val="0"/>
          <w:caps w:val="0"/>
          <w:sz w:val="24"/>
          <w:szCs w:val="24"/>
        </w:rPr>
        <w:t>Проявление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 xml:space="preserve"> уважени</w:t>
      </w:r>
      <w:r w:rsidRPr="00B16813">
        <w:rPr>
          <w:rFonts w:eastAsiaTheme="minorHAnsi"/>
          <w:b w:val="0"/>
          <w:caps w:val="0"/>
          <w:sz w:val="24"/>
          <w:szCs w:val="24"/>
        </w:rPr>
        <w:t>я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 xml:space="preserve"> к эстетическим ценностям, облад</w:t>
      </w:r>
      <w:r>
        <w:rPr>
          <w:rFonts w:eastAsiaTheme="minorHAnsi"/>
          <w:b w:val="0"/>
          <w:caps w:val="0"/>
          <w:sz w:val="24"/>
          <w:szCs w:val="24"/>
        </w:rPr>
        <w:t>а</w:t>
      </w:r>
      <w:r w:rsidRPr="00B16813">
        <w:rPr>
          <w:rFonts w:eastAsiaTheme="minorHAnsi"/>
          <w:b w:val="0"/>
          <w:caps w:val="0"/>
          <w:sz w:val="24"/>
          <w:szCs w:val="24"/>
        </w:rPr>
        <w:t>ние</w:t>
      </w:r>
      <w:r w:rsidR="00231E8E" w:rsidRPr="00B16813">
        <w:rPr>
          <w:rFonts w:eastAsiaTheme="minorHAnsi"/>
          <w:b w:val="0"/>
          <w:caps w:val="0"/>
          <w:sz w:val="24"/>
          <w:szCs w:val="24"/>
        </w:rPr>
        <w:t xml:space="preserve"> основами эстетической культуры. </w:t>
      </w:r>
    </w:p>
    <w:p w:rsidR="00231E8E" w:rsidRPr="00B16813" w:rsidRDefault="00231E8E" w:rsidP="00B16813">
      <w:pPr>
        <w:pStyle w:val="16"/>
        <w:numPr>
          <w:ilvl w:val="0"/>
          <w:numId w:val="26"/>
        </w:numPr>
        <w:jc w:val="both"/>
        <w:rPr>
          <w:rFonts w:eastAsiaTheme="minorHAnsi"/>
          <w:b w:val="0"/>
          <w:caps w:val="0"/>
          <w:sz w:val="24"/>
          <w:szCs w:val="24"/>
        </w:rPr>
      </w:pPr>
      <w:r w:rsidRPr="00231E8E">
        <w:rPr>
          <w:rFonts w:eastAsiaTheme="minorHAnsi"/>
          <w:b w:val="0"/>
          <w:caps w:val="0"/>
          <w:sz w:val="24"/>
          <w:szCs w:val="24"/>
        </w:rPr>
        <w:t>Прин</w:t>
      </w:r>
      <w:r w:rsidR="00B16813">
        <w:rPr>
          <w:rFonts w:eastAsiaTheme="minorHAnsi"/>
          <w:b w:val="0"/>
          <w:caps w:val="0"/>
          <w:sz w:val="24"/>
          <w:szCs w:val="24"/>
        </w:rPr>
        <w:t>ятие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семейны</w:t>
      </w:r>
      <w:r w:rsidR="00B16813">
        <w:rPr>
          <w:rFonts w:eastAsiaTheme="minorHAnsi"/>
          <w:b w:val="0"/>
          <w:caps w:val="0"/>
          <w:sz w:val="24"/>
          <w:szCs w:val="24"/>
        </w:rPr>
        <w:t>х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ценност</w:t>
      </w:r>
      <w:r w:rsidR="00B16813">
        <w:rPr>
          <w:rFonts w:eastAsiaTheme="minorHAnsi"/>
          <w:b w:val="0"/>
          <w:caps w:val="0"/>
          <w:sz w:val="24"/>
          <w:szCs w:val="24"/>
        </w:rPr>
        <w:t>ей</w:t>
      </w:r>
      <w:r w:rsidRPr="00231E8E">
        <w:rPr>
          <w:rFonts w:eastAsiaTheme="minorHAnsi"/>
          <w:b w:val="0"/>
          <w:caps w:val="0"/>
          <w:sz w:val="24"/>
          <w:szCs w:val="24"/>
        </w:rPr>
        <w:t>, готов</w:t>
      </w:r>
      <w:r w:rsidR="00B16813">
        <w:rPr>
          <w:rFonts w:eastAsiaTheme="minorHAnsi"/>
          <w:b w:val="0"/>
          <w:caps w:val="0"/>
          <w:sz w:val="24"/>
          <w:szCs w:val="24"/>
        </w:rPr>
        <w:t>ность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к созданию семьи и воспитанию детей; демонстр</w:t>
      </w:r>
      <w:r w:rsidR="00B16813">
        <w:rPr>
          <w:rFonts w:eastAsiaTheme="minorHAnsi"/>
          <w:b w:val="0"/>
          <w:caps w:val="0"/>
          <w:sz w:val="24"/>
          <w:szCs w:val="24"/>
        </w:rPr>
        <w:t>ация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неприяти</w:t>
      </w:r>
      <w:r w:rsidR="00B16813">
        <w:rPr>
          <w:rFonts w:eastAsiaTheme="minorHAnsi"/>
          <w:b w:val="0"/>
          <w:caps w:val="0"/>
          <w:sz w:val="24"/>
          <w:szCs w:val="24"/>
        </w:rPr>
        <w:t>я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насилия в семье, ухода</w:t>
      </w:r>
      <w:r w:rsidR="00B1681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 xml:space="preserve">от родительской ответственности, </w:t>
      </w:r>
      <w:r w:rsidRPr="00B16813">
        <w:rPr>
          <w:rFonts w:eastAsiaTheme="minorHAnsi"/>
          <w:b w:val="0"/>
          <w:caps w:val="0"/>
          <w:sz w:val="24"/>
          <w:szCs w:val="24"/>
        </w:rPr>
        <w:lastRenderedPageBreak/>
        <w:t>отказа от отношений со своими</w:t>
      </w:r>
      <w:r w:rsidR="00B1681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>детьми и их финансового содержания.</w:t>
      </w:r>
      <w:r w:rsidRPr="00B16813">
        <w:rPr>
          <w:rFonts w:eastAsiaTheme="minorHAnsi"/>
          <w:b w:val="0"/>
          <w:caps w:val="0"/>
          <w:sz w:val="24"/>
          <w:szCs w:val="24"/>
        </w:rPr>
        <w:cr/>
      </w:r>
    </w:p>
    <w:p w:rsidR="00231E8E" w:rsidRPr="00231E8E" w:rsidRDefault="00231E8E" w:rsidP="00231E8E">
      <w:pPr>
        <w:pStyle w:val="16"/>
        <w:numPr>
          <w:ilvl w:val="0"/>
          <w:numId w:val="26"/>
        </w:numPr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>л</w:t>
      </w:r>
      <w:r w:rsidRPr="00231E8E">
        <w:rPr>
          <w:rFonts w:eastAsiaTheme="minorHAnsi"/>
          <w:b w:val="0"/>
          <w:caps w:val="0"/>
          <w:sz w:val="24"/>
          <w:szCs w:val="24"/>
        </w:rPr>
        <w:t>ичностны</w:t>
      </w:r>
      <w:r>
        <w:rPr>
          <w:rFonts w:eastAsiaTheme="minorHAnsi"/>
          <w:b w:val="0"/>
          <w:caps w:val="0"/>
          <w:sz w:val="24"/>
          <w:szCs w:val="24"/>
        </w:rPr>
        <w:t>х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результат</w:t>
      </w:r>
      <w:r>
        <w:rPr>
          <w:rFonts w:eastAsiaTheme="minorHAnsi"/>
          <w:b w:val="0"/>
          <w:caps w:val="0"/>
          <w:sz w:val="24"/>
          <w:szCs w:val="24"/>
        </w:rPr>
        <w:t xml:space="preserve">ов </w:t>
      </w:r>
      <w:r w:rsidRPr="00231E8E">
        <w:rPr>
          <w:rFonts w:eastAsiaTheme="minorHAnsi"/>
          <w:b w:val="0"/>
          <w:caps w:val="0"/>
          <w:sz w:val="24"/>
          <w:szCs w:val="24"/>
        </w:rPr>
        <w:t>реализации программы воспитания,</w:t>
      </w:r>
      <w:r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231E8E">
        <w:rPr>
          <w:rFonts w:eastAsiaTheme="minorHAnsi"/>
          <w:b w:val="0"/>
          <w:caps w:val="0"/>
          <w:sz w:val="24"/>
          <w:szCs w:val="24"/>
        </w:rPr>
        <w:t>определенные отраслевыми требованиями к деловым качествам личности</w:t>
      </w:r>
      <w:r>
        <w:rPr>
          <w:rFonts w:eastAsiaTheme="minorHAnsi"/>
          <w:b w:val="0"/>
          <w:caps w:val="0"/>
          <w:sz w:val="24"/>
          <w:szCs w:val="24"/>
        </w:rPr>
        <w:t>:</w:t>
      </w:r>
    </w:p>
    <w:p w:rsidR="00231E8E" w:rsidRPr="00231E8E" w:rsidRDefault="00B16813" w:rsidP="00B16813">
      <w:pPr>
        <w:pStyle w:val="16"/>
        <w:numPr>
          <w:ilvl w:val="0"/>
          <w:numId w:val="25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>
        <w:rPr>
          <w:rFonts w:eastAsiaTheme="minorHAnsi"/>
          <w:b w:val="0"/>
          <w:caps w:val="0"/>
          <w:sz w:val="24"/>
          <w:szCs w:val="24"/>
        </w:rPr>
        <w:t>Демонст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>р</w:t>
      </w:r>
      <w:r>
        <w:rPr>
          <w:rFonts w:eastAsiaTheme="minorHAnsi"/>
          <w:b w:val="0"/>
          <w:caps w:val="0"/>
          <w:sz w:val="24"/>
          <w:szCs w:val="24"/>
        </w:rPr>
        <w:t>ация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 xml:space="preserve"> готовност</w:t>
      </w:r>
      <w:r>
        <w:rPr>
          <w:rFonts w:eastAsiaTheme="minorHAnsi"/>
          <w:b w:val="0"/>
          <w:caps w:val="0"/>
          <w:sz w:val="24"/>
          <w:szCs w:val="24"/>
        </w:rPr>
        <w:t>и</w:t>
      </w:r>
      <w:r w:rsidR="00231E8E" w:rsidRPr="00231E8E">
        <w:rPr>
          <w:rFonts w:eastAsiaTheme="minorHAnsi"/>
          <w:b w:val="0"/>
          <w:caps w:val="0"/>
          <w:sz w:val="24"/>
          <w:szCs w:val="24"/>
        </w:rPr>
        <w:t xml:space="preserve">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eastAsiaTheme="minorHAnsi"/>
          <w:b w:val="0"/>
          <w:caps w:val="0"/>
          <w:sz w:val="24"/>
          <w:szCs w:val="24"/>
        </w:rPr>
        <w:t>.</w:t>
      </w:r>
    </w:p>
    <w:p w:rsidR="00231E8E" w:rsidRPr="00B16813" w:rsidRDefault="00231E8E" w:rsidP="00B16813">
      <w:pPr>
        <w:pStyle w:val="16"/>
        <w:numPr>
          <w:ilvl w:val="0"/>
          <w:numId w:val="25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231E8E">
        <w:rPr>
          <w:rFonts w:eastAsiaTheme="minorHAnsi"/>
          <w:b w:val="0"/>
          <w:caps w:val="0"/>
          <w:sz w:val="24"/>
          <w:szCs w:val="24"/>
        </w:rPr>
        <w:t>Проявл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сознательно</w:t>
      </w:r>
      <w:r w:rsidR="00B16813">
        <w:rPr>
          <w:rFonts w:eastAsiaTheme="minorHAnsi"/>
          <w:b w:val="0"/>
          <w:caps w:val="0"/>
          <w:sz w:val="24"/>
          <w:szCs w:val="24"/>
        </w:rPr>
        <w:t>го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отношени</w:t>
      </w:r>
      <w:r w:rsidR="00B16813">
        <w:rPr>
          <w:rFonts w:eastAsiaTheme="minorHAnsi"/>
          <w:b w:val="0"/>
          <w:caps w:val="0"/>
          <w:sz w:val="24"/>
          <w:szCs w:val="24"/>
        </w:rPr>
        <w:t>я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к непрерывному образованию</w:t>
      </w:r>
      <w:r w:rsidR="00B1681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>как условию успешной профессиональной и общественной деятельности</w:t>
      </w:r>
      <w:r w:rsidR="00B16813">
        <w:rPr>
          <w:rFonts w:eastAsiaTheme="minorHAnsi"/>
          <w:b w:val="0"/>
          <w:caps w:val="0"/>
          <w:sz w:val="24"/>
          <w:szCs w:val="24"/>
        </w:rPr>
        <w:t>.</w:t>
      </w:r>
    </w:p>
    <w:p w:rsidR="00231E8E" w:rsidRPr="00B16813" w:rsidRDefault="00231E8E" w:rsidP="00B16813">
      <w:pPr>
        <w:pStyle w:val="16"/>
        <w:numPr>
          <w:ilvl w:val="0"/>
          <w:numId w:val="25"/>
        </w:numPr>
        <w:ind w:left="1134" w:hanging="425"/>
        <w:jc w:val="both"/>
        <w:rPr>
          <w:rFonts w:eastAsiaTheme="minorHAnsi"/>
          <w:b w:val="0"/>
          <w:caps w:val="0"/>
          <w:sz w:val="24"/>
          <w:szCs w:val="24"/>
        </w:rPr>
      </w:pPr>
      <w:r w:rsidRPr="00231E8E">
        <w:rPr>
          <w:rFonts w:eastAsiaTheme="minorHAnsi"/>
          <w:b w:val="0"/>
          <w:caps w:val="0"/>
          <w:sz w:val="24"/>
          <w:szCs w:val="24"/>
        </w:rPr>
        <w:t>Проявл</w:t>
      </w:r>
      <w:r w:rsidR="00B16813">
        <w:rPr>
          <w:rFonts w:eastAsiaTheme="minorHAnsi"/>
          <w:b w:val="0"/>
          <w:caps w:val="0"/>
          <w:sz w:val="24"/>
          <w:szCs w:val="24"/>
        </w:rPr>
        <w:t>ение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гражданско</w:t>
      </w:r>
      <w:r w:rsidR="00B16813">
        <w:rPr>
          <w:rFonts w:eastAsiaTheme="minorHAnsi"/>
          <w:b w:val="0"/>
          <w:caps w:val="0"/>
          <w:sz w:val="24"/>
          <w:szCs w:val="24"/>
        </w:rPr>
        <w:t>го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отношени</w:t>
      </w:r>
      <w:r w:rsidR="00B16813">
        <w:rPr>
          <w:rFonts w:eastAsiaTheme="minorHAnsi"/>
          <w:b w:val="0"/>
          <w:caps w:val="0"/>
          <w:sz w:val="24"/>
          <w:szCs w:val="24"/>
        </w:rPr>
        <w:t>я</w:t>
      </w:r>
      <w:r w:rsidRPr="00231E8E">
        <w:rPr>
          <w:rFonts w:eastAsiaTheme="minorHAnsi"/>
          <w:b w:val="0"/>
          <w:caps w:val="0"/>
          <w:sz w:val="24"/>
          <w:szCs w:val="24"/>
        </w:rPr>
        <w:t xml:space="preserve"> к профессиональной деятельности как к возможности личного участия в решении общественных,</w:t>
      </w:r>
      <w:r w:rsidR="006B3823">
        <w:rPr>
          <w:rFonts w:eastAsiaTheme="minorHAnsi"/>
          <w:b w:val="0"/>
          <w:caps w:val="0"/>
          <w:sz w:val="24"/>
          <w:szCs w:val="24"/>
        </w:rPr>
        <w:t xml:space="preserve"> </w:t>
      </w:r>
      <w:r w:rsidRPr="00B16813">
        <w:rPr>
          <w:rFonts w:eastAsiaTheme="minorHAnsi"/>
          <w:b w:val="0"/>
          <w:caps w:val="0"/>
          <w:sz w:val="24"/>
          <w:szCs w:val="24"/>
        </w:rPr>
        <w:t>государств</w:t>
      </w:r>
      <w:r w:rsidR="00B16813">
        <w:rPr>
          <w:rFonts w:eastAsiaTheme="minorHAnsi"/>
          <w:b w:val="0"/>
          <w:caps w:val="0"/>
          <w:sz w:val="24"/>
          <w:szCs w:val="24"/>
        </w:rPr>
        <w:t>енных, общенациональных проблем.</w:t>
      </w:r>
    </w:p>
    <w:p w:rsidR="00231E8E" w:rsidRDefault="00231E8E" w:rsidP="00FF61CB">
      <w:pPr>
        <w:pStyle w:val="16"/>
        <w:spacing w:line="276" w:lineRule="auto"/>
        <w:ind w:left="0" w:firstLine="709"/>
        <w:jc w:val="both"/>
      </w:pP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caps w:val="0"/>
          <w:sz w:val="24"/>
          <w:szCs w:val="24"/>
        </w:rPr>
        <w:t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данное направление, педагога</w:t>
      </w:r>
      <w:r w:rsidR="00EA05D2">
        <w:rPr>
          <w:b w:val="0"/>
          <w:caps w:val="0"/>
          <w:sz w:val="24"/>
          <w:szCs w:val="24"/>
        </w:rPr>
        <w:t>-</w:t>
      </w:r>
      <w:r w:rsidRPr="00FF61CB">
        <w:rPr>
          <w:b w:val="0"/>
          <w:caps w:val="0"/>
          <w:sz w:val="24"/>
          <w:szCs w:val="24"/>
        </w:rPr>
        <w:t>организатора, социальных педагогов,</w:t>
      </w:r>
      <w:r w:rsidR="00EA05D2">
        <w:rPr>
          <w:b w:val="0"/>
          <w:caps w:val="0"/>
          <w:sz w:val="24"/>
          <w:szCs w:val="24"/>
        </w:rPr>
        <w:t xml:space="preserve"> </w:t>
      </w:r>
      <w:r w:rsidRPr="00FF61CB">
        <w:rPr>
          <w:b w:val="0"/>
          <w:caps w:val="0"/>
          <w:sz w:val="24"/>
          <w:szCs w:val="24"/>
        </w:rPr>
        <w:t xml:space="preserve">педагога-психолога, классных руководителей, преподавателей, мастеров производственного обучения. Функционал работников регламентируется требованиями профессиональных стандартов.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caps w:val="0"/>
          <w:sz w:val="24"/>
          <w:szCs w:val="24"/>
        </w:rPr>
        <w:t xml:space="preserve">Материально-техническое обеспечение воспитательной работы содержание материально-технического обеспечения воспитательной работы соответствует требованиям к материально-техническому обеспечению </w:t>
      </w:r>
      <w:r w:rsidR="004456DE" w:rsidRPr="00FF61CB">
        <w:rPr>
          <w:b w:val="0"/>
          <w:caps w:val="0"/>
          <w:sz w:val="24"/>
          <w:szCs w:val="24"/>
        </w:rPr>
        <w:t>ООП</w:t>
      </w:r>
      <w:r w:rsidRPr="00FF61CB">
        <w:rPr>
          <w:b w:val="0"/>
          <w:caps w:val="0"/>
          <w:sz w:val="24"/>
          <w:szCs w:val="24"/>
        </w:rPr>
        <w:t xml:space="preserve"> и включает 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 Материально-техническое обеспечение учитывает специфику </w:t>
      </w:r>
      <w:r w:rsidR="004456DE" w:rsidRPr="00FF61CB">
        <w:rPr>
          <w:b w:val="0"/>
          <w:caps w:val="0"/>
          <w:sz w:val="24"/>
          <w:szCs w:val="24"/>
        </w:rPr>
        <w:t xml:space="preserve">ООП, </w:t>
      </w:r>
      <w:r w:rsidRPr="00FF61CB">
        <w:rPr>
          <w:b w:val="0"/>
          <w:caps w:val="0"/>
          <w:sz w:val="24"/>
          <w:szCs w:val="24"/>
        </w:rPr>
        <w:t xml:space="preserve">специальные потребности обучающихся с </w:t>
      </w:r>
      <w:r w:rsidR="004456DE" w:rsidRPr="00FF61CB">
        <w:rPr>
          <w:b w:val="0"/>
          <w:caps w:val="0"/>
          <w:sz w:val="24"/>
          <w:szCs w:val="24"/>
        </w:rPr>
        <w:t>ОВЗ</w:t>
      </w:r>
      <w:r w:rsidRPr="00FF61CB">
        <w:rPr>
          <w:b w:val="0"/>
          <w:caps w:val="0"/>
          <w:sz w:val="24"/>
          <w:szCs w:val="24"/>
        </w:rPr>
        <w:t xml:space="preserve"> и следует установленным государственным </w:t>
      </w:r>
      <w:proofErr w:type="spellStart"/>
      <w:r w:rsidRPr="00FF61CB">
        <w:rPr>
          <w:b w:val="0"/>
          <w:caps w:val="0"/>
          <w:sz w:val="24"/>
          <w:szCs w:val="24"/>
        </w:rPr>
        <w:t>санитарноэпидемиологическим</w:t>
      </w:r>
      <w:proofErr w:type="spellEnd"/>
      <w:r w:rsidRPr="00FF61CB">
        <w:rPr>
          <w:b w:val="0"/>
          <w:caps w:val="0"/>
          <w:sz w:val="24"/>
          <w:szCs w:val="24"/>
        </w:rPr>
        <w:t xml:space="preserve"> правилам и гигиеническим нормативам.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caps w:val="0"/>
          <w:sz w:val="24"/>
          <w:szCs w:val="24"/>
        </w:rPr>
        <w:t xml:space="preserve">Информационное обеспечение воспитательной работы 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FF61CB">
        <w:rPr>
          <w:b w:val="0"/>
          <w:caps w:val="0"/>
          <w:sz w:val="24"/>
          <w:szCs w:val="24"/>
        </w:rPr>
        <w:t>интернет-ресурсами</w:t>
      </w:r>
      <w:proofErr w:type="spellEnd"/>
      <w:r w:rsidRPr="00FF61CB">
        <w:rPr>
          <w:b w:val="0"/>
          <w:caps w:val="0"/>
          <w:sz w:val="24"/>
          <w:szCs w:val="24"/>
        </w:rPr>
        <w:t xml:space="preserve"> и специализированным оборудованием. Информационное обеспечение воспитательной работы направлено на: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sz w:val="24"/>
          <w:szCs w:val="24"/>
        </w:rPr>
        <w:t xml:space="preserve"> </w:t>
      </w: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информирование о возможностях для участия обучающихся в социально значимой деятельности;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информационную и методическую поддержку воспитательной работы; </w:t>
      </w: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планирование воспитательной работы и её ресурсного обеспечения;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мониторинг воспитательной работы;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дистанционное взаимодействие всех участников (обучающихся, педагогических работников, органов управления в сфере образования, общественности);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caps w:val="0"/>
          <w:sz w:val="24"/>
          <w:szCs w:val="24"/>
        </w:rPr>
        <w:t xml:space="preserve"> </w:t>
      </w:r>
      <w:r w:rsidRPr="00FF61CB">
        <w:rPr>
          <w:b w:val="0"/>
          <w:sz w:val="24"/>
          <w:szCs w:val="24"/>
        </w:rPr>
        <w:sym w:font="Symbol" w:char="F02D"/>
      </w:r>
      <w:r w:rsidRPr="00FF61CB">
        <w:rPr>
          <w:b w:val="0"/>
          <w:caps w:val="0"/>
          <w:sz w:val="24"/>
          <w:szCs w:val="24"/>
        </w:rPr>
        <w:t xml:space="preserve"> дистанционное взаимодействие с другими организациями социальной сферы. </w:t>
      </w:r>
    </w:p>
    <w:p w:rsidR="00FF61CB" w:rsidRPr="00FF61CB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</w:p>
    <w:p w:rsidR="004B316C" w:rsidRDefault="00FF61CB" w:rsidP="00FF61CB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 w:rsidRPr="00FF61CB">
        <w:rPr>
          <w:b w:val="0"/>
          <w:caps w:val="0"/>
          <w:sz w:val="24"/>
          <w:szCs w:val="24"/>
        </w:rPr>
        <w:lastRenderedPageBreak/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772B0D" w:rsidRPr="00EA05D2" w:rsidRDefault="00772B0D" w:rsidP="00772B0D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</w:p>
    <w:p w:rsidR="00EA05D2" w:rsidRPr="00EA05D2" w:rsidRDefault="00EA05D2" w:rsidP="00EA05D2">
      <w:pPr>
        <w:pStyle w:val="16"/>
        <w:ind w:left="0" w:firstLine="0"/>
        <w:rPr>
          <w:rFonts w:eastAsiaTheme="minorHAnsi"/>
          <w:sz w:val="24"/>
          <w:szCs w:val="24"/>
          <w:lang w:eastAsia="en-US"/>
        </w:rPr>
      </w:pPr>
      <w:r w:rsidRPr="00EA05D2">
        <w:rPr>
          <w:sz w:val="24"/>
          <w:szCs w:val="24"/>
        </w:rPr>
        <w:t xml:space="preserve"> </w:t>
      </w:r>
      <w:proofErr w:type="gramStart"/>
      <w:r w:rsidRPr="00EA05D2">
        <w:rPr>
          <w:sz w:val="24"/>
          <w:szCs w:val="24"/>
        </w:rPr>
        <w:t xml:space="preserve">9.2  </w:t>
      </w:r>
      <w:r>
        <w:rPr>
          <w:caps w:val="0"/>
          <w:sz w:val="24"/>
          <w:szCs w:val="24"/>
        </w:rPr>
        <w:t>К</w:t>
      </w:r>
      <w:r w:rsidRPr="00EA05D2">
        <w:rPr>
          <w:caps w:val="0"/>
          <w:sz w:val="24"/>
          <w:szCs w:val="24"/>
        </w:rPr>
        <w:t>алендарный</w:t>
      </w:r>
      <w:proofErr w:type="gramEnd"/>
      <w:r w:rsidRPr="00EA05D2">
        <w:rPr>
          <w:caps w:val="0"/>
          <w:sz w:val="24"/>
          <w:szCs w:val="24"/>
        </w:rPr>
        <w:t xml:space="preserve"> план воспитательной работы</w:t>
      </w:r>
    </w:p>
    <w:p w:rsidR="00931A75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</w:p>
    <w:p w:rsidR="004456DE" w:rsidRPr="004456DE" w:rsidRDefault="00772B0D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 w:rsidRPr="00EA05D2">
        <w:rPr>
          <w:b w:val="0"/>
          <w:caps w:val="0"/>
          <w:sz w:val="24"/>
          <w:szCs w:val="24"/>
        </w:rPr>
        <w:t xml:space="preserve">Формирование социально-личностных и индивидуальных компетенций осуществляется в ходе реализации </w:t>
      </w:r>
      <w:r w:rsidR="00EA05D2">
        <w:rPr>
          <w:b w:val="0"/>
          <w:caps w:val="0"/>
          <w:sz w:val="24"/>
          <w:szCs w:val="24"/>
        </w:rPr>
        <w:t>к</w:t>
      </w:r>
      <w:r w:rsidR="00EA05D2" w:rsidRPr="00EA05D2">
        <w:rPr>
          <w:b w:val="0"/>
          <w:caps w:val="0"/>
          <w:sz w:val="24"/>
          <w:szCs w:val="24"/>
        </w:rPr>
        <w:t>алендарн</w:t>
      </w:r>
      <w:r w:rsidR="00EA05D2">
        <w:rPr>
          <w:b w:val="0"/>
          <w:caps w:val="0"/>
          <w:sz w:val="24"/>
          <w:szCs w:val="24"/>
        </w:rPr>
        <w:t xml:space="preserve">ого </w:t>
      </w:r>
      <w:r w:rsidR="00EA05D2" w:rsidRPr="00EA05D2">
        <w:rPr>
          <w:b w:val="0"/>
          <w:caps w:val="0"/>
          <w:sz w:val="24"/>
          <w:szCs w:val="24"/>
        </w:rPr>
        <w:t>план</w:t>
      </w:r>
      <w:r w:rsidR="00EA05D2">
        <w:rPr>
          <w:b w:val="0"/>
          <w:caps w:val="0"/>
          <w:sz w:val="24"/>
          <w:szCs w:val="24"/>
        </w:rPr>
        <w:t>а</w:t>
      </w:r>
      <w:r w:rsidR="00EA05D2" w:rsidRPr="00EA05D2">
        <w:rPr>
          <w:b w:val="0"/>
          <w:caps w:val="0"/>
          <w:sz w:val="24"/>
          <w:szCs w:val="24"/>
        </w:rPr>
        <w:t xml:space="preserve"> воспитательной работы</w:t>
      </w:r>
      <w:r w:rsidR="004456DE">
        <w:rPr>
          <w:b w:val="0"/>
          <w:caps w:val="0"/>
          <w:sz w:val="24"/>
          <w:szCs w:val="24"/>
        </w:rPr>
        <w:t>, в котором</w:t>
      </w:r>
      <w:r w:rsidR="004456DE" w:rsidRPr="004456DE">
        <w:rPr>
          <w:b w:val="0"/>
          <w:caps w:val="0"/>
          <w:sz w:val="24"/>
          <w:szCs w:val="24"/>
        </w:rPr>
        <w:t xml:space="preserve"> определены следующих нап</w:t>
      </w:r>
      <w:r w:rsidR="004456DE">
        <w:rPr>
          <w:b w:val="0"/>
          <w:caps w:val="0"/>
          <w:sz w:val="24"/>
          <w:szCs w:val="24"/>
        </w:rPr>
        <w:t>равлений воспитательной работы: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- </w:t>
      </w:r>
      <w:r w:rsidR="004456DE" w:rsidRPr="004456DE">
        <w:rPr>
          <w:b w:val="0"/>
          <w:caps w:val="0"/>
          <w:sz w:val="24"/>
          <w:szCs w:val="24"/>
        </w:rPr>
        <w:t>профессионально-ориентированное воспитание;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научно-образовательное воспитание;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патриотическое и гражданско-правовое воспитание;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культурно-творческое воспитание;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духовно-нравственное воспитание;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физкультурно-оздоровительное воспитание и воспитание здорового образа жизни;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развитие студенческого самоуправления;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поддержка и развитие волонтёрской деятельности;</w:t>
      </w:r>
    </w:p>
    <w:p w:rsidR="004456DE" w:rsidRPr="004456DE" w:rsidRDefault="00931A75" w:rsidP="004456DE">
      <w:pPr>
        <w:pStyle w:val="16"/>
        <w:spacing w:line="276" w:lineRule="auto"/>
        <w:ind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- </w:t>
      </w:r>
      <w:r w:rsidR="004456DE" w:rsidRPr="004456DE">
        <w:rPr>
          <w:b w:val="0"/>
          <w:caps w:val="0"/>
          <w:sz w:val="24"/>
          <w:szCs w:val="24"/>
        </w:rPr>
        <w:t>экологическое воспитание;</w:t>
      </w:r>
    </w:p>
    <w:p w:rsidR="00EA05D2" w:rsidRDefault="004456DE" w:rsidP="004456DE">
      <w:pPr>
        <w:pStyle w:val="16"/>
        <w:spacing w:line="276" w:lineRule="auto"/>
        <w:ind w:left="0" w:firstLine="709"/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  </w:t>
      </w:r>
      <w:r w:rsidR="00931A75">
        <w:rPr>
          <w:b w:val="0"/>
          <w:caps w:val="0"/>
          <w:sz w:val="24"/>
          <w:szCs w:val="24"/>
        </w:rPr>
        <w:t xml:space="preserve">- </w:t>
      </w:r>
      <w:r>
        <w:rPr>
          <w:b w:val="0"/>
          <w:caps w:val="0"/>
          <w:sz w:val="24"/>
          <w:szCs w:val="24"/>
        </w:rPr>
        <w:t xml:space="preserve"> </w:t>
      </w:r>
      <w:r w:rsidRPr="004456DE">
        <w:rPr>
          <w:b w:val="0"/>
          <w:caps w:val="0"/>
          <w:sz w:val="24"/>
          <w:szCs w:val="24"/>
        </w:rPr>
        <w:t>воспитание толерантности.</w:t>
      </w:r>
    </w:p>
    <w:p w:rsidR="00931A75" w:rsidRPr="00EA05D2" w:rsidRDefault="00931A75" w:rsidP="00931A75">
      <w:pPr>
        <w:pStyle w:val="16"/>
        <w:spacing w:line="276" w:lineRule="auto"/>
        <w:ind w:left="0" w:firstLine="709"/>
        <w:jc w:val="both"/>
        <w:rPr>
          <w:b w:val="0"/>
          <w:sz w:val="24"/>
          <w:szCs w:val="24"/>
        </w:rPr>
      </w:pPr>
    </w:p>
    <w:sectPr w:rsidR="00931A75" w:rsidRPr="00EA05D2" w:rsidSect="00791E0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73" w:rsidRDefault="00891473" w:rsidP="00F227E8">
      <w:r>
        <w:separator/>
      </w:r>
    </w:p>
  </w:endnote>
  <w:endnote w:type="continuationSeparator" w:id="0">
    <w:p w:rsidR="00891473" w:rsidRDefault="00891473" w:rsidP="00F2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656898"/>
      <w:docPartObj>
        <w:docPartGallery w:val="Page Numbers (Bottom of Page)"/>
        <w:docPartUnique/>
      </w:docPartObj>
    </w:sdtPr>
    <w:sdtContent>
      <w:p w:rsidR="00891473" w:rsidRDefault="008914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5D6">
          <w:rPr>
            <w:noProof/>
          </w:rPr>
          <w:t>2</w:t>
        </w:r>
        <w:r>
          <w:fldChar w:fldCharType="end"/>
        </w:r>
      </w:p>
    </w:sdtContent>
  </w:sdt>
  <w:p w:rsidR="00891473" w:rsidRDefault="0089147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473" w:rsidRDefault="00891473">
    <w:pPr>
      <w:pStyle w:val="a8"/>
      <w:jc w:val="right"/>
    </w:pPr>
  </w:p>
  <w:p w:rsidR="00891473" w:rsidRDefault="0089147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836334"/>
      <w:docPartObj>
        <w:docPartGallery w:val="Page Numbers (Bottom of Page)"/>
        <w:docPartUnique/>
      </w:docPartObj>
    </w:sdtPr>
    <w:sdtContent>
      <w:p w:rsidR="00891473" w:rsidRDefault="0089147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E41">
          <w:rPr>
            <w:noProof/>
          </w:rPr>
          <w:t>4</w:t>
        </w:r>
        <w:r>
          <w:fldChar w:fldCharType="end"/>
        </w:r>
      </w:p>
    </w:sdtContent>
  </w:sdt>
  <w:p w:rsidR="00891473" w:rsidRDefault="008914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73" w:rsidRDefault="00891473" w:rsidP="00F227E8">
      <w:r>
        <w:separator/>
      </w:r>
    </w:p>
  </w:footnote>
  <w:footnote w:type="continuationSeparator" w:id="0">
    <w:p w:rsidR="00891473" w:rsidRDefault="00891473" w:rsidP="00F227E8">
      <w:r>
        <w:continuationSeparator/>
      </w:r>
    </w:p>
  </w:footnote>
  <w:footnote w:id="1">
    <w:p w:rsidR="00891473" w:rsidRDefault="00891473" w:rsidP="00923216">
      <w:pPr>
        <w:pStyle w:val="a5"/>
        <w:jc w:val="both"/>
      </w:pPr>
      <w:r>
        <w:rPr>
          <w:rStyle w:val="ad"/>
        </w:rPr>
        <w:footnoteRef/>
      </w:r>
      <w:r>
        <w:t xml:space="preserve"> </w:t>
      </w:r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</w:t>
      </w:r>
      <w:r w:rsidRPr="008038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</w:t>
      </w:r>
      <w:r w:rsidRPr="005B6C7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очных и методических материалов.</w:t>
      </w:r>
      <w:r w:rsidRPr="005B6C79">
        <w:rPr>
          <w:rFonts w:ascii="Arial" w:hAnsi="Arial" w:cs="Arial"/>
          <w:sz w:val="20"/>
          <w:szCs w:val="20"/>
        </w:rPr>
        <w:t xml:space="preserve"> </w:t>
      </w:r>
      <w:hyperlink r:id="rId1" w:tooltip="Закон 273-ФЗ от 29-12-2012 &quot;Об образовании в РФ&quot;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[Закон 273-ФЗ "Об образовании в РФ" 2015]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2" w:tooltip="Общие положения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[Глава I]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3" w:tooltip="Основные понятия, используемые в настоящем Федеральном законе" w:history="1">
        <w:r>
          <w:rPr>
            <w:rStyle w:val="af6"/>
            <w:rFonts w:ascii="Arial" w:hAnsi="Arial" w:cs="Arial"/>
            <w:b/>
            <w:bCs/>
            <w:color w:val="707070"/>
            <w:sz w:val="17"/>
            <w:szCs w:val="17"/>
            <w:shd w:val="clear" w:color="auto" w:fill="FFFFFF"/>
          </w:rPr>
          <w:t>[Статья 2]</w:t>
        </w:r>
      </w:hyperlink>
      <w:r>
        <w:t xml:space="preserve"> </w:t>
      </w:r>
      <w:r w:rsidRPr="000C4265">
        <w:rPr>
          <w:rFonts w:ascii="Arial" w:hAnsi="Arial" w:cs="Arial"/>
          <w:sz w:val="17"/>
          <w:szCs w:val="17"/>
        </w:rPr>
        <w:t>п. 9</w:t>
      </w:r>
    </w:p>
  </w:footnote>
  <w:footnote w:id="2">
    <w:p w:rsidR="00891473" w:rsidRPr="00F576AA" w:rsidRDefault="00891473" w:rsidP="00F5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F576AA">
        <w:rPr>
          <w:rStyle w:val="ad"/>
          <w:sz w:val="22"/>
        </w:rPr>
        <w:footnoteRef/>
      </w:r>
      <w:r w:rsidRPr="00F576AA">
        <w:rPr>
          <w:sz w:val="22"/>
        </w:rPr>
        <w:t xml:space="preserve"> Программы, перечисленные в перечне, размещены в приложениях. </w:t>
      </w:r>
    </w:p>
    <w:p w:rsidR="00891473" w:rsidRDefault="00891473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2CE7D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D48F4"/>
    <w:multiLevelType w:val="hybridMultilevel"/>
    <w:tmpl w:val="E25EB91C"/>
    <w:lvl w:ilvl="0" w:tplc="6F50EF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28B4A3A"/>
    <w:multiLevelType w:val="hybridMultilevel"/>
    <w:tmpl w:val="900C972A"/>
    <w:lvl w:ilvl="0" w:tplc="8828F448">
      <w:start w:val="1"/>
      <w:numFmt w:val="bullet"/>
      <w:lvlText w:val="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3" w15:restartNumberingAfterBreak="0">
    <w:nsid w:val="03B263C5"/>
    <w:multiLevelType w:val="multilevel"/>
    <w:tmpl w:val="48601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B7B9D"/>
    <w:multiLevelType w:val="hybridMultilevel"/>
    <w:tmpl w:val="38AC84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08EE3A2E"/>
    <w:multiLevelType w:val="hybridMultilevel"/>
    <w:tmpl w:val="5186085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7D7E79"/>
    <w:multiLevelType w:val="hybridMultilevel"/>
    <w:tmpl w:val="553656F4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C16DD3"/>
    <w:multiLevelType w:val="hybridMultilevel"/>
    <w:tmpl w:val="1C0C6DF6"/>
    <w:lvl w:ilvl="0" w:tplc="6F50E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A755A"/>
    <w:multiLevelType w:val="hybridMultilevel"/>
    <w:tmpl w:val="8BE07E1A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6D45FB"/>
    <w:multiLevelType w:val="hybridMultilevel"/>
    <w:tmpl w:val="051C3C8C"/>
    <w:lvl w:ilvl="0" w:tplc="6F50EFB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EFE207E"/>
    <w:multiLevelType w:val="hybridMultilevel"/>
    <w:tmpl w:val="716487D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28F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089B"/>
    <w:multiLevelType w:val="hybridMultilevel"/>
    <w:tmpl w:val="B7DC193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43B85"/>
    <w:multiLevelType w:val="hybridMultilevel"/>
    <w:tmpl w:val="421EFCBC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EF3E04"/>
    <w:multiLevelType w:val="hybridMultilevel"/>
    <w:tmpl w:val="273A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5064"/>
    <w:multiLevelType w:val="hybridMultilevel"/>
    <w:tmpl w:val="AC92FDBA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052D45"/>
    <w:multiLevelType w:val="hybridMultilevel"/>
    <w:tmpl w:val="E06C42C0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815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83B77D4"/>
    <w:multiLevelType w:val="hybridMultilevel"/>
    <w:tmpl w:val="95B26C0E"/>
    <w:lvl w:ilvl="0" w:tplc="6F50E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01B92"/>
    <w:multiLevelType w:val="hybridMultilevel"/>
    <w:tmpl w:val="CE065524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E33E0A"/>
    <w:multiLevelType w:val="hybridMultilevel"/>
    <w:tmpl w:val="7EF4F898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2D6B01"/>
    <w:multiLevelType w:val="hybridMultilevel"/>
    <w:tmpl w:val="92903C56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62D31A6"/>
    <w:multiLevelType w:val="hybridMultilevel"/>
    <w:tmpl w:val="CE60D1B6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CE5160C"/>
    <w:multiLevelType w:val="hybridMultilevel"/>
    <w:tmpl w:val="FFDAF536"/>
    <w:lvl w:ilvl="0" w:tplc="CA1C263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BC22ED1"/>
    <w:multiLevelType w:val="hybridMultilevel"/>
    <w:tmpl w:val="6C02F612"/>
    <w:lvl w:ilvl="0" w:tplc="8828F4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2574D2C"/>
    <w:multiLevelType w:val="hybridMultilevel"/>
    <w:tmpl w:val="97ECCC9C"/>
    <w:lvl w:ilvl="0" w:tplc="7D0CA7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72041A"/>
    <w:multiLevelType w:val="hybridMultilevel"/>
    <w:tmpl w:val="04D83686"/>
    <w:lvl w:ilvl="0" w:tplc="7D0CA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07691"/>
    <w:multiLevelType w:val="multilevel"/>
    <w:tmpl w:val="B3F0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4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24"/>
  </w:num>
  <w:num w:numId="10">
    <w:abstractNumId w:val="11"/>
  </w:num>
  <w:num w:numId="11">
    <w:abstractNumId w:val="20"/>
  </w:num>
  <w:num w:numId="12">
    <w:abstractNumId w:val="19"/>
  </w:num>
  <w:num w:numId="13">
    <w:abstractNumId w:val="21"/>
  </w:num>
  <w:num w:numId="14">
    <w:abstractNumId w:val="22"/>
  </w:num>
  <w:num w:numId="15">
    <w:abstractNumId w:val="17"/>
  </w:num>
  <w:num w:numId="16">
    <w:abstractNumId w:val="3"/>
  </w:num>
  <w:num w:numId="17">
    <w:abstractNumId w:val="5"/>
  </w:num>
  <w:num w:numId="18">
    <w:abstractNumId w:val="7"/>
  </w:num>
  <w:num w:numId="19">
    <w:abstractNumId w:val="9"/>
  </w:num>
  <w:num w:numId="20">
    <w:abstractNumId w:val="23"/>
  </w:num>
  <w:num w:numId="21">
    <w:abstractNumId w:val="13"/>
  </w:num>
  <w:num w:numId="22">
    <w:abstractNumId w:val="15"/>
  </w:num>
  <w:num w:numId="23">
    <w:abstractNumId w:val="1"/>
  </w:num>
  <w:num w:numId="24">
    <w:abstractNumId w:val="8"/>
  </w:num>
  <w:num w:numId="25">
    <w:abstractNumId w:val="10"/>
  </w:num>
  <w:num w:numId="26">
    <w:abstractNumId w:val="14"/>
  </w:num>
  <w:num w:numId="27">
    <w:abstractNumId w:val="18"/>
  </w:num>
  <w:num w:numId="28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8"/>
    <w:rsid w:val="0000171F"/>
    <w:rsid w:val="00002EF7"/>
    <w:rsid w:val="000073DF"/>
    <w:rsid w:val="000146E2"/>
    <w:rsid w:val="00020082"/>
    <w:rsid w:val="0002078A"/>
    <w:rsid w:val="00020996"/>
    <w:rsid w:val="0002395B"/>
    <w:rsid w:val="0002447B"/>
    <w:rsid w:val="00024D3F"/>
    <w:rsid w:val="000344CA"/>
    <w:rsid w:val="0003612F"/>
    <w:rsid w:val="00043EC0"/>
    <w:rsid w:val="00050BAA"/>
    <w:rsid w:val="00061BE7"/>
    <w:rsid w:val="00067C1C"/>
    <w:rsid w:val="00074E5B"/>
    <w:rsid w:val="00075D9A"/>
    <w:rsid w:val="000A0467"/>
    <w:rsid w:val="000A7393"/>
    <w:rsid w:val="000B4BF6"/>
    <w:rsid w:val="000B6E68"/>
    <w:rsid w:val="000C30F5"/>
    <w:rsid w:val="000C4265"/>
    <w:rsid w:val="000C60E5"/>
    <w:rsid w:val="000C752A"/>
    <w:rsid w:val="0010480C"/>
    <w:rsid w:val="0012486A"/>
    <w:rsid w:val="00125AF9"/>
    <w:rsid w:val="001378CC"/>
    <w:rsid w:val="0013795F"/>
    <w:rsid w:val="00137B65"/>
    <w:rsid w:val="00145FE0"/>
    <w:rsid w:val="00153040"/>
    <w:rsid w:val="001A1606"/>
    <w:rsid w:val="001A2895"/>
    <w:rsid w:val="001A461F"/>
    <w:rsid w:val="001A7367"/>
    <w:rsid w:val="001A78AD"/>
    <w:rsid w:val="001B4913"/>
    <w:rsid w:val="001B7B3A"/>
    <w:rsid w:val="001C1BF9"/>
    <w:rsid w:val="001E40E1"/>
    <w:rsid w:val="001E4DCE"/>
    <w:rsid w:val="001E62F8"/>
    <w:rsid w:val="001F1A60"/>
    <w:rsid w:val="001F70AF"/>
    <w:rsid w:val="00202DC4"/>
    <w:rsid w:val="0020361A"/>
    <w:rsid w:val="00204582"/>
    <w:rsid w:val="0022380E"/>
    <w:rsid w:val="00231E8E"/>
    <w:rsid w:val="00240C19"/>
    <w:rsid w:val="00242760"/>
    <w:rsid w:val="00242F9B"/>
    <w:rsid w:val="0025202D"/>
    <w:rsid w:val="00271C85"/>
    <w:rsid w:val="00273D9F"/>
    <w:rsid w:val="00274B9F"/>
    <w:rsid w:val="00280CC8"/>
    <w:rsid w:val="00283A86"/>
    <w:rsid w:val="00286050"/>
    <w:rsid w:val="00286E29"/>
    <w:rsid w:val="002915DE"/>
    <w:rsid w:val="002A7C4F"/>
    <w:rsid w:val="002D4522"/>
    <w:rsid w:val="002D6F70"/>
    <w:rsid w:val="002F5983"/>
    <w:rsid w:val="00302046"/>
    <w:rsid w:val="003111BB"/>
    <w:rsid w:val="0031507B"/>
    <w:rsid w:val="00321EAD"/>
    <w:rsid w:val="00326071"/>
    <w:rsid w:val="00340427"/>
    <w:rsid w:val="00340751"/>
    <w:rsid w:val="00340DBA"/>
    <w:rsid w:val="00341A13"/>
    <w:rsid w:val="00343C1C"/>
    <w:rsid w:val="003520F7"/>
    <w:rsid w:val="00354E7C"/>
    <w:rsid w:val="00357035"/>
    <w:rsid w:val="00363969"/>
    <w:rsid w:val="00374D39"/>
    <w:rsid w:val="00386231"/>
    <w:rsid w:val="00393280"/>
    <w:rsid w:val="00393374"/>
    <w:rsid w:val="0039741C"/>
    <w:rsid w:val="003A217E"/>
    <w:rsid w:val="003A3DA3"/>
    <w:rsid w:val="003A529B"/>
    <w:rsid w:val="003A52FD"/>
    <w:rsid w:val="003A543A"/>
    <w:rsid w:val="003B1D6A"/>
    <w:rsid w:val="003B1D83"/>
    <w:rsid w:val="003C2B6B"/>
    <w:rsid w:val="003C58B6"/>
    <w:rsid w:val="003D0E6F"/>
    <w:rsid w:val="003D5DF9"/>
    <w:rsid w:val="003E0EB6"/>
    <w:rsid w:val="003E7F8D"/>
    <w:rsid w:val="003F46FB"/>
    <w:rsid w:val="00401C19"/>
    <w:rsid w:val="00405698"/>
    <w:rsid w:val="00411C18"/>
    <w:rsid w:val="00411EB3"/>
    <w:rsid w:val="00412AB5"/>
    <w:rsid w:val="00413B86"/>
    <w:rsid w:val="00415BE2"/>
    <w:rsid w:val="004169F3"/>
    <w:rsid w:val="00434241"/>
    <w:rsid w:val="0044530C"/>
    <w:rsid w:val="004456DE"/>
    <w:rsid w:val="004473EE"/>
    <w:rsid w:val="0045438A"/>
    <w:rsid w:val="004565CB"/>
    <w:rsid w:val="00474704"/>
    <w:rsid w:val="00475E01"/>
    <w:rsid w:val="00491EFB"/>
    <w:rsid w:val="00497B9E"/>
    <w:rsid w:val="004A269D"/>
    <w:rsid w:val="004A5D7A"/>
    <w:rsid w:val="004A7421"/>
    <w:rsid w:val="004B066B"/>
    <w:rsid w:val="004B316C"/>
    <w:rsid w:val="004B6FD5"/>
    <w:rsid w:val="004C700A"/>
    <w:rsid w:val="004D4503"/>
    <w:rsid w:val="004E0CEE"/>
    <w:rsid w:val="004E2111"/>
    <w:rsid w:val="004E47C8"/>
    <w:rsid w:val="004F2B7B"/>
    <w:rsid w:val="004F34A6"/>
    <w:rsid w:val="004F6416"/>
    <w:rsid w:val="0050691B"/>
    <w:rsid w:val="00522307"/>
    <w:rsid w:val="00525C4B"/>
    <w:rsid w:val="00525D7A"/>
    <w:rsid w:val="00532843"/>
    <w:rsid w:val="00534EA4"/>
    <w:rsid w:val="0054688B"/>
    <w:rsid w:val="005468C9"/>
    <w:rsid w:val="00546973"/>
    <w:rsid w:val="005523BD"/>
    <w:rsid w:val="005537FE"/>
    <w:rsid w:val="005725B9"/>
    <w:rsid w:val="00572B83"/>
    <w:rsid w:val="00573D69"/>
    <w:rsid w:val="00575B04"/>
    <w:rsid w:val="005866CD"/>
    <w:rsid w:val="0058753B"/>
    <w:rsid w:val="005910C6"/>
    <w:rsid w:val="005911CB"/>
    <w:rsid w:val="00591334"/>
    <w:rsid w:val="0059181D"/>
    <w:rsid w:val="00591FE7"/>
    <w:rsid w:val="005920EB"/>
    <w:rsid w:val="005A489C"/>
    <w:rsid w:val="005A6452"/>
    <w:rsid w:val="005B2ABB"/>
    <w:rsid w:val="005B332A"/>
    <w:rsid w:val="005B33A1"/>
    <w:rsid w:val="005B45BF"/>
    <w:rsid w:val="005B6C79"/>
    <w:rsid w:val="005D1F25"/>
    <w:rsid w:val="005E2BD0"/>
    <w:rsid w:val="005E2D1D"/>
    <w:rsid w:val="005E6F62"/>
    <w:rsid w:val="005E7D5F"/>
    <w:rsid w:val="005F4998"/>
    <w:rsid w:val="006040A8"/>
    <w:rsid w:val="006072EB"/>
    <w:rsid w:val="006126F7"/>
    <w:rsid w:val="00612D27"/>
    <w:rsid w:val="00616818"/>
    <w:rsid w:val="00623C43"/>
    <w:rsid w:val="006300F9"/>
    <w:rsid w:val="0063056E"/>
    <w:rsid w:val="00631399"/>
    <w:rsid w:val="00637CF2"/>
    <w:rsid w:val="00643314"/>
    <w:rsid w:val="006436EE"/>
    <w:rsid w:val="00645093"/>
    <w:rsid w:val="006450F2"/>
    <w:rsid w:val="006533FC"/>
    <w:rsid w:val="00662088"/>
    <w:rsid w:val="00663951"/>
    <w:rsid w:val="00663A3F"/>
    <w:rsid w:val="00667CF6"/>
    <w:rsid w:val="0067056B"/>
    <w:rsid w:val="0067579A"/>
    <w:rsid w:val="00683293"/>
    <w:rsid w:val="00684443"/>
    <w:rsid w:val="00690485"/>
    <w:rsid w:val="006A71BB"/>
    <w:rsid w:val="006B3823"/>
    <w:rsid w:val="006D54E6"/>
    <w:rsid w:val="006F2773"/>
    <w:rsid w:val="00715047"/>
    <w:rsid w:val="007226C7"/>
    <w:rsid w:val="00730AFA"/>
    <w:rsid w:val="00730F24"/>
    <w:rsid w:val="007378DF"/>
    <w:rsid w:val="00747EAD"/>
    <w:rsid w:val="00750D21"/>
    <w:rsid w:val="00750E9F"/>
    <w:rsid w:val="007569A2"/>
    <w:rsid w:val="0076305B"/>
    <w:rsid w:val="00766EA9"/>
    <w:rsid w:val="007718DE"/>
    <w:rsid w:val="00772B0D"/>
    <w:rsid w:val="00780C69"/>
    <w:rsid w:val="00780F99"/>
    <w:rsid w:val="0078247B"/>
    <w:rsid w:val="0078415D"/>
    <w:rsid w:val="00791E04"/>
    <w:rsid w:val="00793D51"/>
    <w:rsid w:val="0079575E"/>
    <w:rsid w:val="007B040C"/>
    <w:rsid w:val="007B1C17"/>
    <w:rsid w:val="007C3FAC"/>
    <w:rsid w:val="007E4DFE"/>
    <w:rsid w:val="007F57D5"/>
    <w:rsid w:val="007F6119"/>
    <w:rsid w:val="00803879"/>
    <w:rsid w:val="0081144C"/>
    <w:rsid w:val="00827FFD"/>
    <w:rsid w:val="00833DDA"/>
    <w:rsid w:val="00835D39"/>
    <w:rsid w:val="0083602D"/>
    <w:rsid w:val="00840479"/>
    <w:rsid w:val="00840F51"/>
    <w:rsid w:val="00842B37"/>
    <w:rsid w:val="008502B4"/>
    <w:rsid w:val="008534FF"/>
    <w:rsid w:val="00865D93"/>
    <w:rsid w:val="00875491"/>
    <w:rsid w:val="00877122"/>
    <w:rsid w:val="0087750B"/>
    <w:rsid w:val="00886386"/>
    <w:rsid w:val="00891473"/>
    <w:rsid w:val="0089269F"/>
    <w:rsid w:val="008B254F"/>
    <w:rsid w:val="008B2F34"/>
    <w:rsid w:val="008B3BCE"/>
    <w:rsid w:val="008B4A9A"/>
    <w:rsid w:val="008C0BB9"/>
    <w:rsid w:val="008C0E20"/>
    <w:rsid w:val="008D1E55"/>
    <w:rsid w:val="008E00A6"/>
    <w:rsid w:val="008E3166"/>
    <w:rsid w:val="008E7492"/>
    <w:rsid w:val="008F5C0F"/>
    <w:rsid w:val="009050C1"/>
    <w:rsid w:val="00907A00"/>
    <w:rsid w:val="00910E72"/>
    <w:rsid w:val="0091797B"/>
    <w:rsid w:val="00923191"/>
    <w:rsid w:val="00923216"/>
    <w:rsid w:val="009274B0"/>
    <w:rsid w:val="00931A75"/>
    <w:rsid w:val="00935720"/>
    <w:rsid w:val="0094229A"/>
    <w:rsid w:val="009434F7"/>
    <w:rsid w:val="00945025"/>
    <w:rsid w:val="00956C8D"/>
    <w:rsid w:val="00962BDC"/>
    <w:rsid w:val="0096393D"/>
    <w:rsid w:val="009720E4"/>
    <w:rsid w:val="00983566"/>
    <w:rsid w:val="00983AD9"/>
    <w:rsid w:val="00984647"/>
    <w:rsid w:val="00985C87"/>
    <w:rsid w:val="00987314"/>
    <w:rsid w:val="00992DDF"/>
    <w:rsid w:val="0099310A"/>
    <w:rsid w:val="00993FF0"/>
    <w:rsid w:val="00994634"/>
    <w:rsid w:val="00997043"/>
    <w:rsid w:val="009A1C9A"/>
    <w:rsid w:val="009B4B66"/>
    <w:rsid w:val="009B60F4"/>
    <w:rsid w:val="009D3FF9"/>
    <w:rsid w:val="009D5616"/>
    <w:rsid w:val="009E56DA"/>
    <w:rsid w:val="009E5E7C"/>
    <w:rsid w:val="009F3FC4"/>
    <w:rsid w:val="009F4D3C"/>
    <w:rsid w:val="00A0564B"/>
    <w:rsid w:val="00A14B23"/>
    <w:rsid w:val="00A15CF8"/>
    <w:rsid w:val="00A21DFA"/>
    <w:rsid w:val="00A248A9"/>
    <w:rsid w:val="00A37807"/>
    <w:rsid w:val="00A463BC"/>
    <w:rsid w:val="00A511A7"/>
    <w:rsid w:val="00A53C7D"/>
    <w:rsid w:val="00A55299"/>
    <w:rsid w:val="00A5730D"/>
    <w:rsid w:val="00A655C5"/>
    <w:rsid w:val="00A8349F"/>
    <w:rsid w:val="00A84327"/>
    <w:rsid w:val="00A850F2"/>
    <w:rsid w:val="00A97296"/>
    <w:rsid w:val="00AB510A"/>
    <w:rsid w:val="00AD2A1B"/>
    <w:rsid w:val="00AD5926"/>
    <w:rsid w:val="00AD64DC"/>
    <w:rsid w:val="00AE0B3E"/>
    <w:rsid w:val="00AF52E1"/>
    <w:rsid w:val="00B017FB"/>
    <w:rsid w:val="00B02FC5"/>
    <w:rsid w:val="00B03774"/>
    <w:rsid w:val="00B16813"/>
    <w:rsid w:val="00B1733C"/>
    <w:rsid w:val="00B24FDC"/>
    <w:rsid w:val="00B2777E"/>
    <w:rsid w:val="00B27F40"/>
    <w:rsid w:val="00B33341"/>
    <w:rsid w:val="00B36219"/>
    <w:rsid w:val="00B43956"/>
    <w:rsid w:val="00B63A4B"/>
    <w:rsid w:val="00B6564D"/>
    <w:rsid w:val="00B66F30"/>
    <w:rsid w:val="00B71006"/>
    <w:rsid w:val="00B765A5"/>
    <w:rsid w:val="00B91544"/>
    <w:rsid w:val="00BA3D30"/>
    <w:rsid w:val="00BA5E98"/>
    <w:rsid w:val="00BC36CD"/>
    <w:rsid w:val="00BD0DB5"/>
    <w:rsid w:val="00BD6863"/>
    <w:rsid w:val="00BE0F71"/>
    <w:rsid w:val="00BE12E6"/>
    <w:rsid w:val="00BE1394"/>
    <w:rsid w:val="00BE1C5F"/>
    <w:rsid w:val="00BE6EB0"/>
    <w:rsid w:val="00BF04BC"/>
    <w:rsid w:val="00BF5734"/>
    <w:rsid w:val="00C04098"/>
    <w:rsid w:val="00C05D1F"/>
    <w:rsid w:val="00C1666E"/>
    <w:rsid w:val="00C24D6A"/>
    <w:rsid w:val="00C269B7"/>
    <w:rsid w:val="00C37651"/>
    <w:rsid w:val="00C37D4A"/>
    <w:rsid w:val="00C43B76"/>
    <w:rsid w:val="00C442C0"/>
    <w:rsid w:val="00C509A5"/>
    <w:rsid w:val="00C5713C"/>
    <w:rsid w:val="00C604B4"/>
    <w:rsid w:val="00C6070D"/>
    <w:rsid w:val="00C6566D"/>
    <w:rsid w:val="00C67C88"/>
    <w:rsid w:val="00C77D8B"/>
    <w:rsid w:val="00C81CD7"/>
    <w:rsid w:val="00C8272E"/>
    <w:rsid w:val="00CB1A03"/>
    <w:rsid w:val="00CC0789"/>
    <w:rsid w:val="00CC20C2"/>
    <w:rsid w:val="00CD1FB0"/>
    <w:rsid w:val="00CD72C2"/>
    <w:rsid w:val="00CE67F6"/>
    <w:rsid w:val="00CF4E17"/>
    <w:rsid w:val="00D04BC0"/>
    <w:rsid w:val="00D110E1"/>
    <w:rsid w:val="00D12467"/>
    <w:rsid w:val="00D13815"/>
    <w:rsid w:val="00D34A70"/>
    <w:rsid w:val="00D42ABD"/>
    <w:rsid w:val="00D52C4A"/>
    <w:rsid w:val="00D73A1B"/>
    <w:rsid w:val="00D7401A"/>
    <w:rsid w:val="00D76247"/>
    <w:rsid w:val="00D92814"/>
    <w:rsid w:val="00D95B97"/>
    <w:rsid w:val="00DA4550"/>
    <w:rsid w:val="00DE21B8"/>
    <w:rsid w:val="00DE4A44"/>
    <w:rsid w:val="00DF4F30"/>
    <w:rsid w:val="00E00B0E"/>
    <w:rsid w:val="00E00D48"/>
    <w:rsid w:val="00E10FE1"/>
    <w:rsid w:val="00E15175"/>
    <w:rsid w:val="00E31906"/>
    <w:rsid w:val="00E36262"/>
    <w:rsid w:val="00E41F07"/>
    <w:rsid w:val="00E447EA"/>
    <w:rsid w:val="00E52104"/>
    <w:rsid w:val="00E54085"/>
    <w:rsid w:val="00E56A06"/>
    <w:rsid w:val="00E56BA3"/>
    <w:rsid w:val="00E71347"/>
    <w:rsid w:val="00E7565A"/>
    <w:rsid w:val="00E8380D"/>
    <w:rsid w:val="00E839C8"/>
    <w:rsid w:val="00E9243B"/>
    <w:rsid w:val="00E93CB2"/>
    <w:rsid w:val="00E951E4"/>
    <w:rsid w:val="00E96272"/>
    <w:rsid w:val="00EA05D2"/>
    <w:rsid w:val="00EB2275"/>
    <w:rsid w:val="00EB3AD0"/>
    <w:rsid w:val="00EC19E0"/>
    <w:rsid w:val="00EC3E81"/>
    <w:rsid w:val="00EC5AC7"/>
    <w:rsid w:val="00EC64AB"/>
    <w:rsid w:val="00EC7A6E"/>
    <w:rsid w:val="00ED0FD2"/>
    <w:rsid w:val="00ED5A9D"/>
    <w:rsid w:val="00EE37D1"/>
    <w:rsid w:val="00EE5C49"/>
    <w:rsid w:val="00EF50F1"/>
    <w:rsid w:val="00EF633C"/>
    <w:rsid w:val="00F02E40"/>
    <w:rsid w:val="00F06B2B"/>
    <w:rsid w:val="00F165D6"/>
    <w:rsid w:val="00F227E8"/>
    <w:rsid w:val="00F252ED"/>
    <w:rsid w:val="00F262C2"/>
    <w:rsid w:val="00F317A2"/>
    <w:rsid w:val="00F418A5"/>
    <w:rsid w:val="00F41B04"/>
    <w:rsid w:val="00F510FE"/>
    <w:rsid w:val="00F532E5"/>
    <w:rsid w:val="00F576AA"/>
    <w:rsid w:val="00F57E41"/>
    <w:rsid w:val="00F63605"/>
    <w:rsid w:val="00F67E88"/>
    <w:rsid w:val="00F7042A"/>
    <w:rsid w:val="00F70940"/>
    <w:rsid w:val="00F7131F"/>
    <w:rsid w:val="00F7521C"/>
    <w:rsid w:val="00F75E17"/>
    <w:rsid w:val="00F77EBE"/>
    <w:rsid w:val="00F81E25"/>
    <w:rsid w:val="00F82EEA"/>
    <w:rsid w:val="00F83064"/>
    <w:rsid w:val="00F91F46"/>
    <w:rsid w:val="00FA03C3"/>
    <w:rsid w:val="00FA14A6"/>
    <w:rsid w:val="00FA2B68"/>
    <w:rsid w:val="00FB3C54"/>
    <w:rsid w:val="00FC3D06"/>
    <w:rsid w:val="00FC4385"/>
    <w:rsid w:val="00FD1D4B"/>
    <w:rsid w:val="00FD5453"/>
    <w:rsid w:val="00FE10BF"/>
    <w:rsid w:val="00FE5411"/>
    <w:rsid w:val="00FE6566"/>
    <w:rsid w:val="00FF32EF"/>
    <w:rsid w:val="00FF3F12"/>
    <w:rsid w:val="00FF5B1F"/>
    <w:rsid w:val="00FF60E1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475615"/>
  <w15:docId w15:val="{8113CC29-AA99-469A-9FC8-7F6995A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7E8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227E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227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227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27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F22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F227E8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227E8"/>
    <w:rPr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F227E8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F227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227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22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227E8"/>
    <w:pPr>
      <w:ind w:left="566" w:hanging="283"/>
    </w:pPr>
  </w:style>
  <w:style w:type="paragraph" w:styleId="3">
    <w:name w:val="List 3"/>
    <w:basedOn w:val="a"/>
    <w:rsid w:val="00F227E8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227E8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rsid w:val="00F227E8"/>
    <w:rPr>
      <w:sz w:val="24"/>
      <w:szCs w:val="24"/>
      <w:lang w:eastAsia="ru-RU"/>
    </w:rPr>
  </w:style>
  <w:style w:type="paragraph" w:styleId="ab">
    <w:name w:val="Body Text"/>
    <w:basedOn w:val="a"/>
    <w:link w:val="aa"/>
    <w:rsid w:val="00F227E8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227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2 Знак Знак Знак Знак Знак Знак"/>
    <w:basedOn w:val="a"/>
    <w:rsid w:val="00F22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227E8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F22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227E8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227E8"/>
    <w:rPr>
      <w:vertAlign w:val="superscript"/>
    </w:rPr>
  </w:style>
  <w:style w:type="character" w:customStyle="1" w:styleId="ae">
    <w:name w:val="номер страницы"/>
    <w:basedOn w:val="a0"/>
    <w:rsid w:val="00F227E8"/>
  </w:style>
  <w:style w:type="table" w:styleId="af">
    <w:name w:val="Table Grid"/>
    <w:basedOn w:val="a1"/>
    <w:rsid w:val="00F227E8"/>
    <w:pPr>
      <w:numPr>
        <w:numId w:val="2"/>
      </w:num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F227E8"/>
    <w:pPr>
      <w:ind w:left="283" w:hanging="283"/>
    </w:pPr>
  </w:style>
  <w:style w:type="paragraph" w:customStyle="1" w:styleId="240">
    <w:name w:val="Знак2 Знак Знак4"/>
    <w:basedOn w:val="a"/>
    <w:rsid w:val="00F227E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aliases w:val="Текст Знак Знак Знак Знак,Текст Знак Знак Знак"/>
    <w:basedOn w:val="a"/>
    <w:link w:val="af2"/>
    <w:rsid w:val="00F22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aliases w:val="Текст Знак Знак Знак Знак Знак,Текст Знак Знак Знак Знак1"/>
    <w:basedOn w:val="a0"/>
    <w:link w:val="af1"/>
    <w:rsid w:val="00F227E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8">
    <w:name w:val="Body Text 2"/>
    <w:basedOn w:val="a"/>
    <w:link w:val="29"/>
    <w:rsid w:val="00F227E8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"/>
    <w:basedOn w:val="a"/>
    <w:link w:val="af4"/>
    <w:rsid w:val="00F227E8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"/>
    <w:basedOn w:val="a0"/>
    <w:link w:val="af3"/>
    <w:rsid w:val="00F227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1"/>
    <w:rsid w:val="00F227E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0"/>
    <w:rsid w:val="00F227E8"/>
  </w:style>
  <w:style w:type="character" w:styleId="af6">
    <w:name w:val="Hyperlink"/>
    <w:basedOn w:val="a0"/>
    <w:uiPriority w:val="99"/>
    <w:rsid w:val="00F227E8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8C0E20"/>
    <w:pPr>
      <w:numPr>
        <w:numId w:val="1"/>
      </w:numPr>
      <w:contextualSpacing/>
    </w:pPr>
  </w:style>
  <w:style w:type="paragraph" w:customStyle="1" w:styleId="af7">
    <w:name w:val="Знак"/>
    <w:basedOn w:val="a"/>
    <w:rsid w:val="00C77D8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1">
    <w:name w:val="Основной текст 21"/>
    <w:basedOn w:val="a"/>
    <w:rsid w:val="0096393D"/>
    <w:pPr>
      <w:ind w:firstLine="709"/>
      <w:jc w:val="both"/>
    </w:pPr>
    <w:rPr>
      <w:rFonts w:cs="Courier New"/>
      <w:lang w:eastAsia="ar-SA"/>
    </w:rPr>
  </w:style>
  <w:style w:type="paragraph" w:customStyle="1" w:styleId="230">
    <w:name w:val="Знак2 Знак Знак3"/>
    <w:basedOn w:val="a"/>
    <w:rsid w:val="00D34A7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B27F4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9">
    <w:name w:val="List Paragraph"/>
    <w:basedOn w:val="a"/>
    <w:uiPriority w:val="34"/>
    <w:qFormat/>
    <w:rsid w:val="006436EE"/>
    <w:pPr>
      <w:ind w:left="720"/>
      <w:contextualSpacing/>
    </w:pPr>
  </w:style>
  <w:style w:type="paragraph" w:customStyle="1" w:styleId="220">
    <w:name w:val="Знак2 Знак Знак2"/>
    <w:basedOn w:val="a"/>
    <w:rsid w:val="00AE0B3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2">
    <w:name w:val="Знак2 Знак Знак1"/>
    <w:basedOn w:val="a"/>
    <w:rsid w:val="00C24D6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9D561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5">
    <w:name w:val="Знак Знак Знак1"/>
    <w:basedOn w:val="a"/>
    <w:rsid w:val="00B765A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463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63BC"/>
  </w:style>
  <w:style w:type="paragraph" w:customStyle="1" w:styleId="ConsPlusNormal">
    <w:name w:val="ConsPlusNormal"/>
    <w:rsid w:val="001A78A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link w:val="17"/>
    <w:qFormat/>
    <w:rsid w:val="009E56DA"/>
    <w:pPr>
      <w:ind w:left="284" w:hanging="284"/>
    </w:pPr>
    <w:rPr>
      <w:b/>
      <w:caps/>
      <w:sz w:val="20"/>
      <w:szCs w:val="20"/>
    </w:rPr>
  </w:style>
  <w:style w:type="paragraph" w:customStyle="1" w:styleId="2a">
    <w:name w:val="Стиль2"/>
    <w:basedOn w:val="a"/>
    <w:link w:val="2b"/>
    <w:qFormat/>
    <w:rsid w:val="009E56DA"/>
    <w:pPr>
      <w:autoSpaceDE w:val="0"/>
      <w:autoSpaceDN w:val="0"/>
      <w:adjustRightInd w:val="0"/>
      <w:spacing w:before="24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17">
    <w:name w:val="Стиль1 Знак"/>
    <w:basedOn w:val="a0"/>
    <w:link w:val="16"/>
    <w:rsid w:val="009E56D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2b">
    <w:name w:val="Стиль2 Знак"/>
    <w:basedOn w:val="a0"/>
    <w:link w:val="2a"/>
    <w:rsid w:val="009E56DA"/>
    <w:rPr>
      <w:rFonts w:ascii="Times New Roman" w:hAnsi="Times New Roman" w:cs="Times New Roman"/>
      <w:b/>
      <w:bCs/>
      <w:sz w:val="24"/>
      <w:szCs w:val="24"/>
    </w:rPr>
  </w:style>
  <w:style w:type="paragraph" w:styleId="18">
    <w:name w:val="toc 1"/>
    <w:basedOn w:val="a"/>
    <w:next w:val="a"/>
    <w:autoRedefine/>
    <w:uiPriority w:val="39"/>
    <w:unhideWhenUsed/>
    <w:rsid w:val="00B017FB"/>
    <w:pPr>
      <w:tabs>
        <w:tab w:val="left" w:pos="440"/>
        <w:tab w:val="right" w:leader="dot" w:pos="9345"/>
      </w:tabs>
      <w:spacing w:after="100"/>
    </w:pPr>
    <w:rPr>
      <w:noProof/>
      <w:sz w:val="22"/>
    </w:rPr>
  </w:style>
  <w:style w:type="paragraph" w:styleId="2c">
    <w:name w:val="toc 2"/>
    <w:basedOn w:val="a"/>
    <w:next w:val="a"/>
    <w:autoRedefine/>
    <w:uiPriority w:val="39"/>
    <w:unhideWhenUsed/>
    <w:rsid w:val="00C37651"/>
    <w:pPr>
      <w:spacing w:after="100"/>
      <w:ind w:left="240"/>
    </w:pPr>
  </w:style>
  <w:style w:type="character" w:customStyle="1" w:styleId="FontStyle265">
    <w:name w:val="Font Style265"/>
    <w:basedOn w:val="a0"/>
    <w:rsid w:val="00271C8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5">
    <w:name w:val="Font Style25"/>
    <w:rsid w:val="00BE6EB0"/>
    <w:rPr>
      <w:rFonts w:ascii="Times New Roman" w:hAnsi="Times New Roman" w:cs="Times New Roman"/>
      <w:i/>
      <w:iCs/>
      <w:sz w:val="16"/>
      <w:szCs w:val="16"/>
    </w:rPr>
  </w:style>
  <w:style w:type="paragraph" w:customStyle="1" w:styleId="19">
    <w:name w:val="Знак Знак1 Знак Знак"/>
    <w:basedOn w:val="a"/>
    <w:rsid w:val="00DA455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BF04BC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F0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ssor.ru/zakon/273-fz-zakon-ob-obrazovanii-2013/2/" TargetMode="External"/><Relationship Id="rId2" Type="http://schemas.openxmlformats.org/officeDocument/2006/relationships/hyperlink" Target="http://www.assessor.ru/zakon/273-fz-zakon-ob-obrazovanii-2013/gl1/" TargetMode="External"/><Relationship Id="rId1" Type="http://schemas.openxmlformats.org/officeDocument/2006/relationships/hyperlink" Target="http://www.assessor.ru/zakon/273-fz-zakon-ob-obrazovanii-20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77B7-9904-4C10-BCA4-8C4CEAAF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6945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111</cp:lastModifiedBy>
  <cp:revision>27</cp:revision>
  <cp:lastPrinted>2022-03-24T04:20:00Z</cp:lastPrinted>
  <dcterms:created xsi:type="dcterms:W3CDTF">2022-03-24T00:06:00Z</dcterms:created>
  <dcterms:modified xsi:type="dcterms:W3CDTF">2022-03-25T05:49:00Z</dcterms:modified>
</cp:coreProperties>
</file>