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8AE3" w14:textId="77777777" w:rsidR="004108DB" w:rsidRPr="004108DB" w:rsidRDefault="004108DB" w:rsidP="00410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DB">
        <w:rPr>
          <w:rFonts w:ascii="Times New Roman" w:hAnsi="Times New Roman" w:cs="Times New Roman"/>
          <w:b/>
          <w:bCs/>
          <w:sz w:val="28"/>
          <w:szCs w:val="28"/>
        </w:rPr>
        <w:t>КОНСТРУИРОВАНИЕ, МОДЕЛИРОВАНИЕ И ТЕХНОЛОГИЯ ШВЕЙНЫХ ИЗДЕЛИЙ</w:t>
      </w:r>
    </w:p>
    <w:p w14:paraId="4F2E0805" w14:textId="77777777" w:rsidR="004108DB" w:rsidRPr="004108DB" w:rsidRDefault="004108DB" w:rsidP="00410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Код: 29.02.04</w:t>
      </w:r>
      <w:r w:rsidRPr="004108DB">
        <w:rPr>
          <w:rFonts w:ascii="Times New Roman" w:hAnsi="Times New Roman" w:cs="Times New Roman"/>
          <w:sz w:val="28"/>
          <w:szCs w:val="28"/>
        </w:rPr>
        <w:br/>
        <w:t>Квалификация: Технолог – конструктор</w:t>
      </w:r>
      <w:r w:rsidRPr="004108DB">
        <w:rPr>
          <w:rFonts w:ascii="Times New Roman" w:hAnsi="Times New Roman" w:cs="Times New Roman"/>
          <w:sz w:val="28"/>
          <w:szCs w:val="28"/>
        </w:rPr>
        <w:br/>
        <w:t>Форма обучения – Очная</w:t>
      </w:r>
      <w:r w:rsidRPr="004108DB">
        <w:rPr>
          <w:rFonts w:ascii="Times New Roman" w:hAnsi="Times New Roman" w:cs="Times New Roman"/>
          <w:sz w:val="28"/>
          <w:szCs w:val="28"/>
        </w:rPr>
        <w:br/>
        <w:t>Нормативный срок обучения – 3 года и 10 мес. (на базе основного общего образования)</w:t>
      </w:r>
      <w:r w:rsidRPr="004108DB">
        <w:rPr>
          <w:rFonts w:ascii="Times New Roman" w:hAnsi="Times New Roman" w:cs="Times New Roman"/>
          <w:sz w:val="28"/>
          <w:szCs w:val="28"/>
        </w:rPr>
        <w:br/>
        <w:t xml:space="preserve">2 года и 10 </w:t>
      </w:r>
      <w:proofErr w:type="gramStart"/>
      <w:r w:rsidRPr="004108DB">
        <w:rPr>
          <w:rFonts w:ascii="Times New Roman" w:hAnsi="Times New Roman" w:cs="Times New Roman"/>
          <w:sz w:val="28"/>
          <w:szCs w:val="28"/>
        </w:rPr>
        <w:t>мес.(</w:t>
      </w:r>
      <w:proofErr w:type="gramEnd"/>
      <w:r w:rsidRPr="004108DB">
        <w:rPr>
          <w:rFonts w:ascii="Times New Roman" w:hAnsi="Times New Roman" w:cs="Times New Roman"/>
          <w:sz w:val="28"/>
          <w:szCs w:val="28"/>
        </w:rPr>
        <w:t>на базе среднего общего образования)</w:t>
      </w:r>
    </w:p>
    <w:p w14:paraId="33F694B0" w14:textId="510B9DDE" w:rsidR="004108DB" w:rsidRPr="004108DB" w:rsidRDefault="004108DB" w:rsidP="00410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 </w:t>
      </w:r>
      <w:r w:rsidRPr="004108D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9992DB" wp14:editId="2A0DC9AB">
            <wp:extent cx="1600200" cy="1200150"/>
            <wp:effectExtent l="0" t="0" r="0" b="0"/>
            <wp:docPr id="973198002" name="Рисунок 8" descr="DSC0397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0397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8DB">
        <w:rPr>
          <w:rFonts w:ascii="Times New Roman" w:hAnsi="Times New Roman" w:cs="Times New Roman"/>
          <w:sz w:val="28"/>
          <w:szCs w:val="28"/>
        </w:rPr>
        <w:t> </w:t>
      </w:r>
      <w:r w:rsidRPr="004108D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A3C2CF" wp14:editId="27F2D623">
            <wp:extent cx="1628775" cy="1219200"/>
            <wp:effectExtent l="0" t="0" r="9525" b="0"/>
            <wp:docPr id="2014772684" name="Рисунок 7" descr="DSC0397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SC0397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8DB">
        <w:rPr>
          <w:rFonts w:ascii="Times New Roman" w:hAnsi="Times New Roman" w:cs="Times New Roman"/>
          <w:sz w:val="28"/>
          <w:szCs w:val="28"/>
        </w:rPr>
        <w:t> </w:t>
      </w:r>
      <w:r w:rsidRPr="004108D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756494" wp14:editId="1E61C5ED">
            <wp:extent cx="1609725" cy="1209675"/>
            <wp:effectExtent l="0" t="0" r="9525" b="9525"/>
            <wp:docPr id="1128890828" name="Рисунок 6" descr="DSC039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0397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8DB">
        <w:rPr>
          <w:rFonts w:ascii="Times New Roman" w:hAnsi="Times New Roman" w:cs="Times New Roman"/>
          <w:sz w:val="28"/>
          <w:szCs w:val="28"/>
        </w:rPr>
        <w:t>  </w:t>
      </w:r>
      <w:r w:rsidRPr="004108D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A05264" wp14:editId="230BFFD1">
            <wp:extent cx="1619250" cy="1209675"/>
            <wp:effectExtent l="0" t="0" r="0" b="9525"/>
            <wp:docPr id="374220632" name="Рисунок 5" descr="Спец рисунок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пец рисунок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8273"/>
      </w:tblGrid>
      <w:tr w:rsidR="004108DB" w:rsidRPr="004108DB" w14:paraId="69627605" w14:textId="77777777" w:rsidTr="004108DB">
        <w:tc>
          <w:tcPr>
            <w:tcW w:w="1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B2FADB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4E7203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 </w:t>
            </w:r>
            <w:r w:rsidRPr="00410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Чему научат?</w:t>
            </w:r>
          </w:p>
          <w:p w14:paraId="72789762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Создавать эскизы новых видов и стилей швейных изделий по описанию или с применением творческого источника</w:t>
            </w:r>
          </w:p>
          <w:p w14:paraId="17547095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Подбирать ткани и прикладные материалы по эскизу модели</w:t>
            </w:r>
          </w:p>
          <w:p w14:paraId="1D6FBFD9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Выполнять технический рисунок модели по эскизу</w:t>
            </w:r>
          </w:p>
          <w:p w14:paraId="631FB8C1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Выполнять наколку деталей на фигуре или манекене</w:t>
            </w:r>
          </w:p>
          <w:p w14:paraId="52FFA48C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Осуществлять авторский надзор за реализацией художественного решения модели на каждом этапе производства швейного изделия</w:t>
            </w:r>
          </w:p>
          <w:p w14:paraId="34585FEF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       Выполнять чертежи базовых конструкций швейных изделий на типовые и индивидуальные фигуры</w:t>
            </w:r>
          </w:p>
          <w:p w14:paraId="3D651BD5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Осуществлять конструктивное моделирование швейных изделий</w:t>
            </w:r>
          </w:p>
          <w:p w14:paraId="6AE98335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Создавать виды лекал и выполнять их градацию, разрабатывать табель мер</w:t>
            </w:r>
          </w:p>
          <w:p w14:paraId="1B5B7760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Выбирать рациональные способы, технологии и технологические режимы производства швейных изделий</w:t>
            </w:r>
          </w:p>
          <w:p w14:paraId="1EFF5FBD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Выполнять экономичные раскладки лекал</w:t>
            </w:r>
          </w:p>
          <w:p w14:paraId="4608A289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Осуществлять технический контроль качества выпускаемой продукции</w:t>
            </w:r>
          </w:p>
          <w:p w14:paraId="5450498B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Обеспечивать рациональное использование трудовых ресурсов</w:t>
            </w:r>
          </w:p>
          <w:p w14:paraId="2722494A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 Организовывать работу коллектива исполнителей</w:t>
            </w:r>
          </w:p>
        </w:tc>
      </w:tr>
      <w:tr w:rsidR="004108DB" w:rsidRPr="004108DB" w14:paraId="702D37B0" w14:textId="77777777" w:rsidTr="004108DB">
        <w:tc>
          <w:tcPr>
            <w:tcW w:w="13500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68B5E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108DB" w:rsidRPr="004108DB" w14:paraId="4DE28B17" w14:textId="77777777" w:rsidTr="004108DB">
        <w:tc>
          <w:tcPr>
            <w:tcW w:w="1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E5107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742BF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 студентов</w:t>
            </w:r>
          </w:p>
          <w:p w14:paraId="5C0884FB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Учебная и производственная практики являются обязательной частью образовательной программы. Производственная практика проходит в два этапа: практика по профилю специальности и преддипломная практика. Как правило, практики организуются на предприятиях легкой промышленности, текстильных фабриках, швейных ателье.</w:t>
            </w:r>
          </w:p>
        </w:tc>
      </w:tr>
      <w:tr w:rsidR="004108DB" w:rsidRPr="004108DB" w14:paraId="7AD10BC9" w14:textId="77777777" w:rsidTr="004108DB">
        <w:tc>
          <w:tcPr>
            <w:tcW w:w="13500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FEDF81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08DB" w:rsidRPr="004108DB" w14:paraId="13BEE9FD" w14:textId="77777777" w:rsidTr="004108DB">
        <w:tc>
          <w:tcPr>
            <w:tcW w:w="1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E1980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52A86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·       </w:t>
            </w:r>
            <w:r w:rsidRPr="00410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 студентов:</w:t>
            </w:r>
          </w:p>
          <w:p w14:paraId="0D9D4D85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       Защита выпускной квалификационной работы (дипломная работа, дипломный проект)</w:t>
            </w:r>
          </w:p>
          <w:p w14:paraId="66B39DF0" w14:textId="77777777" w:rsidR="004108DB" w:rsidRPr="004108DB" w:rsidRDefault="004108DB" w:rsidP="0041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DB">
              <w:rPr>
                <w:rFonts w:ascii="Times New Roman" w:hAnsi="Times New Roman" w:cs="Times New Roman"/>
                <w:sz w:val="28"/>
                <w:szCs w:val="28"/>
              </w:rPr>
              <w:t xml:space="preserve">·       Государственный экзамен (по решению </w:t>
            </w:r>
            <w:proofErr w:type="spellStart"/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ССУЗа</w:t>
            </w:r>
            <w:proofErr w:type="spellEnd"/>
            <w:r w:rsidRPr="004108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E2354AC" w14:textId="77777777" w:rsidR="004108DB" w:rsidRPr="004108DB" w:rsidRDefault="004108DB" w:rsidP="00410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Кем работать</w:t>
      </w:r>
    </w:p>
    <w:p w14:paraId="4C740215" w14:textId="77777777" w:rsidR="004108DB" w:rsidRPr="004108DB" w:rsidRDefault="004108DB" w:rsidP="00410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Модельер-конструктор разрабатывает новые модели одежды, обуви, головных уборов, создает эксклюзивные коллекции одежды для участия в модных показах. Он делает эскизы, выкройки для единичного пошива и лекала для массового производства. Портной работает самостоятельно или в бригаде, выполняя работу по пошиву, реставрации и переделке швейных изделий. Проектирует одежду, изготавливает лекала, занимается изготовлением и обработкой отдельных частей одежды, утюжкой готовых изделий.</w:t>
      </w:r>
    </w:p>
    <w:p w14:paraId="1980B0EE" w14:textId="77777777" w:rsidR="004108DB" w:rsidRPr="004108DB" w:rsidRDefault="004108DB" w:rsidP="00410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</w:p>
    <w:p w14:paraId="79105101" w14:textId="77777777" w:rsidR="004108DB" w:rsidRPr="004108DB" w:rsidRDefault="004108DB" w:rsidP="00410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Модельеры и портные востребованы в салонах эксклюзивной одежды, домах моды, ателье, частных фирмах, на предприятиях швейной промышленности. Многие модельеры повышают свою квалификацию на специализированных курсах, участвуют в международных конкурсах, показах моды. Появление собственных клиентов является стимулом для организации частного бизнеса.</w:t>
      </w:r>
    </w:p>
    <w:p w14:paraId="02009C90" w14:textId="77777777" w:rsidR="004108DB" w:rsidRPr="004108DB" w:rsidRDefault="004108DB" w:rsidP="00410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 </w:t>
      </w:r>
    </w:p>
    <w:p w14:paraId="6C82E3E7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Общеобразовательные дисциплины (1 курс)</w:t>
      </w:r>
    </w:p>
    <w:p w14:paraId="746DF979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1. Русский язык</w:t>
      </w:r>
      <w:r w:rsidRPr="004108DB">
        <w:rPr>
          <w:rFonts w:ascii="Times New Roman" w:hAnsi="Times New Roman" w:cs="Times New Roman"/>
          <w:sz w:val="28"/>
          <w:szCs w:val="28"/>
        </w:rPr>
        <w:br/>
        <w:t>2. Литература</w:t>
      </w:r>
      <w:r w:rsidRPr="004108DB">
        <w:rPr>
          <w:rFonts w:ascii="Times New Roman" w:hAnsi="Times New Roman" w:cs="Times New Roman"/>
          <w:sz w:val="28"/>
          <w:szCs w:val="28"/>
        </w:rPr>
        <w:br/>
        <w:t>3. Иностранный язык</w:t>
      </w:r>
      <w:r w:rsidRPr="004108DB">
        <w:rPr>
          <w:rFonts w:ascii="Times New Roman" w:hAnsi="Times New Roman" w:cs="Times New Roman"/>
          <w:sz w:val="28"/>
          <w:szCs w:val="28"/>
        </w:rPr>
        <w:br/>
        <w:t>4. История</w:t>
      </w:r>
      <w:r w:rsidRPr="004108DB">
        <w:rPr>
          <w:rFonts w:ascii="Times New Roman" w:hAnsi="Times New Roman" w:cs="Times New Roman"/>
          <w:sz w:val="28"/>
          <w:szCs w:val="28"/>
        </w:rPr>
        <w:br/>
        <w:t>5. Обществознание</w:t>
      </w:r>
      <w:r w:rsidRPr="004108DB">
        <w:rPr>
          <w:rFonts w:ascii="Times New Roman" w:hAnsi="Times New Roman" w:cs="Times New Roman"/>
          <w:sz w:val="28"/>
          <w:szCs w:val="28"/>
        </w:rPr>
        <w:br/>
        <w:t>6. Химия</w:t>
      </w:r>
      <w:r w:rsidRPr="004108DB">
        <w:rPr>
          <w:rFonts w:ascii="Times New Roman" w:hAnsi="Times New Roman" w:cs="Times New Roman"/>
          <w:sz w:val="28"/>
          <w:szCs w:val="28"/>
        </w:rPr>
        <w:br/>
        <w:t>7. Биология</w:t>
      </w:r>
      <w:r w:rsidRPr="004108DB">
        <w:rPr>
          <w:rFonts w:ascii="Times New Roman" w:hAnsi="Times New Roman" w:cs="Times New Roman"/>
          <w:sz w:val="28"/>
          <w:szCs w:val="28"/>
        </w:rPr>
        <w:br/>
        <w:t>8. Физическая культура</w:t>
      </w:r>
      <w:r w:rsidRPr="004108DB">
        <w:rPr>
          <w:rFonts w:ascii="Times New Roman" w:hAnsi="Times New Roman" w:cs="Times New Roman"/>
          <w:sz w:val="28"/>
          <w:szCs w:val="28"/>
        </w:rPr>
        <w:br/>
      </w:r>
      <w:r w:rsidRPr="004108DB">
        <w:rPr>
          <w:rFonts w:ascii="Times New Roman" w:hAnsi="Times New Roman" w:cs="Times New Roman"/>
          <w:sz w:val="28"/>
          <w:szCs w:val="28"/>
        </w:rPr>
        <w:lastRenderedPageBreak/>
        <w:t>9. ОБЖ</w:t>
      </w:r>
      <w:r w:rsidRPr="004108DB">
        <w:rPr>
          <w:rFonts w:ascii="Times New Roman" w:hAnsi="Times New Roman" w:cs="Times New Roman"/>
          <w:sz w:val="28"/>
          <w:szCs w:val="28"/>
        </w:rPr>
        <w:br/>
        <w:t>10. Математика</w:t>
      </w:r>
      <w:r w:rsidRPr="004108DB">
        <w:rPr>
          <w:rFonts w:ascii="Times New Roman" w:hAnsi="Times New Roman" w:cs="Times New Roman"/>
          <w:sz w:val="28"/>
          <w:szCs w:val="28"/>
        </w:rPr>
        <w:br/>
        <w:t>11. Информатика и ИКТ</w:t>
      </w:r>
      <w:r w:rsidRPr="004108DB">
        <w:rPr>
          <w:rFonts w:ascii="Times New Roman" w:hAnsi="Times New Roman" w:cs="Times New Roman"/>
          <w:sz w:val="28"/>
          <w:szCs w:val="28"/>
        </w:rPr>
        <w:br/>
        <w:t>12. Физика</w:t>
      </w:r>
    </w:p>
    <w:p w14:paraId="3A087EBC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2 курс</w:t>
      </w:r>
    </w:p>
    <w:p w14:paraId="72F2BBCC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1. Основы философии</w:t>
      </w:r>
      <w:r w:rsidRPr="004108DB">
        <w:rPr>
          <w:rFonts w:ascii="Times New Roman" w:hAnsi="Times New Roman" w:cs="Times New Roman"/>
          <w:sz w:val="28"/>
          <w:szCs w:val="28"/>
        </w:rPr>
        <w:br/>
        <w:t>2. История</w:t>
      </w:r>
      <w:r w:rsidRPr="004108DB">
        <w:rPr>
          <w:rFonts w:ascii="Times New Roman" w:hAnsi="Times New Roman" w:cs="Times New Roman"/>
          <w:sz w:val="28"/>
          <w:szCs w:val="28"/>
        </w:rPr>
        <w:br/>
        <w:t>3. Иностранный язык</w:t>
      </w:r>
      <w:r w:rsidRPr="004108DB">
        <w:rPr>
          <w:rFonts w:ascii="Times New Roman" w:hAnsi="Times New Roman" w:cs="Times New Roman"/>
          <w:sz w:val="28"/>
          <w:szCs w:val="28"/>
        </w:rPr>
        <w:br/>
        <w:t>4. Физическая культура</w:t>
      </w:r>
      <w:r w:rsidRPr="004108DB">
        <w:rPr>
          <w:rFonts w:ascii="Times New Roman" w:hAnsi="Times New Roman" w:cs="Times New Roman"/>
          <w:sz w:val="28"/>
          <w:szCs w:val="28"/>
        </w:rPr>
        <w:br/>
        <w:t>5. Математика</w:t>
      </w:r>
      <w:r w:rsidRPr="004108DB">
        <w:rPr>
          <w:rFonts w:ascii="Times New Roman" w:hAnsi="Times New Roman" w:cs="Times New Roman"/>
          <w:sz w:val="28"/>
          <w:szCs w:val="28"/>
        </w:rPr>
        <w:br/>
        <w:t>6. Экологические основы природопользования</w:t>
      </w:r>
      <w:r w:rsidRPr="004108DB">
        <w:rPr>
          <w:rFonts w:ascii="Times New Roman" w:hAnsi="Times New Roman" w:cs="Times New Roman"/>
          <w:sz w:val="28"/>
          <w:szCs w:val="28"/>
        </w:rPr>
        <w:br/>
        <w:t>7. Инженерная графика</w:t>
      </w:r>
      <w:r w:rsidRPr="004108DB">
        <w:rPr>
          <w:rFonts w:ascii="Times New Roman" w:hAnsi="Times New Roman" w:cs="Times New Roman"/>
          <w:sz w:val="28"/>
          <w:szCs w:val="28"/>
        </w:rPr>
        <w:br/>
        <w:t>8. Метрология, стандартизация и подтверждение качества</w:t>
      </w:r>
      <w:r w:rsidRPr="004108DB">
        <w:rPr>
          <w:rFonts w:ascii="Times New Roman" w:hAnsi="Times New Roman" w:cs="Times New Roman"/>
          <w:sz w:val="28"/>
          <w:szCs w:val="28"/>
        </w:rPr>
        <w:br/>
        <w:t>9. Материаловедение</w:t>
      </w:r>
      <w:r w:rsidRPr="004108DB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4108DB">
        <w:rPr>
          <w:rFonts w:ascii="Times New Roman" w:hAnsi="Times New Roman" w:cs="Times New Roman"/>
          <w:sz w:val="28"/>
          <w:szCs w:val="28"/>
        </w:rPr>
        <w:t>Спецрисунок</w:t>
      </w:r>
      <w:proofErr w:type="spellEnd"/>
      <w:r w:rsidRPr="004108DB">
        <w:rPr>
          <w:rFonts w:ascii="Times New Roman" w:hAnsi="Times New Roman" w:cs="Times New Roman"/>
          <w:sz w:val="28"/>
          <w:szCs w:val="28"/>
        </w:rPr>
        <w:t xml:space="preserve"> и художественная графика</w:t>
      </w:r>
      <w:r w:rsidRPr="004108DB">
        <w:rPr>
          <w:rFonts w:ascii="Times New Roman" w:hAnsi="Times New Roman" w:cs="Times New Roman"/>
          <w:sz w:val="28"/>
          <w:szCs w:val="28"/>
        </w:rPr>
        <w:br/>
        <w:t>11. Безопасность жизнедеятельности</w:t>
      </w:r>
      <w:r w:rsidRPr="004108DB">
        <w:rPr>
          <w:rFonts w:ascii="Times New Roman" w:hAnsi="Times New Roman" w:cs="Times New Roman"/>
          <w:sz w:val="28"/>
          <w:szCs w:val="28"/>
        </w:rPr>
        <w:br/>
        <w:t>12. Конструирование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  <w:t>13. Теоретические основы конструирования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  <w:t>14. Подготовка и организация технологических процессов на швейном производстве</w:t>
      </w:r>
      <w:r w:rsidRPr="004108DB">
        <w:rPr>
          <w:rFonts w:ascii="Times New Roman" w:hAnsi="Times New Roman" w:cs="Times New Roman"/>
          <w:sz w:val="28"/>
          <w:szCs w:val="28"/>
        </w:rPr>
        <w:br/>
        <w:t>15. Основы обработки различных видов одежды</w:t>
      </w:r>
      <w:r w:rsidRPr="004108DB">
        <w:rPr>
          <w:rFonts w:ascii="Times New Roman" w:hAnsi="Times New Roman" w:cs="Times New Roman"/>
          <w:sz w:val="28"/>
          <w:szCs w:val="28"/>
        </w:rPr>
        <w:br/>
        <w:t>16. Швейное оборудование</w:t>
      </w:r>
      <w:r w:rsidRPr="004108DB">
        <w:rPr>
          <w:rFonts w:ascii="Times New Roman" w:hAnsi="Times New Roman" w:cs="Times New Roman"/>
          <w:sz w:val="28"/>
          <w:szCs w:val="28"/>
        </w:rPr>
        <w:br/>
        <w:t>17. Учебная практика 7 недель</w:t>
      </w:r>
    </w:p>
    <w:p w14:paraId="651B8894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3 курс</w:t>
      </w:r>
    </w:p>
    <w:p w14:paraId="6C537F30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1. Метрология, стандартизация и подтверждение качества</w:t>
      </w:r>
      <w:r w:rsidRPr="004108DB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4108DB">
        <w:rPr>
          <w:rFonts w:ascii="Times New Roman" w:hAnsi="Times New Roman" w:cs="Times New Roman"/>
          <w:sz w:val="28"/>
          <w:szCs w:val="28"/>
        </w:rPr>
        <w:t>Спецрисунок</w:t>
      </w:r>
      <w:proofErr w:type="spellEnd"/>
      <w:r w:rsidRPr="004108DB">
        <w:rPr>
          <w:rFonts w:ascii="Times New Roman" w:hAnsi="Times New Roman" w:cs="Times New Roman"/>
          <w:sz w:val="28"/>
          <w:szCs w:val="28"/>
        </w:rPr>
        <w:t xml:space="preserve"> и художественная графика</w:t>
      </w:r>
      <w:r w:rsidRPr="004108DB">
        <w:rPr>
          <w:rFonts w:ascii="Times New Roman" w:hAnsi="Times New Roman" w:cs="Times New Roman"/>
          <w:sz w:val="28"/>
          <w:szCs w:val="28"/>
        </w:rPr>
        <w:br/>
        <w:t>3. История стилей в костюме</w:t>
      </w:r>
      <w:r w:rsidRPr="004108DB">
        <w:rPr>
          <w:rFonts w:ascii="Times New Roman" w:hAnsi="Times New Roman" w:cs="Times New Roman"/>
          <w:sz w:val="28"/>
          <w:szCs w:val="28"/>
        </w:rPr>
        <w:br/>
        <w:t>4. Правовое обеспечение профессиональной деятельности</w:t>
      </w:r>
      <w:r w:rsidRPr="004108DB">
        <w:rPr>
          <w:rFonts w:ascii="Times New Roman" w:hAnsi="Times New Roman" w:cs="Times New Roman"/>
          <w:sz w:val="28"/>
          <w:szCs w:val="28"/>
        </w:rPr>
        <w:br/>
        <w:t>5. Моделирование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</w:r>
      <w:r w:rsidRPr="004108DB">
        <w:rPr>
          <w:rFonts w:ascii="Times New Roman" w:hAnsi="Times New Roman" w:cs="Times New Roman"/>
          <w:sz w:val="28"/>
          <w:szCs w:val="28"/>
        </w:rPr>
        <w:lastRenderedPageBreak/>
        <w:t>6. Основы художественного оформления швейного изделия</w:t>
      </w:r>
      <w:r w:rsidRPr="004108DB">
        <w:rPr>
          <w:rFonts w:ascii="Times New Roman" w:hAnsi="Times New Roman" w:cs="Times New Roman"/>
          <w:sz w:val="28"/>
          <w:szCs w:val="28"/>
        </w:rPr>
        <w:br/>
        <w:t>7. Конструирование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  <w:t>8. Теоретические основы конструирования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  <w:t>9. Методы конструктивного моделирования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  <w:t>10. Подготовка и организация технологических процессов на швейном производстве</w:t>
      </w:r>
      <w:r w:rsidRPr="004108DB">
        <w:rPr>
          <w:rFonts w:ascii="Times New Roman" w:hAnsi="Times New Roman" w:cs="Times New Roman"/>
          <w:sz w:val="28"/>
          <w:szCs w:val="28"/>
        </w:rPr>
        <w:br/>
        <w:t>11. Основы обработки различных видов одежды</w:t>
      </w:r>
      <w:r w:rsidRPr="004108DB">
        <w:rPr>
          <w:rFonts w:ascii="Times New Roman" w:hAnsi="Times New Roman" w:cs="Times New Roman"/>
          <w:sz w:val="28"/>
          <w:szCs w:val="28"/>
        </w:rPr>
        <w:br/>
        <w:t>12. Организация и управление работами в специализированных подразделениях швейного производства</w:t>
      </w:r>
      <w:r w:rsidRPr="004108DB">
        <w:rPr>
          <w:rFonts w:ascii="Times New Roman" w:hAnsi="Times New Roman" w:cs="Times New Roman"/>
          <w:sz w:val="28"/>
          <w:szCs w:val="28"/>
        </w:rPr>
        <w:br/>
        <w:t>13. Основы управления работами специализированного подразделения швейного производства</w:t>
      </w:r>
      <w:r w:rsidRPr="004108DB">
        <w:rPr>
          <w:rFonts w:ascii="Times New Roman" w:hAnsi="Times New Roman" w:cs="Times New Roman"/>
          <w:sz w:val="28"/>
          <w:szCs w:val="28"/>
        </w:rPr>
        <w:br/>
        <w:t>14. Практика по получению профессиональных навыков по рабочей профессии 16909 «Портной» (3нед)</w:t>
      </w:r>
      <w:r w:rsidRPr="004108DB">
        <w:rPr>
          <w:rFonts w:ascii="Times New Roman" w:hAnsi="Times New Roman" w:cs="Times New Roman"/>
          <w:sz w:val="28"/>
          <w:szCs w:val="28"/>
        </w:rPr>
        <w:br/>
        <w:t>15. Иностранный язык</w:t>
      </w:r>
      <w:r w:rsidRPr="004108DB">
        <w:rPr>
          <w:rFonts w:ascii="Times New Roman" w:hAnsi="Times New Roman" w:cs="Times New Roman"/>
          <w:sz w:val="28"/>
          <w:szCs w:val="28"/>
        </w:rPr>
        <w:br/>
        <w:t>16. Физическая культура</w:t>
      </w:r>
    </w:p>
    <w:p w14:paraId="5A434414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4 курс</w:t>
      </w:r>
    </w:p>
    <w:p w14:paraId="6197A5FB" w14:textId="77777777" w:rsidR="004108DB" w:rsidRPr="004108DB" w:rsidRDefault="004108DB" w:rsidP="00A4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8DB">
        <w:rPr>
          <w:rFonts w:ascii="Times New Roman" w:hAnsi="Times New Roman" w:cs="Times New Roman"/>
          <w:sz w:val="28"/>
          <w:szCs w:val="28"/>
        </w:rPr>
        <w:t>1. Информационные технологии в профессиональной деятельности</w:t>
      </w:r>
      <w:r w:rsidRPr="004108DB">
        <w:rPr>
          <w:rFonts w:ascii="Times New Roman" w:hAnsi="Times New Roman" w:cs="Times New Roman"/>
          <w:sz w:val="28"/>
          <w:szCs w:val="28"/>
        </w:rPr>
        <w:br/>
        <w:t>2. Электронный офис</w:t>
      </w:r>
      <w:r w:rsidRPr="004108DB">
        <w:rPr>
          <w:rFonts w:ascii="Times New Roman" w:hAnsi="Times New Roman" w:cs="Times New Roman"/>
          <w:sz w:val="28"/>
          <w:szCs w:val="28"/>
        </w:rPr>
        <w:br/>
        <w:t>3. Национальные костюмы Дагестана</w:t>
      </w:r>
      <w:r w:rsidRPr="004108DB">
        <w:rPr>
          <w:rFonts w:ascii="Times New Roman" w:hAnsi="Times New Roman" w:cs="Times New Roman"/>
          <w:sz w:val="28"/>
          <w:szCs w:val="28"/>
        </w:rPr>
        <w:br/>
        <w:t>4. Декоративно-прикладное искусство Дагестана</w:t>
      </w:r>
      <w:r w:rsidRPr="004108DB">
        <w:rPr>
          <w:rFonts w:ascii="Times New Roman" w:hAnsi="Times New Roman" w:cs="Times New Roman"/>
          <w:sz w:val="28"/>
          <w:szCs w:val="28"/>
        </w:rPr>
        <w:br/>
        <w:t>5. Организация предпринимательской деятельности</w:t>
      </w:r>
      <w:r w:rsidRPr="004108DB">
        <w:rPr>
          <w:rFonts w:ascii="Times New Roman" w:hAnsi="Times New Roman" w:cs="Times New Roman"/>
          <w:sz w:val="28"/>
          <w:szCs w:val="28"/>
        </w:rPr>
        <w:br/>
        <w:t>6. Художественное проектирование костюма</w:t>
      </w:r>
      <w:r w:rsidRPr="004108DB">
        <w:rPr>
          <w:rFonts w:ascii="Times New Roman" w:hAnsi="Times New Roman" w:cs="Times New Roman"/>
          <w:sz w:val="28"/>
          <w:szCs w:val="28"/>
        </w:rPr>
        <w:br/>
        <w:t>7. Конструирование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  <w:t>8. Методы конструктивного моделирования швейных изделий</w:t>
      </w:r>
      <w:r w:rsidRPr="004108DB">
        <w:rPr>
          <w:rFonts w:ascii="Times New Roman" w:hAnsi="Times New Roman" w:cs="Times New Roman"/>
          <w:sz w:val="28"/>
          <w:szCs w:val="28"/>
        </w:rPr>
        <w:br/>
        <w:t>9. Основы управления работами специализированного подразделения швейного производства</w:t>
      </w:r>
      <w:r w:rsidRPr="004108DB">
        <w:rPr>
          <w:rFonts w:ascii="Times New Roman" w:hAnsi="Times New Roman" w:cs="Times New Roman"/>
          <w:sz w:val="28"/>
          <w:szCs w:val="28"/>
        </w:rPr>
        <w:br/>
        <w:t>10. Производственная практика</w:t>
      </w:r>
      <w:r w:rsidRPr="004108DB">
        <w:rPr>
          <w:rFonts w:ascii="Times New Roman" w:hAnsi="Times New Roman" w:cs="Times New Roman"/>
          <w:sz w:val="28"/>
          <w:szCs w:val="28"/>
        </w:rPr>
        <w:br/>
        <w:t>11. Иностранный язык</w:t>
      </w:r>
      <w:r w:rsidRPr="004108DB">
        <w:rPr>
          <w:rFonts w:ascii="Times New Roman" w:hAnsi="Times New Roman" w:cs="Times New Roman"/>
          <w:sz w:val="28"/>
          <w:szCs w:val="28"/>
        </w:rPr>
        <w:br/>
        <w:t>12. Физическая культура</w:t>
      </w:r>
    </w:p>
    <w:p w14:paraId="4E79A1CF" w14:textId="77777777" w:rsidR="003D6033" w:rsidRPr="004108DB" w:rsidRDefault="003D6033" w:rsidP="00410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033" w:rsidRPr="0041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3"/>
    <w:rsid w:val="003D6033"/>
    <w:rsid w:val="004108DB"/>
    <w:rsid w:val="005914CA"/>
    <w:rsid w:val="00A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05B5-3CE3-4ABE-AF59-5CB8F4BB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9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1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pk.ru/wp-content/uploads/2015/03/DSC03977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rpk.ru/wp-content/uploads/2015/03/DSC0397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therpk.ru/wp-content/uploads/2015/03/Spets-risunok.jpg" TargetMode="External"/><Relationship Id="rId4" Type="http://schemas.openxmlformats.org/officeDocument/2006/relationships/hyperlink" Target="http://therpk.ru/wp-content/uploads/2015/03/DSC03975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3</cp:revision>
  <dcterms:created xsi:type="dcterms:W3CDTF">2025-01-09T10:15:00Z</dcterms:created>
  <dcterms:modified xsi:type="dcterms:W3CDTF">2025-01-09T10:16:00Z</dcterms:modified>
</cp:coreProperties>
</file>