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BEB" w:rsidRPr="00585BEB" w:rsidRDefault="00585BEB" w:rsidP="006C1391">
      <w:pPr>
        <w:pStyle w:val="22"/>
        <w:shd w:val="clear" w:color="auto" w:fill="auto"/>
        <w:spacing w:before="0" w:after="0" w:line="240" w:lineRule="auto"/>
        <w:ind w:right="391"/>
        <w:jc w:val="center"/>
        <w:rPr>
          <w:color w:val="auto"/>
          <w:sz w:val="28"/>
          <w:szCs w:val="28"/>
          <w:lang w:eastAsia="en-US" w:bidi="ar-SA"/>
        </w:rPr>
      </w:pPr>
      <w:r w:rsidRPr="00585BEB">
        <w:rPr>
          <w:color w:val="auto"/>
          <w:sz w:val="28"/>
          <w:szCs w:val="28"/>
          <w:lang w:eastAsia="en-US" w:bidi="ar-SA"/>
        </w:rPr>
        <w:t>Министерство образования и науки Р</w:t>
      </w:r>
      <w:r w:rsidR="00FC5090">
        <w:rPr>
          <w:color w:val="auto"/>
          <w:sz w:val="28"/>
          <w:szCs w:val="28"/>
          <w:lang w:eastAsia="en-US" w:bidi="ar-SA"/>
        </w:rPr>
        <w:t xml:space="preserve">еспублики </w:t>
      </w:r>
      <w:r w:rsidRPr="00585BEB">
        <w:rPr>
          <w:color w:val="auto"/>
          <w:sz w:val="28"/>
          <w:szCs w:val="28"/>
          <w:lang w:eastAsia="en-US" w:bidi="ar-SA"/>
        </w:rPr>
        <w:t>Д</w:t>
      </w:r>
      <w:r w:rsidR="00FC5090">
        <w:rPr>
          <w:color w:val="auto"/>
          <w:sz w:val="28"/>
          <w:szCs w:val="28"/>
          <w:lang w:eastAsia="en-US" w:bidi="ar-SA"/>
        </w:rPr>
        <w:t>агестан</w:t>
      </w:r>
    </w:p>
    <w:p w:rsidR="00FC5090" w:rsidRDefault="00585BEB" w:rsidP="006C1391">
      <w:pPr>
        <w:ind w:right="391"/>
        <w:jc w:val="center"/>
        <w:rPr>
          <w:rFonts w:ascii="Times New Roman" w:eastAsia="Times New Roman" w:hAnsi="Times New Roman" w:cs="Times New Roman"/>
          <w:color w:val="auto"/>
          <w:sz w:val="28"/>
          <w:szCs w:val="28"/>
          <w:lang w:eastAsia="en-US" w:bidi="ar-SA"/>
        </w:rPr>
      </w:pPr>
      <w:r w:rsidRPr="00585BEB">
        <w:rPr>
          <w:rFonts w:ascii="Times New Roman" w:eastAsia="Times New Roman" w:hAnsi="Times New Roman" w:cs="Times New Roman"/>
          <w:color w:val="auto"/>
          <w:sz w:val="28"/>
          <w:szCs w:val="28"/>
          <w:lang w:eastAsia="en-US" w:bidi="ar-SA"/>
        </w:rPr>
        <w:t xml:space="preserve">Государственное бюджетное профессиональное образовательное учреждение </w:t>
      </w:r>
      <w:r w:rsidR="00FC5090" w:rsidRPr="00FC5090">
        <w:rPr>
          <w:rFonts w:ascii="Times New Roman" w:eastAsia="Times New Roman" w:hAnsi="Times New Roman" w:cs="Times New Roman"/>
          <w:color w:val="auto"/>
          <w:sz w:val="28"/>
          <w:szCs w:val="28"/>
          <w:lang w:eastAsia="en-US" w:bidi="ar-SA"/>
        </w:rPr>
        <w:t>Республики Дагестан</w:t>
      </w:r>
    </w:p>
    <w:p w:rsidR="00585BEB" w:rsidRPr="00585BEB" w:rsidRDefault="00585BEB" w:rsidP="006C1391">
      <w:pPr>
        <w:ind w:right="391"/>
        <w:jc w:val="center"/>
        <w:rPr>
          <w:rFonts w:ascii="Times New Roman" w:eastAsia="Times New Roman" w:hAnsi="Times New Roman" w:cs="Times New Roman"/>
          <w:color w:val="auto"/>
          <w:sz w:val="28"/>
          <w:szCs w:val="28"/>
          <w:lang w:eastAsia="en-US" w:bidi="ar-SA"/>
        </w:rPr>
      </w:pPr>
      <w:r w:rsidRPr="00585BEB">
        <w:rPr>
          <w:rFonts w:ascii="Times New Roman" w:eastAsia="Times New Roman" w:hAnsi="Times New Roman" w:cs="Times New Roman"/>
          <w:color w:val="auto"/>
          <w:sz w:val="28"/>
          <w:szCs w:val="28"/>
          <w:lang w:eastAsia="en-US" w:bidi="ar-SA"/>
        </w:rPr>
        <w:t xml:space="preserve"> «Технический колледж им. Р.Н. Ашуралиева»</w:t>
      </w:r>
    </w:p>
    <w:p w:rsidR="00585BEB" w:rsidRPr="00585BEB" w:rsidRDefault="00585BEB" w:rsidP="006C1391">
      <w:pPr>
        <w:widowControl/>
        <w:rPr>
          <w:rFonts w:asciiTheme="minorHAnsi" w:eastAsiaTheme="minorHAnsi" w:hAnsiTheme="minorHAnsi" w:cstheme="minorBidi"/>
          <w:color w:val="auto"/>
          <w:sz w:val="28"/>
          <w:szCs w:val="28"/>
          <w:lang w:eastAsia="en-US" w:bidi="ar-SA"/>
        </w:rPr>
      </w:pPr>
    </w:p>
    <w:tbl>
      <w:tblPr>
        <w:tblW w:w="9257" w:type="dxa"/>
        <w:tblLook w:val="04A0" w:firstRow="1" w:lastRow="0" w:firstColumn="1" w:lastColumn="0" w:noHBand="0" w:noVBand="1"/>
      </w:tblPr>
      <w:tblGrid>
        <w:gridCol w:w="4836"/>
        <w:gridCol w:w="4421"/>
      </w:tblGrid>
      <w:tr w:rsidR="00132CAC" w:rsidRPr="00132CAC" w:rsidTr="00FC5090">
        <w:trPr>
          <w:trHeight w:val="1361"/>
        </w:trPr>
        <w:tc>
          <w:tcPr>
            <w:tcW w:w="4836" w:type="dxa"/>
            <w:shd w:val="clear" w:color="auto" w:fill="auto"/>
          </w:tcPr>
          <w:p w:rsidR="00132CAC" w:rsidRPr="00132CAC" w:rsidRDefault="00132CAC" w:rsidP="00132CAC">
            <w:pPr>
              <w:widowControl/>
              <w:autoSpaceDE w:val="0"/>
              <w:autoSpaceDN w:val="0"/>
              <w:adjustRightInd w:val="0"/>
              <w:spacing w:after="15" w:line="270" w:lineRule="auto"/>
              <w:ind w:left="250" w:hanging="10"/>
              <w:jc w:val="both"/>
              <w:rPr>
                <w:rFonts w:ascii="Times New Roman" w:eastAsia="Times New Roman" w:hAnsi="Times New Roman" w:cs="Times New Roman"/>
                <w:b/>
                <w:bCs/>
                <w:sz w:val="28"/>
                <w:szCs w:val="23"/>
                <w:lang w:bidi="ar-SA"/>
              </w:rPr>
            </w:pPr>
          </w:p>
          <w:p w:rsidR="00132CAC" w:rsidRPr="00132CAC" w:rsidRDefault="00132CAC" w:rsidP="00132CAC">
            <w:pPr>
              <w:widowControl/>
              <w:autoSpaceDE w:val="0"/>
              <w:autoSpaceDN w:val="0"/>
              <w:adjustRightInd w:val="0"/>
              <w:spacing w:after="15" w:line="270" w:lineRule="auto"/>
              <w:ind w:left="250" w:hanging="10"/>
              <w:jc w:val="both"/>
              <w:rPr>
                <w:rFonts w:ascii="Times New Roman" w:eastAsia="Times New Roman" w:hAnsi="Times New Roman" w:cs="Times New Roman"/>
                <w:b/>
                <w:bCs/>
                <w:sz w:val="28"/>
                <w:szCs w:val="23"/>
                <w:lang w:bidi="ar-SA"/>
              </w:rPr>
            </w:pPr>
            <w:r w:rsidRPr="00132CAC">
              <w:rPr>
                <w:rFonts w:ascii="Times New Roman" w:eastAsia="Times New Roman" w:hAnsi="Times New Roman" w:cs="Times New Roman"/>
                <w:noProof/>
                <w:sz w:val="28"/>
                <w:szCs w:val="22"/>
                <w:lang w:bidi="ar-SA"/>
              </w:rPr>
              <w:drawing>
                <wp:anchor distT="0" distB="0" distL="114300" distR="114300" simplePos="0" relativeHeight="251659264" behindDoc="1" locked="0" layoutInCell="1" allowOverlap="1" wp14:anchorId="55762A37" wp14:editId="313E601D">
                  <wp:simplePos x="0" y="0"/>
                  <wp:positionH relativeFrom="column">
                    <wp:posOffset>919480</wp:posOffset>
                  </wp:positionH>
                  <wp:positionV relativeFrom="paragraph">
                    <wp:posOffset>144145</wp:posOffset>
                  </wp:positionV>
                  <wp:extent cx="1543050" cy="1495425"/>
                  <wp:effectExtent l="0" t="0" r="0" b="9525"/>
                  <wp:wrapNone/>
                  <wp:docPr id="1" name="Рисунок 1" descr="Ами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мин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495425"/>
                          </a:xfrm>
                          <a:prstGeom prst="rect">
                            <a:avLst/>
                          </a:prstGeom>
                          <a:noFill/>
                        </pic:spPr>
                      </pic:pic>
                    </a:graphicData>
                  </a:graphic>
                  <wp14:sizeRelH relativeFrom="margin">
                    <wp14:pctWidth>0</wp14:pctWidth>
                  </wp14:sizeRelH>
                  <wp14:sizeRelV relativeFrom="margin">
                    <wp14:pctHeight>0</wp14:pctHeight>
                  </wp14:sizeRelV>
                </wp:anchor>
              </w:drawing>
            </w:r>
          </w:p>
          <w:p w:rsidR="00132CAC" w:rsidRPr="00132CAC" w:rsidRDefault="00132CAC" w:rsidP="00132CAC">
            <w:pPr>
              <w:widowControl/>
              <w:autoSpaceDE w:val="0"/>
              <w:autoSpaceDN w:val="0"/>
              <w:adjustRightInd w:val="0"/>
              <w:spacing w:after="15" w:line="270" w:lineRule="auto"/>
              <w:ind w:left="250" w:hanging="10"/>
              <w:jc w:val="both"/>
              <w:rPr>
                <w:rFonts w:ascii="Times New Roman" w:eastAsia="Times New Roman" w:hAnsi="Times New Roman" w:cs="Times New Roman"/>
                <w:b/>
                <w:bCs/>
                <w:sz w:val="28"/>
                <w:szCs w:val="23"/>
                <w:lang w:bidi="ar-SA"/>
              </w:rPr>
            </w:pPr>
            <w:r w:rsidRPr="00132CAC">
              <w:rPr>
                <w:rFonts w:ascii="Times New Roman" w:eastAsia="Times New Roman" w:hAnsi="Times New Roman" w:cs="Times New Roman"/>
                <w:b/>
                <w:bCs/>
                <w:sz w:val="28"/>
                <w:szCs w:val="23"/>
                <w:lang w:bidi="ar-SA"/>
              </w:rPr>
              <w:t>СОГЛАСОВАНО</w:t>
            </w:r>
          </w:p>
          <w:p w:rsidR="00132CAC" w:rsidRPr="00132CAC" w:rsidRDefault="00132CAC" w:rsidP="00132CAC">
            <w:pPr>
              <w:widowControl/>
              <w:autoSpaceDE w:val="0"/>
              <w:autoSpaceDN w:val="0"/>
              <w:adjustRightInd w:val="0"/>
              <w:spacing w:after="15" w:line="270" w:lineRule="auto"/>
              <w:ind w:left="250" w:hanging="10"/>
              <w:jc w:val="both"/>
              <w:rPr>
                <w:rFonts w:ascii="Times New Roman" w:eastAsia="Times New Roman" w:hAnsi="Times New Roman" w:cs="Times New Roman"/>
                <w:b/>
                <w:bCs/>
                <w:sz w:val="28"/>
                <w:szCs w:val="23"/>
                <w:lang w:bidi="ar-SA"/>
              </w:rPr>
            </w:pPr>
            <w:r w:rsidRPr="00132CAC">
              <w:rPr>
                <w:rFonts w:ascii="Times New Roman" w:eastAsia="Times New Roman" w:hAnsi="Times New Roman" w:cs="Times New Roman"/>
                <w:b/>
                <w:bCs/>
                <w:sz w:val="28"/>
                <w:szCs w:val="23"/>
                <w:lang w:bidi="ar-SA"/>
              </w:rPr>
              <w:t>Генеральный директор</w:t>
            </w:r>
          </w:p>
          <w:p w:rsidR="00132CAC" w:rsidRPr="00132CAC" w:rsidRDefault="00132CAC" w:rsidP="00132CAC">
            <w:pPr>
              <w:widowControl/>
              <w:autoSpaceDE w:val="0"/>
              <w:autoSpaceDN w:val="0"/>
              <w:adjustRightInd w:val="0"/>
              <w:spacing w:after="15" w:line="270" w:lineRule="auto"/>
              <w:ind w:left="250" w:hanging="10"/>
              <w:jc w:val="both"/>
              <w:rPr>
                <w:rFonts w:ascii="Times New Roman" w:eastAsia="Times New Roman" w:hAnsi="Times New Roman" w:cs="Times New Roman"/>
                <w:b/>
                <w:bCs/>
                <w:sz w:val="28"/>
                <w:szCs w:val="23"/>
                <w:lang w:bidi="ar-SA"/>
              </w:rPr>
            </w:pPr>
            <w:r w:rsidRPr="00132CAC">
              <w:rPr>
                <w:rFonts w:ascii="Times New Roman" w:eastAsia="Times New Roman" w:hAnsi="Times New Roman" w:cs="Times New Roman"/>
                <w:b/>
                <w:bCs/>
                <w:noProof/>
                <w:sz w:val="28"/>
                <w:szCs w:val="23"/>
                <w:lang w:bidi="ar-SA"/>
              </w:rPr>
              <w:drawing>
                <wp:anchor distT="0" distB="0" distL="114300" distR="114300" simplePos="0" relativeHeight="251661312" behindDoc="1" locked="0" layoutInCell="1" allowOverlap="1" wp14:anchorId="40FA1419" wp14:editId="54E1DB92">
                  <wp:simplePos x="0" y="0"/>
                  <wp:positionH relativeFrom="column">
                    <wp:posOffset>-445135</wp:posOffset>
                  </wp:positionH>
                  <wp:positionV relativeFrom="paragraph">
                    <wp:posOffset>72813</wp:posOffset>
                  </wp:positionV>
                  <wp:extent cx="1411555" cy="413174"/>
                  <wp:effectExtent l="0" t="0" r="0" b="6350"/>
                  <wp:wrapNone/>
                  <wp:docPr id="3" name="Рисунок 3" descr="C:\Users\ASUS\Desktop\Документы\Колледж 2018-2019\Печати\Подписи Рабочие программы\Наида ПТЦ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Документы\Колледж 2018-2019\Печати\Подписи Рабочие программы\Наида ПТЦ подпись.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713" t="22776" r="5917" b="25182"/>
                          <a:stretch/>
                        </pic:blipFill>
                        <pic:spPr bwMode="auto">
                          <a:xfrm>
                            <a:off x="0" y="0"/>
                            <a:ext cx="1411555" cy="4131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2CAC">
              <w:rPr>
                <w:rFonts w:ascii="Times New Roman" w:eastAsia="Times New Roman" w:hAnsi="Times New Roman" w:cs="Times New Roman"/>
                <w:b/>
                <w:bCs/>
                <w:sz w:val="28"/>
                <w:szCs w:val="23"/>
                <w:lang w:bidi="ar-SA"/>
              </w:rPr>
              <w:t>ООО «Проектно-технологический центр»</w:t>
            </w:r>
          </w:p>
          <w:p w:rsidR="00132CAC" w:rsidRPr="00132CAC" w:rsidRDefault="00132CAC" w:rsidP="00132CAC">
            <w:pPr>
              <w:widowControl/>
              <w:autoSpaceDE w:val="0"/>
              <w:autoSpaceDN w:val="0"/>
              <w:adjustRightInd w:val="0"/>
              <w:spacing w:after="15" w:line="270" w:lineRule="auto"/>
              <w:ind w:left="250" w:hanging="10"/>
              <w:jc w:val="both"/>
              <w:rPr>
                <w:rFonts w:ascii="Times New Roman" w:eastAsia="Times New Roman" w:hAnsi="Times New Roman" w:cs="Times New Roman"/>
                <w:b/>
                <w:bCs/>
                <w:sz w:val="28"/>
                <w:szCs w:val="23"/>
                <w:lang w:bidi="ar-SA"/>
              </w:rPr>
            </w:pPr>
            <w:r w:rsidRPr="00132CAC">
              <w:rPr>
                <w:rFonts w:ascii="Times New Roman" w:eastAsia="Times New Roman" w:hAnsi="Times New Roman" w:cs="Times New Roman"/>
                <w:b/>
                <w:bCs/>
                <w:sz w:val="28"/>
                <w:szCs w:val="23"/>
                <w:lang w:bidi="ar-SA"/>
              </w:rPr>
              <w:t xml:space="preserve">____________ Н.Н. </w:t>
            </w:r>
            <w:proofErr w:type="spellStart"/>
            <w:r w:rsidRPr="00132CAC">
              <w:rPr>
                <w:rFonts w:ascii="Times New Roman" w:eastAsia="Times New Roman" w:hAnsi="Times New Roman" w:cs="Times New Roman"/>
                <w:b/>
                <w:bCs/>
                <w:sz w:val="28"/>
                <w:szCs w:val="23"/>
                <w:lang w:bidi="ar-SA"/>
              </w:rPr>
              <w:t>Абсултанова</w:t>
            </w:r>
            <w:proofErr w:type="spellEnd"/>
          </w:p>
          <w:p w:rsidR="00132CAC" w:rsidRPr="00132CAC" w:rsidRDefault="00132CAC" w:rsidP="00132CAC">
            <w:pPr>
              <w:widowControl/>
              <w:autoSpaceDE w:val="0"/>
              <w:autoSpaceDN w:val="0"/>
              <w:adjustRightInd w:val="0"/>
              <w:spacing w:after="15" w:line="270" w:lineRule="auto"/>
              <w:ind w:left="250" w:hanging="10"/>
              <w:jc w:val="both"/>
              <w:rPr>
                <w:rFonts w:ascii="Times New Roman" w:eastAsia="Times New Roman" w:hAnsi="Times New Roman" w:cs="Times New Roman"/>
                <w:b/>
                <w:bCs/>
                <w:sz w:val="28"/>
                <w:szCs w:val="23"/>
                <w:lang w:bidi="ar-SA"/>
              </w:rPr>
            </w:pPr>
            <w:r w:rsidRPr="00132CAC">
              <w:rPr>
                <w:rFonts w:ascii="Times New Roman" w:eastAsia="Times New Roman" w:hAnsi="Times New Roman" w:cs="Times New Roman"/>
                <w:b/>
                <w:sz w:val="28"/>
                <w:szCs w:val="22"/>
                <w:lang w:bidi="ar-SA"/>
              </w:rPr>
              <w:t xml:space="preserve">от </w:t>
            </w:r>
            <w:proofErr w:type="gramStart"/>
            <w:r w:rsidRPr="00132CAC">
              <w:rPr>
                <w:rFonts w:ascii="Times New Roman" w:eastAsia="Times New Roman" w:hAnsi="Times New Roman" w:cs="Times New Roman"/>
                <w:b/>
                <w:sz w:val="28"/>
                <w:szCs w:val="22"/>
                <w:lang w:bidi="ar-SA"/>
              </w:rPr>
              <w:t xml:space="preserve">« </w:t>
            </w:r>
            <w:r>
              <w:rPr>
                <w:rFonts w:ascii="Times New Roman" w:eastAsia="Times New Roman" w:hAnsi="Times New Roman" w:cs="Times New Roman"/>
                <w:b/>
                <w:sz w:val="28"/>
                <w:szCs w:val="22"/>
                <w:lang w:bidi="ar-SA"/>
              </w:rPr>
              <w:t>15</w:t>
            </w:r>
            <w:proofErr w:type="gramEnd"/>
            <w:r w:rsidRPr="00132CAC">
              <w:rPr>
                <w:rFonts w:ascii="Times New Roman" w:eastAsia="Times New Roman" w:hAnsi="Times New Roman" w:cs="Times New Roman"/>
                <w:b/>
                <w:sz w:val="28"/>
                <w:szCs w:val="22"/>
                <w:lang w:bidi="ar-SA"/>
              </w:rPr>
              <w:t xml:space="preserve"> » </w:t>
            </w:r>
            <w:r>
              <w:rPr>
                <w:rFonts w:ascii="Times New Roman" w:eastAsia="Times New Roman" w:hAnsi="Times New Roman" w:cs="Times New Roman"/>
                <w:b/>
                <w:sz w:val="28"/>
                <w:szCs w:val="22"/>
                <w:lang w:bidi="ar-SA"/>
              </w:rPr>
              <w:t>июня</w:t>
            </w:r>
            <w:r w:rsidRPr="00132CAC">
              <w:rPr>
                <w:rFonts w:ascii="Times New Roman" w:eastAsia="Times New Roman" w:hAnsi="Times New Roman" w:cs="Times New Roman"/>
                <w:b/>
                <w:sz w:val="28"/>
                <w:szCs w:val="22"/>
                <w:lang w:bidi="ar-SA"/>
              </w:rPr>
              <w:t xml:space="preserve">  2024 г.</w:t>
            </w:r>
          </w:p>
          <w:p w:rsidR="00132CAC" w:rsidRPr="00132CAC" w:rsidRDefault="00132CAC" w:rsidP="00132CAC">
            <w:pPr>
              <w:widowControl/>
              <w:autoSpaceDE w:val="0"/>
              <w:autoSpaceDN w:val="0"/>
              <w:adjustRightInd w:val="0"/>
              <w:spacing w:after="15" w:line="270" w:lineRule="auto"/>
              <w:ind w:left="250" w:hanging="10"/>
              <w:jc w:val="both"/>
              <w:rPr>
                <w:rFonts w:ascii="Times New Roman" w:eastAsia="Times New Roman" w:hAnsi="Times New Roman" w:cs="Times New Roman"/>
                <w:b/>
                <w:bCs/>
                <w:sz w:val="28"/>
                <w:szCs w:val="23"/>
                <w:lang w:bidi="ar-SA"/>
              </w:rPr>
            </w:pPr>
          </w:p>
        </w:tc>
        <w:tc>
          <w:tcPr>
            <w:tcW w:w="4421" w:type="dxa"/>
            <w:shd w:val="clear" w:color="auto" w:fill="auto"/>
          </w:tcPr>
          <w:p w:rsidR="00132CAC" w:rsidRPr="00132CAC" w:rsidRDefault="00132CAC" w:rsidP="00132CAC">
            <w:pPr>
              <w:widowControl/>
              <w:spacing w:after="15" w:line="270" w:lineRule="auto"/>
              <w:ind w:left="-426" w:hanging="10"/>
              <w:jc w:val="right"/>
              <w:rPr>
                <w:rFonts w:ascii="Times New Roman" w:eastAsia="Times New Roman" w:hAnsi="Times New Roman" w:cs="Times New Roman"/>
                <w:b/>
                <w:sz w:val="28"/>
                <w:szCs w:val="22"/>
                <w:lang w:bidi="ar-SA"/>
              </w:rPr>
            </w:pPr>
          </w:p>
          <w:p w:rsidR="00132CAC" w:rsidRPr="00132CAC" w:rsidRDefault="00132CAC" w:rsidP="00132CAC">
            <w:pPr>
              <w:widowControl/>
              <w:spacing w:after="15" w:line="270" w:lineRule="auto"/>
              <w:ind w:left="-136" w:hanging="10"/>
              <w:jc w:val="right"/>
              <w:rPr>
                <w:rFonts w:ascii="Times New Roman" w:eastAsia="Times New Roman" w:hAnsi="Times New Roman" w:cs="Times New Roman"/>
                <w:b/>
                <w:sz w:val="28"/>
                <w:szCs w:val="22"/>
                <w:lang w:bidi="ar-SA"/>
              </w:rPr>
            </w:pPr>
            <w:r w:rsidRPr="00132CAC">
              <w:rPr>
                <w:rFonts w:ascii="Times New Roman" w:eastAsia="Times New Roman" w:hAnsi="Times New Roman" w:cs="Times New Roman"/>
                <w:noProof/>
                <w:sz w:val="28"/>
                <w:szCs w:val="22"/>
                <w:lang w:bidi="ar-SA"/>
              </w:rPr>
              <w:drawing>
                <wp:anchor distT="0" distB="0" distL="114300" distR="114300" simplePos="0" relativeHeight="251660288" behindDoc="1" locked="0" layoutInCell="1" allowOverlap="1" wp14:anchorId="77B15DBB" wp14:editId="6A65CC23">
                  <wp:simplePos x="0" y="0"/>
                  <wp:positionH relativeFrom="column">
                    <wp:posOffset>-151130</wp:posOffset>
                  </wp:positionH>
                  <wp:positionV relativeFrom="paragraph">
                    <wp:posOffset>207645</wp:posOffset>
                  </wp:positionV>
                  <wp:extent cx="1892935" cy="1497965"/>
                  <wp:effectExtent l="0" t="0" r="0" b="6985"/>
                  <wp:wrapNone/>
                  <wp:docPr id="6" name="Рисунок 6" descr="Печать директора Т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ечать директора Т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935" cy="1497965"/>
                          </a:xfrm>
                          <a:prstGeom prst="rect">
                            <a:avLst/>
                          </a:prstGeom>
                          <a:noFill/>
                        </pic:spPr>
                      </pic:pic>
                    </a:graphicData>
                  </a:graphic>
                  <wp14:sizeRelH relativeFrom="margin">
                    <wp14:pctWidth>0</wp14:pctWidth>
                  </wp14:sizeRelH>
                  <wp14:sizeRelV relativeFrom="margin">
                    <wp14:pctHeight>0</wp14:pctHeight>
                  </wp14:sizeRelV>
                </wp:anchor>
              </w:drawing>
            </w:r>
          </w:p>
          <w:p w:rsidR="00132CAC" w:rsidRPr="00132CAC" w:rsidRDefault="00132CAC" w:rsidP="00132CAC">
            <w:pPr>
              <w:widowControl/>
              <w:spacing w:after="15" w:line="270" w:lineRule="auto"/>
              <w:ind w:left="-136" w:hanging="10"/>
              <w:jc w:val="right"/>
              <w:rPr>
                <w:rFonts w:ascii="Times New Roman" w:eastAsia="Times New Roman" w:hAnsi="Times New Roman" w:cs="Times New Roman"/>
                <w:b/>
                <w:sz w:val="28"/>
                <w:szCs w:val="22"/>
                <w:lang w:bidi="ar-SA"/>
              </w:rPr>
            </w:pPr>
            <w:r w:rsidRPr="00132CAC">
              <w:rPr>
                <w:rFonts w:ascii="Times New Roman" w:eastAsia="Times New Roman" w:hAnsi="Times New Roman" w:cs="Times New Roman"/>
                <w:b/>
                <w:sz w:val="28"/>
                <w:szCs w:val="22"/>
                <w:lang w:bidi="ar-SA"/>
              </w:rPr>
              <w:t>УТВЕРЖДАЮ</w:t>
            </w:r>
          </w:p>
          <w:p w:rsidR="00132CAC" w:rsidRPr="00132CAC" w:rsidRDefault="00132CAC" w:rsidP="00132CAC">
            <w:pPr>
              <w:widowControl/>
              <w:spacing w:after="15" w:line="270" w:lineRule="auto"/>
              <w:ind w:left="-136" w:hanging="10"/>
              <w:jc w:val="right"/>
              <w:rPr>
                <w:rFonts w:ascii="Times New Roman" w:eastAsia="Times New Roman" w:hAnsi="Times New Roman" w:cs="Times New Roman"/>
                <w:b/>
                <w:sz w:val="28"/>
                <w:szCs w:val="22"/>
                <w:lang w:bidi="ar-SA"/>
              </w:rPr>
            </w:pPr>
            <w:r w:rsidRPr="00132CAC">
              <w:rPr>
                <w:rFonts w:ascii="Times New Roman" w:eastAsia="Times New Roman" w:hAnsi="Times New Roman" w:cs="Times New Roman"/>
                <w:b/>
                <w:sz w:val="28"/>
                <w:szCs w:val="22"/>
                <w:lang w:bidi="ar-SA"/>
              </w:rPr>
              <w:t xml:space="preserve">Директор ГБПОУ РД Технический колледж им. Р.Н. Ашуралиева    </w:t>
            </w:r>
          </w:p>
          <w:p w:rsidR="00132CAC" w:rsidRPr="00132CAC" w:rsidRDefault="00132CAC" w:rsidP="00132CAC">
            <w:pPr>
              <w:widowControl/>
              <w:spacing w:after="15" w:line="270" w:lineRule="auto"/>
              <w:ind w:left="-136" w:hanging="10"/>
              <w:jc w:val="right"/>
              <w:rPr>
                <w:rFonts w:ascii="Times New Roman" w:eastAsia="Times New Roman" w:hAnsi="Times New Roman" w:cs="Times New Roman"/>
                <w:b/>
                <w:sz w:val="28"/>
                <w:szCs w:val="22"/>
                <w:lang w:bidi="ar-SA"/>
              </w:rPr>
            </w:pPr>
            <w:r w:rsidRPr="00132CAC">
              <w:rPr>
                <w:rFonts w:ascii="Times New Roman" w:eastAsia="Times New Roman" w:hAnsi="Times New Roman" w:cs="Times New Roman"/>
                <w:b/>
                <w:sz w:val="28"/>
                <w:szCs w:val="22"/>
                <w:lang w:bidi="ar-SA"/>
              </w:rPr>
              <w:t xml:space="preserve"> ________   М. М. Рахманова</w:t>
            </w:r>
          </w:p>
          <w:p w:rsidR="00132CAC" w:rsidRPr="00132CAC" w:rsidRDefault="00132CAC" w:rsidP="00132CAC">
            <w:pPr>
              <w:widowControl/>
              <w:spacing w:after="15" w:line="270" w:lineRule="auto"/>
              <w:ind w:left="-136" w:hanging="10"/>
              <w:jc w:val="right"/>
              <w:rPr>
                <w:rFonts w:ascii="Times New Roman" w:eastAsia="Times New Roman" w:hAnsi="Times New Roman" w:cs="Times New Roman"/>
                <w:b/>
                <w:sz w:val="28"/>
                <w:szCs w:val="22"/>
                <w:lang w:bidi="ar-SA"/>
              </w:rPr>
            </w:pPr>
            <w:r w:rsidRPr="00132CAC">
              <w:rPr>
                <w:rFonts w:ascii="Times New Roman" w:eastAsia="Times New Roman" w:hAnsi="Times New Roman" w:cs="Times New Roman"/>
                <w:b/>
                <w:sz w:val="28"/>
                <w:szCs w:val="22"/>
                <w:lang w:bidi="ar-SA"/>
              </w:rPr>
              <w:t xml:space="preserve"> </w:t>
            </w:r>
            <w:proofErr w:type="gramStart"/>
            <w:r w:rsidRPr="00132CAC">
              <w:rPr>
                <w:rFonts w:ascii="Times New Roman" w:eastAsia="Times New Roman" w:hAnsi="Times New Roman" w:cs="Times New Roman"/>
                <w:b/>
                <w:sz w:val="28"/>
                <w:szCs w:val="22"/>
                <w:lang w:bidi="ar-SA"/>
              </w:rPr>
              <w:t xml:space="preserve">« </w:t>
            </w:r>
            <w:r>
              <w:rPr>
                <w:rFonts w:ascii="Times New Roman" w:eastAsia="Times New Roman" w:hAnsi="Times New Roman" w:cs="Times New Roman"/>
                <w:b/>
                <w:sz w:val="28"/>
                <w:szCs w:val="22"/>
                <w:lang w:bidi="ar-SA"/>
              </w:rPr>
              <w:t>15</w:t>
            </w:r>
            <w:proofErr w:type="gramEnd"/>
            <w:r w:rsidRPr="00132CAC">
              <w:rPr>
                <w:rFonts w:ascii="Times New Roman" w:eastAsia="Times New Roman" w:hAnsi="Times New Roman" w:cs="Times New Roman"/>
                <w:b/>
                <w:sz w:val="28"/>
                <w:szCs w:val="22"/>
                <w:lang w:bidi="ar-SA"/>
              </w:rPr>
              <w:t xml:space="preserve"> » </w:t>
            </w:r>
            <w:r>
              <w:rPr>
                <w:rFonts w:ascii="Times New Roman" w:eastAsia="Times New Roman" w:hAnsi="Times New Roman" w:cs="Times New Roman"/>
                <w:b/>
                <w:sz w:val="28"/>
                <w:szCs w:val="22"/>
                <w:lang w:bidi="ar-SA"/>
              </w:rPr>
              <w:t>июня</w:t>
            </w:r>
            <w:r w:rsidRPr="00132CAC">
              <w:rPr>
                <w:rFonts w:ascii="Times New Roman" w:eastAsia="Times New Roman" w:hAnsi="Times New Roman" w:cs="Times New Roman"/>
                <w:b/>
                <w:sz w:val="28"/>
                <w:szCs w:val="22"/>
                <w:lang w:bidi="ar-SA"/>
              </w:rPr>
              <w:t xml:space="preserve">  2024 г.</w:t>
            </w:r>
          </w:p>
          <w:p w:rsidR="00132CAC" w:rsidRPr="00132CAC" w:rsidRDefault="00132CAC" w:rsidP="00132CAC">
            <w:pPr>
              <w:widowControl/>
              <w:autoSpaceDE w:val="0"/>
              <w:autoSpaceDN w:val="0"/>
              <w:adjustRightInd w:val="0"/>
              <w:spacing w:after="15" w:line="270" w:lineRule="auto"/>
              <w:ind w:left="250" w:hanging="10"/>
              <w:jc w:val="both"/>
              <w:rPr>
                <w:rFonts w:ascii="Times New Roman" w:eastAsia="Times New Roman" w:hAnsi="Times New Roman" w:cs="Times New Roman"/>
                <w:b/>
                <w:bCs/>
                <w:sz w:val="28"/>
                <w:szCs w:val="23"/>
                <w:lang w:bidi="ar-SA"/>
              </w:rPr>
            </w:pPr>
          </w:p>
        </w:tc>
      </w:tr>
    </w:tbl>
    <w:p w:rsidR="00585BEB" w:rsidRPr="00585BEB" w:rsidRDefault="00585BEB" w:rsidP="00585BEB">
      <w:pPr>
        <w:widowControl/>
        <w:spacing w:after="160" w:line="259" w:lineRule="auto"/>
        <w:rPr>
          <w:rFonts w:asciiTheme="minorHAnsi" w:eastAsiaTheme="minorHAnsi" w:hAnsiTheme="minorHAnsi" w:cstheme="minorBidi"/>
          <w:color w:val="auto"/>
          <w:sz w:val="28"/>
          <w:szCs w:val="28"/>
          <w:lang w:eastAsia="en-US" w:bidi="ar-SA"/>
        </w:rPr>
      </w:pPr>
    </w:p>
    <w:p w:rsidR="00585BEB" w:rsidRPr="00585BEB" w:rsidRDefault="00585BEB" w:rsidP="00585BEB">
      <w:pPr>
        <w:widowControl/>
        <w:spacing w:before="100" w:beforeAutospacing="1" w:after="100" w:afterAutospacing="1" w:line="315" w:lineRule="atLeast"/>
        <w:jc w:val="center"/>
        <w:rPr>
          <w:rFonts w:ascii="Times New Roman" w:eastAsia="Calibri" w:hAnsi="Times New Roman" w:cs="Times New Roman"/>
          <w:b/>
          <w:bCs/>
          <w:sz w:val="26"/>
          <w:szCs w:val="26"/>
          <w:lang w:eastAsia="en-US" w:bidi="ar-SA"/>
        </w:rPr>
      </w:pPr>
      <w:r w:rsidRPr="00585BEB">
        <w:rPr>
          <w:rFonts w:ascii="Times New Roman" w:eastAsia="Calibri" w:hAnsi="Times New Roman" w:cs="Times New Roman"/>
          <w:b/>
          <w:bCs/>
          <w:sz w:val="26"/>
          <w:szCs w:val="26"/>
          <w:lang w:eastAsia="en-US" w:bidi="ar-SA"/>
        </w:rPr>
        <w:t>ОСНОВНАЯ ПРОФЕССИОНАЛЬНАЯ ОБРАЗОВАТЕЛЬНАЯ ПРОГРАММА</w:t>
      </w:r>
    </w:p>
    <w:p w:rsidR="00585BEB" w:rsidRPr="00585BEB" w:rsidRDefault="00585BEB" w:rsidP="00585BEB">
      <w:pPr>
        <w:widowControl/>
        <w:spacing w:before="100" w:beforeAutospacing="1" w:after="100" w:afterAutospacing="1" w:line="315" w:lineRule="atLeast"/>
        <w:jc w:val="center"/>
        <w:rPr>
          <w:rFonts w:ascii="Times New Roman" w:eastAsia="Calibri" w:hAnsi="Times New Roman" w:cs="Times New Roman"/>
          <w:b/>
          <w:bCs/>
          <w:sz w:val="26"/>
          <w:szCs w:val="26"/>
          <w:lang w:eastAsia="en-US" w:bidi="ar-SA"/>
        </w:rPr>
      </w:pPr>
      <w:r w:rsidRPr="00585BEB">
        <w:rPr>
          <w:rFonts w:ascii="Times New Roman" w:eastAsia="Calibri" w:hAnsi="Times New Roman" w:cs="Times New Roman"/>
          <w:b/>
          <w:bCs/>
          <w:sz w:val="26"/>
          <w:szCs w:val="26"/>
          <w:lang w:eastAsia="en-US" w:bidi="ar-SA"/>
        </w:rPr>
        <w:t>СРЕДНЕГО ПРОФЕССИОНАЛЬНОГО ОБРАЗОВАНИЯ</w:t>
      </w:r>
    </w:p>
    <w:p w:rsidR="00585BEB" w:rsidRPr="00585BEB" w:rsidRDefault="00585BEB" w:rsidP="00585BEB">
      <w:pPr>
        <w:suppressAutoHyphens/>
        <w:autoSpaceDE w:val="0"/>
        <w:autoSpaceDN w:val="0"/>
        <w:adjustRightInd w:val="0"/>
        <w:spacing w:line="360" w:lineRule="auto"/>
        <w:jc w:val="center"/>
        <w:rPr>
          <w:rFonts w:ascii="Times New Roman" w:eastAsia="Calibri" w:hAnsi="Times New Roman" w:cs="Times New Roman"/>
          <w:b/>
          <w:bCs/>
          <w:sz w:val="32"/>
          <w:szCs w:val="44"/>
          <w:lang w:eastAsia="en-US" w:bidi="ar-SA"/>
        </w:rPr>
      </w:pPr>
    </w:p>
    <w:p w:rsidR="00585BEB" w:rsidRPr="00585BEB" w:rsidRDefault="00585BEB" w:rsidP="00585BEB">
      <w:pPr>
        <w:suppressAutoHyphens/>
        <w:autoSpaceDE w:val="0"/>
        <w:autoSpaceDN w:val="0"/>
        <w:adjustRightInd w:val="0"/>
        <w:spacing w:line="360" w:lineRule="auto"/>
        <w:jc w:val="center"/>
        <w:rPr>
          <w:rFonts w:ascii="Times New Roman" w:eastAsia="Calibri" w:hAnsi="Times New Roman" w:cs="Times New Roman"/>
          <w:b/>
          <w:bCs/>
          <w:sz w:val="28"/>
          <w:szCs w:val="44"/>
          <w:lang w:eastAsia="en-US" w:bidi="ar-SA"/>
        </w:rPr>
      </w:pPr>
      <w:r w:rsidRPr="00585BEB">
        <w:rPr>
          <w:rFonts w:ascii="Times New Roman" w:eastAsia="Calibri" w:hAnsi="Times New Roman" w:cs="Times New Roman"/>
          <w:b/>
          <w:bCs/>
          <w:sz w:val="28"/>
          <w:szCs w:val="44"/>
          <w:lang w:eastAsia="en-US" w:bidi="ar-SA"/>
        </w:rPr>
        <w:t xml:space="preserve"> ПРОГРАММА ПОДГОТОВКИ СПЕЦИАЛИСТОВ СРЕДНЕГО ЗВЕНА </w:t>
      </w:r>
    </w:p>
    <w:p w:rsidR="00585BEB" w:rsidRPr="00585BEB" w:rsidRDefault="00585BEB" w:rsidP="00585BEB">
      <w:pPr>
        <w:suppressAutoHyphens/>
        <w:autoSpaceDE w:val="0"/>
        <w:autoSpaceDN w:val="0"/>
        <w:adjustRightInd w:val="0"/>
        <w:spacing w:line="360" w:lineRule="auto"/>
        <w:jc w:val="center"/>
        <w:rPr>
          <w:rFonts w:ascii="Times New Roman" w:eastAsia="Times New Roman" w:hAnsi="Times New Roman" w:cs="Times New Roman"/>
          <w:color w:val="auto"/>
          <w:sz w:val="28"/>
          <w:szCs w:val="28"/>
          <w:lang w:bidi="ar-SA"/>
        </w:rPr>
      </w:pPr>
      <w:r w:rsidRPr="00585BEB">
        <w:rPr>
          <w:rFonts w:ascii="Times New Roman" w:eastAsia="Times New Roman" w:hAnsi="Times New Roman" w:cs="Times New Roman"/>
          <w:color w:val="auto"/>
          <w:sz w:val="28"/>
          <w:szCs w:val="28"/>
          <w:lang w:bidi="ar-SA"/>
        </w:rPr>
        <w:t xml:space="preserve">по специальности </w:t>
      </w:r>
    </w:p>
    <w:p w:rsidR="00585BEB" w:rsidRPr="00585BEB" w:rsidRDefault="00585BEB" w:rsidP="00585BEB">
      <w:pPr>
        <w:widowControl/>
        <w:spacing w:after="160" w:line="259" w:lineRule="auto"/>
        <w:jc w:val="center"/>
        <w:rPr>
          <w:rFonts w:ascii="Times New Roman" w:eastAsiaTheme="minorHAnsi" w:hAnsi="Times New Roman" w:cs="Times New Roman"/>
          <w:color w:val="auto"/>
          <w:sz w:val="28"/>
          <w:szCs w:val="28"/>
          <w:lang w:eastAsia="en-US" w:bidi="ar-SA"/>
        </w:rPr>
      </w:pPr>
    </w:p>
    <w:p w:rsidR="00585BEB" w:rsidRPr="00585BEB" w:rsidRDefault="00585BEB" w:rsidP="00585BEB">
      <w:pPr>
        <w:widowControl/>
        <w:spacing w:after="160" w:line="259" w:lineRule="auto"/>
        <w:jc w:val="center"/>
        <w:rPr>
          <w:rFonts w:ascii="Times New Roman" w:eastAsiaTheme="minorHAnsi" w:hAnsi="Times New Roman" w:cs="Times New Roman"/>
          <w:b/>
          <w:color w:val="auto"/>
          <w:sz w:val="28"/>
          <w:szCs w:val="28"/>
          <w:lang w:eastAsia="en-US" w:bidi="ar-SA"/>
        </w:rPr>
      </w:pPr>
      <w:r w:rsidRPr="00585BEB">
        <w:rPr>
          <w:rFonts w:ascii="Times New Roman" w:eastAsiaTheme="minorHAnsi" w:hAnsi="Times New Roman" w:cs="Times New Roman"/>
          <w:b/>
          <w:color w:val="auto"/>
          <w:sz w:val="28"/>
          <w:szCs w:val="28"/>
          <w:lang w:eastAsia="en-US" w:bidi="ar-SA"/>
        </w:rPr>
        <w:t>21.02.02 Бурение нефтяных и газовых скважин</w:t>
      </w:r>
    </w:p>
    <w:p w:rsidR="00585BEB" w:rsidRPr="00585BEB" w:rsidRDefault="00585BEB" w:rsidP="00585BEB">
      <w:pPr>
        <w:widowControl/>
        <w:spacing w:after="160" w:line="259" w:lineRule="auto"/>
        <w:jc w:val="center"/>
        <w:rPr>
          <w:rFonts w:ascii="Times New Roman" w:eastAsiaTheme="minorHAnsi" w:hAnsi="Times New Roman" w:cs="Times New Roman"/>
          <w:b/>
          <w:color w:val="auto"/>
          <w:sz w:val="28"/>
          <w:szCs w:val="28"/>
          <w:lang w:eastAsia="en-US" w:bidi="ar-SA"/>
        </w:rPr>
      </w:pPr>
    </w:p>
    <w:p w:rsidR="00585BEB" w:rsidRPr="00585BEB" w:rsidRDefault="00585BEB" w:rsidP="00585BEB">
      <w:pPr>
        <w:widowControl/>
        <w:spacing w:after="160" w:line="259" w:lineRule="auto"/>
        <w:jc w:val="center"/>
        <w:rPr>
          <w:rFonts w:ascii="Times New Roman" w:eastAsiaTheme="minorHAnsi" w:hAnsi="Times New Roman" w:cs="Times New Roman"/>
          <w:b/>
          <w:color w:val="auto"/>
          <w:sz w:val="28"/>
          <w:szCs w:val="28"/>
          <w:lang w:eastAsia="en-US" w:bidi="ar-SA"/>
        </w:rPr>
      </w:pPr>
    </w:p>
    <w:p w:rsidR="00585BEB" w:rsidRPr="00585BEB" w:rsidRDefault="00585BEB" w:rsidP="00585BEB">
      <w:pPr>
        <w:widowControl/>
        <w:spacing w:after="160" w:line="259" w:lineRule="auto"/>
        <w:jc w:val="center"/>
        <w:rPr>
          <w:rFonts w:ascii="Times New Roman" w:eastAsiaTheme="minorHAnsi" w:hAnsi="Times New Roman" w:cs="Times New Roman"/>
          <w:b/>
          <w:color w:val="auto"/>
          <w:sz w:val="28"/>
          <w:szCs w:val="28"/>
          <w:lang w:eastAsia="en-US" w:bidi="ar-SA"/>
        </w:rPr>
      </w:pPr>
    </w:p>
    <w:p w:rsidR="00585BEB" w:rsidRPr="00585BEB" w:rsidRDefault="00585BEB" w:rsidP="00585BEB">
      <w:pPr>
        <w:widowControl/>
        <w:spacing w:after="160" w:line="259" w:lineRule="auto"/>
        <w:jc w:val="center"/>
        <w:rPr>
          <w:rFonts w:ascii="Times New Roman" w:eastAsiaTheme="minorHAnsi" w:hAnsi="Times New Roman" w:cs="Times New Roman"/>
          <w:b/>
          <w:color w:val="auto"/>
          <w:sz w:val="28"/>
          <w:szCs w:val="28"/>
          <w:lang w:eastAsia="en-US" w:bidi="ar-SA"/>
        </w:rPr>
      </w:pPr>
    </w:p>
    <w:p w:rsidR="00585BEB" w:rsidRPr="00585BEB" w:rsidRDefault="00585BEB" w:rsidP="00585BEB">
      <w:pPr>
        <w:widowControl/>
        <w:spacing w:after="160" w:line="259" w:lineRule="auto"/>
        <w:ind w:left="567"/>
        <w:rPr>
          <w:rFonts w:ascii="Times New Roman" w:eastAsiaTheme="minorHAnsi" w:hAnsi="Times New Roman" w:cs="Times New Roman"/>
          <w:color w:val="auto"/>
          <w:szCs w:val="28"/>
          <w:lang w:eastAsia="en-US" w:bidi="ar-SA"/>
        </w:rPr>
      </w:pPr>
      <w:r w:rsidRPr="00585BEB">
        <w:rPr>
          <w:rFonts w:ascii="Times New Roman" w:eastAsiaTheme="minorHAnsi" w:hAnsi="Times New Roman" w:cs="Times New Roman"/>
          <w:color w:val="auto"/>
          <w:szCs w:val="28"/>
          <w:lang w:eastAsia="en-US" w:bidi="ar-SA"/>
        </w:rPr>
        <w:t>Квалификация: Техник- технолог</w:t>
      </w:r>
    </w:p>
    <w:p w:rsidR="00585BEB" w:rsidRPr="00585BEB" w:rsidRDefault="00585BEB" w:rsidP="00585BEB">
      <w:pPr>
        <w:widowControl/>
        <w:spacing w:after="160" w:line="259" w:lineRule="auto"/>
        <w:ind w:left="567"/>
        <w:rPr>
          <w:rFonts w:ascii="Times New Roman" w:eastAsiaTheme="minorHAnsi" w:hAnsi="Times New Roman" w:cs="Times New Roman"/>
          <w:color w:val="auto"/>
          <w:szCs w:val="28"/>
          <w:lang w:eastAsia="en-US" w:bidi="ar-SA"/>
        </w:rPr>
      </w:pPr>
      <w:r w:rsidRPr="00585BEB">
        <w:rPr>
          <w:rFonts w:ascii="Times New Roman" w:eastAsiaTheme="minorHAnsi" w:hAnsi="Times New Roman" w:cs="Times New Roman"/>
          <w:color w:val="auto"/>
          <w:szCs w:val="28"/>
          <w:lang w:eastAsia="en-US" w:bidi="ar-SA"/>
        </w:rPr>
        <w:t>Форма получения образования - очная</w:t>
      </w:r>
    </w:p>
    <w:p w:rsidR="00585BEB" w:rsidRPr="00585BEB" w:rsidRDefault="00585BEB" w:rsidP="00585BEB">
      <w:pPr>
        <w:widowControl/>
        <w:spacing w:after="160" w:line="259" w:lineRule="auto"/>
        <w:ind w:left="567"/>
        <w:rPr>
          <w:rFonts w:ascii="Times New Roman" w:eastAsiaTheme="minorHAnsi" w:hAnsi="Times New Roman" w:cs="Times New Roman"/>
          <w:color w:val="auto"/>
          <w:szCs w:val="28"/>
          <w:lang w:eastAsia="en-US" w:bidi="ar-SA"/>
        </w:rPr>
      </w:pPr>
      <w:r w:rsidRPr="00585BEB">
        <w:rPr>
          <w:rFonts w:ascii="Times New Roman" w:eastAsiaTheme="minorHAnsi" w:hAnsi="Times New Roman" w:cs="Times New Roman"/>
          <w:color w:val="auto"/>
          <w:szCs w:val="28"/>
          <w:lang w:eastAsia="en-US" w:bidi="ar-SA"/>
        </w:rPr>
        <w:t>Нормативный срок освоения ППССЗ - 3 года 10 месяцев на базе основного общего образования</w:t>
      </w:r>
    </w:p>
    <w:p w:rsidR="00585BEB" w:rsidRPr="00585BEB" w:rsidRDefault="00585BEB" w:rsidP="00585BEB">
      <w:pPr>
        <w:widowControl/>
        <w:spacing w:after="160" w:line="259" w:lineRule="auto"/>
        <w:jc w:val="center"/>
        <w:rPr>
          <w:rFonts w:ascii="Times New Roman" w:eastAsiaTheme="minorHAnsi" w:hAnsi="Times New Roman" w:cs="Times New Roman"/>
          <w:color w:val="auto"/>
          <w:sz w:val="28"/>
          <w:szCs w:val="28"/>
          <w:lang w:eastAsia="en-US" w:bidi="ar-SA"/>
        </w:rPr>
      </w:pPr>
    </w:p>
    <w:p w:rsidR="00585BEB" w:rsidRPr="00585BEB" w:rsidRDefault="00585BEB" w:rsidP="00585BEB">
      <w:pPr>
        <w:widowControl/>
        <w:spacing w:after="160" w:line="259" w:lineRule="auto"/>
        <w:jc w:val="center"/>
        <w:rPr>
          <w:rFonts w:ascii="Times New Roman" w:eastAsiaTheme="minorHAnsi" w:hAnsi="Times New Roman" w:cs="Times New Roman"/>
          <w:color w:val="auto"/>
          <w:sz w:val="28"/>
          <w:szCs w:val="28"/>
          <w:lang w:eastAsia="en-US" w:bidi="ar-SA"/>
        </w:rPr>
      </w:pPr>
    </w:p>
    <w:p w:rsidR="00585BEB" w:rsidRDefault="00585BEB" w:rsidP="00585BEB">
      <w:pPr>
        <w:widowControl/>
        <w:spacing w:after="160" w:line="259" w:lineRule="auto"/>
        <w:jc w:val="center"/>
        <w:rPr>
          <w:rFonts w:ascii="Times New Roman" w:eastAsiaTheme="minorHAnsi" w:hAnsi="Times New Roman" w:cs="Times New Roman"/>
          <w:color w:val="auto"/>
          <w:sz w:val="28"/>
          <w:szCs w:val="28"/>
          <w:lang w:eastAsia="en-US" w:bidi="ar-SA"/>
        </w:rPr>
      </w:pPr>
      <w:r w:rsidRPr="00585BEB">
        <w:rPr>
          <w:rFonts w:ascii="Times New Roman" w:eastAsiaTheme="minorHAnsi" w:hAnsi="Times New Roman" w:cs="Times New Roman"/>
          <w:color w:val="auto"/>
          <w:sz w:val="28"/>
          <w:szCs w:val="28"/>
          <w:lang w:eastAsia="en-US" w:bidi="ar-SA"/>
        </w:rPr>
        <w:t> </w:t>
      </w:r>
      <w:r w:rsidRPr="00585BEB">
        <w:rPr>
          <w:rFonts w:ascii="Times New Roman" w:eastAsiaTheme="minorHAnsi" w:hAnsi="Times New Roman" w:cs="Times New Roman"/>
          <w:color w:val="auto"/>
          <w:sz w:val="28"/>
          <w:szCs w:val="28"/>
          <w:lang w:eastAsia="en-US" w:bidi="ar-SA"/>
        </w:rPr>
        <w:t>Махачкала</w:t>
      </w:r>
      <w:r w:rsidR="00FC5090">
        <w:rPr>
          <w:rFonts w:ascii="Times New Roman" w:eastAsiaTheme="minorHAnsi" w:hAnsi="Times New Roman" w:cs="Times New Roman"/>
          <w:color w:val="auto"/>
          <w:sz w:val="28"/>
          <w:szCs w:val="28"/>
          <w:lang w:eastAsia="en-US" w:bidi="ar-SA"/>
        </w:rPr>
        <w:t>,</w:t>
      </w:r>
      <w:r w:rsidRPr="00585BEB">
        <w:rPr>
          <w:rFonts w:ascii="Times New Roman" w:eastAsiaTheme="minorHAnsi" w:hAnsi="Times New Roman" w:cs="Times New Roman"/>
          <w:color w:val="auto"/>
          <w:sz w:val="28"/>
          <w:szCs w:val="28"/>
          <w:lang w:eastAsia="en-US" w:bidi="ar-SA"/>
        </w:rPr>
        <w:t xml:space="preserve"> 202</w:t>
      </w:r>
      <w:r w:rsidR="00132CAC">
        <w:rPr>
          <w:rFonts w:ascii="Times New Roman" w:eastAsiaTheme="minorHAnsi" w:hAnsi="Times New Roman" w:cs="Times New Roman"/>
          <w:color w:val="auto"/>
          <w:sz w:val="28"/>
          <w:szCs w:val="28"/>
          <w:lang w:eastAsia="en-US" w:bidi="ar-SA"/>
        </w:rPr>
        <w:t>4</w:t>
      </w:r>
      <w:r w:rsidR="00FC5090">
        <w:rPr>
          <w:rFonts w:ascii="Times New Roman" w:eastAsiaTheme="minorHAnsi" w:hAnsi="Times New Roman" w:cs="Times New Roman"/>
          <w:color w:val="auto"/>
          <w:sz w:val="28"/>
          <w:szCs w:val="28"/>
          <w:lang w:eastAsia="en-US" w:bidi="ar-SA"/>
        </w:rPr>
        <w:t>г.</w:t>
      </w:r>
    </w:p>
    <w:p w:rsidR="00585BEB" w:rsidRDefault="00585BEB">
      <w:pPr>
        <w:rPr>
          <w:rFonts w:ascii="Times New Roman" w:eastAsiaTheme="minorHAnsi" w:hAnsi="Times New Roman" w:cs="Times New Roman"/>
          <w:color w:val="auto"/>
          <w:sz w:val="28"/>
          <w:szCs w:val="28"/>
          <w:lang w:eastAsia="en-US" w:bidi="ar-SA"/>
        </w:rPr>
      </w:pPr>
    </w:p>
    <w:p w:rsidR="00585BEB" w:rsidRPr="00585BEB" w:rsidRDefault="00585BEB" w:rsidP="00585BEB">
      <w:pPr>
        <w:keepNext/>
        <w:keepLines/>
        <w:widowControl/>
        <w:spacing w:after="160" w:line="259" w:lineRule="auto"/>
        <w:ind w:firstLine="709"/>
        <w:jc w:val="both"/>
        <w:outlineLvl w:val="3"/>
        <w:rPr>
          <w:rFonts w:ascii="Times New Roman" w:eastAsia="Times New Roman" w:hAnsi="Times New Roman" w:cstheme="minorBidi"/>
          <w:b/>
          <w:color w:val="auto"/>
          <w:lang w:eastAsia="en-US" w:bidi="ar-SA"/>
        </w:rPr>
      </w:pPr>
      <w:r w:rsidRPr="00585BEB">
        <w:rPr>
          <w:rFonts w:ascii="Times New Roman" w:eastAsia="Times New Roman" w:hAnsi="Times New Roman" w:cstheme="minorBidi"/>
          <w:color w:val="auto"/>
          <w:lang w:eastAsia="en-US" w:bidi="ar-SA"/>
        </w:rPr>
        <w:t>Программа подготовки специалистов среднего звена</w:t>
      </w:r>
      <w:r w:rsidRPr="00585BEB">
        <w:rPr>
          <w:rFonts w:ascii="Times New Roman" w:eastAsia="Times New Roman" w:hAnsi="Times New Roman" w:cstheme="minorBidi"/>
          <w:color w:val="auto"/>
          <w:vertAlign w:val="superscript"/>
          <w:lang w:eastAsia="en-US" w:bidi="ar-SA"/>
        </w:rPr>
        <w:footnoteReference w:id="1"/>
      </w:r>
      <w:r w:rsidRPr="00585BEB">
        <w:rPr>
          <w:rFonts w:ascii="Times New Roman" w:eastAsia="Times New Roman" w:hAnsi="Times New Roman" w:cstheme="minorBidi"/>
          <w:color w:val="auto"/>
          <w:lang w:eastAsia="en-US" w:bidi="ar-SA"/>
        </w:rPr>
        <w:t xml:space="preserve"> разработана на основе Федерального государственного образовательного стандарта </w:t>
      </w:r>
      <w:r w:rsidRPr="00585BEB">
        <w:rPr>
          <w:rFonts w:ascii="Times New Roman" w:eastAsia="Times New Roman" w:hAnsi="Times New Roman" w:cstheme="minorBidi"/>
          <w:color w:val="auto"/>
          <w:spacing w:val="-2"/>
          <w:lang w:eastAsia="en-US" w:bidi="ar-SA"/>
        </w:rPr>
        <w:t>среднего профессионального образования</w:t>
      </w:r>
      <w:r w:rsidRPr="00585BEB">
        <w:rPr>
          <w:rFonts w:ascii="Times New Roman" w:eastAsia="Times New Roman" w:hAnsi="Times New Roman" w:cstheme="minorBidi"/>
          <w:color w:val="auto"/>
          <w:lang w:eastAsia="en-US" w:bidi="ar-SA"/>
        </w:rPr>
        <w:t xml:space="preserve"> по специальности 21.02.02 Б</w:t>
      </w:r>
      <w:r w:rsidRPr="00585BEB">
        <w:rPr>
          <w:rFonts w:ascii="Times New Roman" w:eastAsia="Arial Unicode MS" w:hAnsi="Times New Roman" w:cstheme="minorBidi"/>
          <w:lang w:eastAsia="en-US" w:bidi="ar-SA"/>
        </w:rPr>
        <w:t>урение нефтяных и газовых скважин</w:t>
      </w:r>
      <w:r w:rsidRPr="00585BEB">
        <w:rPr>
          <w:rFonts w:ascii="Times New Roman" w:eastAsia="Times New Roman" w:hAnsi="Times New Roman" w:cstheme="minorBidi"/>
          <w:bCs/>
          <w:i/>
          <w:color w:val="auto"/>
          <w:lang w:eastAsia="en-US" w:bidi="ar-SA"/>
        </w:rPr>
        <w:t xml:space="preserve"> </w:t>
      </w:r>
      <w:r w:rsidRPr="00585BEB">
        <w:rPr>
          <w:rFonts w:ascii="Times New Roman" w:eastAsia="Times New Roman" w:hAnsi="Times New Roman" w:cstheme="minorBidi"/>
          <w:color w:val="auto"/>
          <w:lang w:eastAsia="en-US" w:bidi="ar-SA"/>
        </w:rPr>
        <w:t>(базовой и углубленной подготовки), утвержденного приказом Министерства образования и науки Российской Федерации от «12» мая 2014г. № 482</w:t>
      </w:r>
    </w:p>
    <w:p w:rsidR="00585BEB" w:rsidRPr="00585BEB" w:rsidRDefault="00585BEB" w:rsidP="00585BEB">
      <w:pPr>
        <w:widowControl/>
        <w:spacing w:after="160" w:line="259" w:lineRule="auto"/>
        <w:jc w:val="center"/>
        <w:rPr>
          <w:rFonts w:ascii="Times New Roman" w:eastAsiaTheme="minorHAnsi" w:hAnsi="Times New Roman" w:cs="Times New Roman"/>
          <w:color w:val="auto"/>
          <w:lang w:eastAsia="en-US" w:bidi="ar-SA"/>
        </w:rPr>
      </w:pPr>
    </w:p>
    <w:p w:rsidR="00FC5090" w:rsidRDefault="00585BEB" w:rsidP="00FC5090">
      <w:pPr>
        <w:widowControl/>
        <w:spacing w:after="160"/>
        <w:jc w:val="center"/>
        <w:rPr>
          <w:rFonts w:ascii="Times New Roman" w:eastAsiaTheme="minorHAnsi" w:hAnsi="Times New Roman" w:cs="Times New Roman"/>
          <w:color w:val="auto"/>
          <w:lang w:eastAsia="en-US" w:bidi="ar-SA"/>
        </w:rPr>
      </w:pPr>
      <w:r w:rsidRPr="00585BEB">
        <w:rPr>
          <w:rFonts w:ascii="Times New Roman" w:eastAsiaTheme="minorHAnsi" w:hAnsi="Times New Roman" w:cs="Times New Roman"/>
          <w:color w:val="auto"/>
          <w:lang w:eastAsia="en-US" w:bidi="ar-SA"/>
        </w:rPr>
        <w:t>Организация разработчик:</w:t>
      </w:r>
      <w:r w:rsidR="00FC5090" w:rsidRPr="00FC5090">
        <w:rPr>
          <w:rFonts w:ascii="Times New Roman" w:eastAsiaTheme="minorHAnsi" w:hAnsi="Times New Roman" w:cstheme="minorBidi"/>
          <w:bCs/>
          <w:lang w:eastAsia="en-US" w:bidi="ar-SA"/>
        </w:rPr>
        <w:t xml:space="preserve"> </w:t>
      </w:r>
      <w:r w:rsidR="00FC5090">
        <w:rPr>
          <w:rFonts w:ascii="Times New Roman" w:eastAsiaTheme="minorHAnsi" w:hAnsi="Times New Roman" w:cstheme="minorBidi"/>
          <w:bCs/>
          <w:lang w:eastAsia="en-US" w:bidi="ar-SA"/>
        </w:rPr>
        <w:t xml:space="preserve">ГБПОУ </w:t>
      </w:r>
      <w:r w:rsidRPr="00585BEB">
        <w:rPr>
          <w:rFonts w:ascii="Times New Roman" w:eastAsiaTheme="minorHAnsi" w:hAnsi="Times New Roman" w:cs="Times New Roman"/>
          <w:color w:val="auto"/>
          <w:lang w:eastAsia="en-US" w:bidi="ar-SA"/>
        </w:rPr>
        <w:t>РД «Технический колледж им. Р.Н. Ашуралиева»</w:t>
      </w:r>
    </w:p>
    <w:p w:rsidR="00585BEB" w:rsidRPr="00585BEB" w:rsidRDefault="00FC5090" w:rsidP="00FC5090">
      <w:pPr>
        <w:widowControl/>
        <w:spacing w:after="16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00585BEB" w:rsidRPr="00585BEB">
        <w:rPr>
          <w:rFonts w:ascii="Times New Roman" w:eastAsiaTheme="minorHAnsi" w:hAnsi="Times New Roman" w:cstheme="minorBidi"/>
          <w:bCs/>
          <w:lang w:eastAsia="en-US" w:bidi="ar-SA"/>
        </w:rPr>
        <w:t xml:space="preserve">Курбанов Рашид </w:t>
      </w:r>
      <w:proofErr w:type="spellStart"/>
      <w:r w:rsidR="00585BEB" w:rsidRPr="00585BEB">
        <w:rPr>
          <w:rFonts w:ascii="Times New Roman" w:eastAsiaTheme="minorHAnsi" w:hAnsi="Times New Roman" w:cstheme="minorBidi"/>
          <w:bCs/>
          <w:lang w:eastAsia="en-US" w:bidi="ar-SA"/>
        </w:rPr>
        <w:t>Алибекович</w:t>
      </w:r>
      <w:proofErr w:type="spellEnd"/>
      <w:r w:rsidR="00585BEB" w:rsidRPr="00585BEB">
        <w:rPr>
          <w:rFonts w:ascii="Times New Roman" w:eastAsiaTheme="minorHAnsi" w:hAnsi="Times New Roman" w:cstheme="minorBidi"/>
          <w:bCs/>
          <w:lang w:eastAsia="en-US" w:bidi="ar-SA"/>
        </w:rPr>
        <w:t>, преподаватель дисциплин профессионального цикла ГБПОУ РД «Технический колледж им. Р.Н. Ашуралиева», председатель П</w:t>
      </w:r>
      <w:r>
        <w:rPr>
          <w:rFonts w:ascii="Times New Roman" w:eastAsiaTheme="minorHAnsi" w:hAnsi="Times New Roman" w:cstheme="minorBidi"/>
          <w:bCs/>
          <w:lang w:eastAsia="en-US" w:bidi="ar-SA"/>
        </w:rPr>
        <w:t>(Ц)К.</w:t>
      </w:r>
    </w:p>
    <w:p w:rsidR="00DB2AE7" w:rsidRDefault="00DB2AE7" w:rsidP="00585BEB">
      <w:pPr>
        <w:widowControl/>
        <w:spacing w:after="160" w:line="259" w:lineRule="auto"/>
        <w:jc w:val="both"/>
        <w:rPr>
          <w:rFonts w:ascii="Times New Roman" w:eastAsiaTheme="minorHAnsi" w:hAnsi="Times New Roman" w:cstheme="minorBidi"/>
          <w:bCs/>
          <w:lang w:eastAsia="en-US" w:bidi="ar-SA"/>
        </w:rPr>
      </w:pPr>
    </w:p>
    <w:p w:rsidR="00585BEB" w:rsidRDefault="00585BEB"/>
    <w:p w:rsidR="00DB2AE7" w:rsidRDefault="00DB2AE7"/>
    <w:p w:rsidR="00781958" w:rsidRDefault="00781958">
      <w:r>
        <w:br w:type="page"/>
      </w:r>
    </w:p>
    <w:sdt>
      <w:sdtPr>
        <w:rPr>
          <w:rFonts w:ascii="Times New Roman" w:hAnsi="Times New Roman" w:cs="Times New Roman"/>
          <w:sz w:val="28"/>
          <w:szCs w:val="28"/>
        </w:rPr>
        <w:id w:val="934714693"/>
        <w:docPartObj>
          <w:docPartGallery w:val="Table of Contents"/>
          <w:docPartUnique/>
        </w:docPartObj>
      </w:sdtPr>
      <w:sdtEndPr>
        <w:rPr>
          <w:b/>
          <w:bCs/>
        </w:rPr>
      </w:sdtEndPr>
      <w:sdtContent>
        <w:p w:rsidR="00585BEB" w:rsidRPr="00A0541E" w:rsidRDefault="00585BEB" w:rsidP="00585BEB">
          <w:pPr>
            <w:pStyle w:val="af2"/>
            <w:tabs>
              <w:tab w:val="left" w:pos="426"/>
            </w:tabs>
            <w:ind w:right="45"/>
            <w:rPr>
              <w:rFonts w:ascii="Times New Roman" w:hAnsi="Times New Roman" w:cs="Times New Roman"/>
              <w:b/>
              <w:sz w:val="28"/>
              <w:szCs w:val="28"/>
            </w:rPr>
          </w:pPr>
          <w:r w:rsidRPr="00A0541E">
            <w:rPr>
              <w:rFonts w:ascii="Times New Roman" w:hAnsi="Times New Roman" w:cs="Times New Roman"/>
              <w:b/>
              <w:sz w:val="28"/>
              <w:szCs w:val="28"/>
            </w:rPr>
            <w:t>Оглавление</w:t>
          </w:r>
        </w:p>
        <w:p w:rsidR="00585BEB" w:rsidRPr="00A0541E" w:rsidRDefault="00585BEB" w:rsidP="00585BEB">
          <w:pPr>
            <w:pStyle w:val="2e"/>
            <w:tabs>
              <w:tab w:val="left" w:pos="426"/>
              <w:tab w:val="right" w:leader="dot" w:pos="9389"/>
            </w:tabs>
            <w:spacing w:after="0"/>
            <w:ind w:left="0" w:right="45"/>
            <w:rPr>
              <w:rFonts w:ascii="Times New Roman" w:eastAsiaTheme="minorEastAsia" w:hAnsi="Times New Roman" w:cs="Times New Roman"/>
              <w:noProof/>
              <w:color w:val="auto"/>
              <w:lang w:bidi="ar-SA"/>
            </w:rPr>
          </w:pPr>
          <w:r w:rsidRPr="00A0541E">
            <w:rPr>
              <w:rFonts w:ascii="Times New Roman" w:hAnsi="Times New Roman" w:cs="Times New Roman"/>
              <w:b/>
              <w:bCs/>
            </w:rPr>
            <w:fldChar w:fldCharType="begin"/>
          </w:r>
          <w:r w:rsidRPr="00A0541E">
            <w:rPr>
              <w:rFonts w:ascii="Times New Roman" w:hAnsi="Times New Roman" w:cs="Times New Roman"/>
              <w:b/>
              <w:bCs/>
            </w:rPr>
            <w:instrText xml:space="preserve"> TOC \o "1-3" \h \z \u </w:instrText>
          </w:r>
          <w:r w:rsidRPr="00A0541E">
            <w:rPr>
              <w:rFonts w:ascii="Times New Roman" w:hAnsi="Times New Roman" w:cs="Times New Roman"/>
              <w:b/>
              <w:bCs/>
            </w:rPr>
            <w:fldChar w:fldCharType="separate"/>
          </w:r>
          <w:hyperlink w:anchor="_Toc124072980" w:history="1">
            <w:r w:rsidRPr="00A0541E">
              <w:rPr>
                <w:rStyle w:val="a4"/>
                <w:rFonts w:ascii="Times New Roman" w:hAnsi="Times New Roman" w:cs="Times New Roman"/>
                <w:noProof/>
                <w:u w:val="none"/>
              </w:rPr>
              <w:t>1. ОБЩИЕ ПОЛОЖЕНИЯ</w:t>
            </w:r>
            <w:r w:rsidRPr="00A0541E">
              <w:rPr>
                <w:rFonts w:ascii="Times New Roman" w:hAnsi="Times New Roman" w:cs="Times New Roman"/>
                <w:noProof/>
                <w:webHidden/>
              </w:rPr>
              <w:tab/>
            </w:r>
            <w:r w:rsidRPr="00A0541E">
              <w:rPr>
                <w:rFonts w:ascii="Times New Roman" w:hAnsi="Times New Roman" w:cs="Times New Roman"/>
                <w:noProof/>
                <w:webHidden/>
              </w:rPr>
              <w:fldChar w:fldCharType="begin"/>
            </w:r>
            <w:r w:rsidRPr="00A0541E">
              <w:rPr>
                <w:rFonts w:ascii="Times New Roman" w:hAnsi="Times New Roman" w:cs="Times New Roman"/>
                <w:noProof/>
                <w:webHidden/>
              </w:rPr>
              <w:instrText xml:space="preserve"> PAGEREF _Toc124072980 \h </w:instrText>
            </w:r>
            <w:r w:rsidRPr="00A0541E">
              <w:rPr>
                <w:rFonts w:ascii="Times New Roman" w:hAnsi="Times New Roman" w:cs="Times New Roman"/>
                <w:noProof/>
                <w:webHidden/>
              </w:rPr>
            </w:r>
            <w:r w:rsidRPr="00A0541E">
              <w:rPr>
                <w:rFonts w:ascii="Times New Roman" w:hAnsi="Times New Roman" w:cs="Times New Roman"/>
                <w:noProof/>
                <w:webHidden/>
              </w:rPr>
              <w:fldChar w:fldCharType="separate"/>
            </w:r>
            <w:r w:rsidR="006C1391" w:rsidRPr="00A0541E">
              <w:rPr>
                <w:rFonts w:ascii="Times New Roman" w:hAnsi="Times New Roman" w:cs="Times New Roman"/>
                <w:noProof/>
                <w:webHidden/>
              </w:rPr>
              <w:t>4</w:t>
            </w:r>
            <w:r w:rsidRPr="00A0541E">
              <w:rPr>
                <w:rFonts w:ascii="Times New Roman" w:hAnsi="Times New Roman" w:cs="Times New Roman"/>
                <w:noProof/>
                <w:webHidden/>
              </w:rPr>
              <w:fldChar w:fldCharType="end"/>
            </w:r>
          </w:hyperlink>
        </w:p>
        <w:p w:rsidR="00585BEB" w:rsidRPr="00A0541E" w:rsidRDefault="00322A0E" w:rsidP="00585BEB">
          <w:pPr>
            <w:pStyle w:val="2e"/>
            <w:tabs>
              <w:tab w:val="left" w:pos="426"/>
              <w:tab w:val="left" w:pos="880"/>
              <w:tab w:val="right" w:leader="dot" w:pos="9389"/>
            </w:tabs>
            <w:spacing w:after="0"/>
            <w:ind w:left="0" w:right="45"/>
            <w:rPr>
              <w:rFonts w:ascii="Times New Roman" w:eastAsiaTheme="minorEastAsia" w:hAnsi="Times New Roman" w:cs="Times New Roman"/>
              <w:noProof/>
              <w:color w:val="auto"/>
              <w:lang w:bidi="ar-SA"/>
            </w:rPr>
          </w:pPr>
          <w:hyperlink w:anchor="_Toc124072981" w:history="1">
            <w:r w:rsidR="00585BEB" w:rsidRPr="00A0541E">
              <w:rPr>
                <w:rStyle w:val="a4"/>
                <w:rFonts w:ascii="Times New Roman" w:hAnsi="Times New Roman" w:cs="Times New Roman"/>
                <w:noProof/>
                <w:u w:val="none"/>
              </w:rPr>
              <w:t>1.1</w:t>
            </w:r>
            <w:r w:rsidR="00585BEB" w:rsidRPr="00A0541E">
              <w:rPr>
                <w:rFonts w:ascii="Times New Roman" w:eastAsiaTheme="minorEastAsia" w:hAnsi="Times New Roman" w:cs="Times New Roman"/>
                <w:noProof/>
                <w:color w:val="auto"/>
                <w:lang w:bidi="ar-SA"/>
              </w:rPr>
              <w:tab/>
            </w:r>
            <w:r w:rsidR="00585BEB" w:rsidRPr="00A0541E">
              <w:rPr>
                <w:rStyle w:val="a4"/>
                <w:rFonts w:ascii="Times New Roman" w:hAnsi="Times New Roman" w:cs="Times New Roman"/>
                <w:noProof/>
                <w:u w:val="none"/>
              </w:rPr>
              <w:t>Нормативно правовые основы разработки программы подготовки специалистов среднего звена</w:t>
            </w:r>
            <w:r w:rsidR="00585BEB" w:rsidRPr="00A0541E">
              <w:rPr>
                <w:rFonts w:ascii="Times New Roman" w:hAnsi="Times New Roman" w:cs="Times New Roman"/>
                <w:noProof/>
                <w:webHidden/>
              </w:rPr>
              <w:tab/>
            </w:r>
            <w:r w:rsidR="00585BEB" w:rsidRPr="00A0541E">
              <w:rPr>
                <w:rFonts w:ascii="Times New Roman" w:hAnsi="Times New Roman" w:cs="Times New Roman"/>
                <w:noProof/>
                <w:webHidden/>
              </w:rPr>
              <w:fldChar w:fldCharType="begin"/>
            </w:r>
            <w:r w:rsidR="00585BEB" w:rsidRPr="00A0541E">
              <w:rPr>
                <w:rFonts w:ascii="Times New Roman" w:hAnsi="Times New Roman" w:cs="Times New Roman"/>
                <w:noProof/>
                <w:webHidden/>
              </w:rPr>
              <w:instrText xml:space="preserve"> PAGEREF _Toc124072981 \h </w:instrText>
            </w:r>
            <w:r w:rsidR="00585BEB" w:rsidRPr="00A0541E">
              <w:rPr>
                <w:rFonts w:ascii="Times New Roman" w:hAnsi="Times New Roman" w:cs="Times New Roman"/>
                <w:noProof/>
                <w:webHidden/>
              </w:rPr>
            </w:r>
            <w:r w:rsidR="00585BEB" w:rsidRPr="00A0541E">
              <w:rPr>
                <w:rFonts w:ascii="Times New Roman" w:hAnsi="Times New Roman" w:cs="Times New Roman"/>
                <w:noProof/>
                <w:webHidden/>
              </w:rPr>
              <w:fldChar w:fldCharType="separate"/>
            </w:r>
            <w:r w:rsidR="006C1391" w:rsidRPr="00A0541E">
              <w:rPr>
                <w:rFonts w:ascii="Times New Roman" w:hAnsi="Times New Roman" w:cs="Times New Roman"/>
                <w:noProof/>
                <w:webHidden/>
              </w:rPr>
              <w:t>4</w:t>
            </w:r>
            <w:r w:rsidR="00585BEB" w:rsidRPr="00A0541E">
              <w:rPr>
                <w:rFonts w:ascii="Times New Roman" w:hAnsi="Times New Roman" w:cs="Times New Roman"/>
                <w:noProof/>
                <w:webHidden/>
              </w:rPr>
              <w:fldChar w:fldCharType="end"/>
            </w:r>
          </w:hyperlink>
        </w:p>
        <w:p w:rsidR="00585BEB" w:rsidRPr="00A0541E" w:rsidRDefault="00322A0E" w:rsidP="00585BEB">
          <w:pPr>
            <w:pStyle w:val="2e"/>
            <w:tabs>
              <w:tab w:val="left" w:pos="426"/>
              <w:tab w:val="right" w:leader="dot" w:pos="9389"/>
            </w:tabs>
            <w:spacing w:after="0"/>
            <w:ind w:left="0" w:right="45"/>
            <w:rPr>
              <w:rFonts w:ascii="Times New Roman" w:eastAsiaTheme="minorEastAsia" w:hAnsi="Times New Roman" w:cs="Times New Roman"/>
              <w:noProof/>
              <w:color w:val="auto"/>
              <w:lang w:bidi="ar-SA"/>
            </w:rPr>
          </w:pPr>
          <w:hyperlink w:anchor="_Toc124072982" w:history="1">
            <w:r w:rsidR="00585BEB" w:rsidRPr="00A0541E">
              <w:rPr>
                <w:rStyle w:val="a4"/>
                <w:rFonts w:ascii="Times New Roman" w:hAnsi="Times New Roman" w:cs="Times New Roman"/>
                <w:noProof/>
                <w:u w:val="none"/>
              </w:rPr>
              <w:t>1.2. Нормативный срок освоения программы</w:t>
            </w:r>
            <w:r w:rsidR="00585BEB" w:rsidRPr="00A0541E">
              <w:rPr>
                <w:rFonts w:ascii="Times New Roman" w:hAnsi="Times New Roman" w:cs="Times New Roman"/>
                <w:noProof/>
                <w:webHidden/>
              </w:rPr>
              <w:tab/>
            </w:r>
            <w:r w:rsidR="00585BEB" w:rsidRPr="00A0541E">
              <w:rPr>
                <w:rFonts w:ascii="Times New Roman" w:hAnsi="Times New Roman" w:cs="Times New Roman"/>
                <w:noProof/>
                <w:webHidden/>
              </w:rPr>
              <w:fldChar w:fldCharType="begin"/>
            </w:r>
            <w:r w:rsidR="00585BEB" w:rsidRPr="00A0541E">
              <w:rPr>
                <w:rFonts w:ascii="Times New Roman" w:hAnsi="Times New Roman" w:cs="Times New Roman"/>
                <w:noProof/>
                <w:webHidden/>
              </w:rPr>
              <w:instrText xml:space="preserve"> PAGEREF _Toc124072982 \h </w:instrText>
            </w:r>
            <w:r w:rsidR="00585BEB" w:rsidRPr="00A0541E">
              <w:rPr>
                <w:rFonts w:ascii="Times New Roman" w:hAnsi="Times New Roman" w:cs="Times New Roman"/>
                <w:noProof/>
                <w:webHidden/>
              </w:rPr>
            </w:r>
            <w:r w:rsidR="00585BEB" w:rsidRPr="00A0541E">
              <w:rPr>
                <w:rFonts w:ascii="Times New Roman" w:hAnsi="Times New Roman" w:cs="Times New Roman"/>
                <w:noProof/>
                <w:webHidden/>
              </w:rPr>
              <w:fldChar w:fldCharType="separate"/>
            </w:r>
            <w:r w:rsidR="006C1391" w:rsidRPr="00A0541E">
              <w:rPr>
                <w:rFonts w:ascii="Times New Roman" w:hAnsi="Times New Roman" w:cs="Times New Roman"/>
                <w:noProof/>
                <w:webHidden/>
              </w:rPr>
              <w:t>4</w:t>
            </w:r>
            <w:r w:rsidR="00585BEB" w:rsidRPr="00A0541E">
              <w:rPr>
                <w:rFonts w:ascii="Times New Roman" w:hAnsi="Times New Roman" w:cs="Times New Roman"/>
                <w:noProof/>
                <w:webHidden/>
              </w:rPr>
              <w:fldChar w:fldCharType="end"/>
            </w:r>
          </w:hyperlink>
        </w:p>
        <w:p w:rsidR="00585BEB" w:rsidRPr="00A0541E" w:rsidRDefault="00322A0E" w:rsidP="00585BEB">
          <w:pPr>
            <w:pStyle w:val="2e"/>
            <w:tabs>
              <w:tab w:val="left" w:pos="426"/>
              <w:tab w:val="right" w:leader="dot" w:pos="9389"/>
            </w:tabs>
            <w:spacing w:after="0"/>
            <w:ind w:left="0" w:right="45"/>
            <w:rPr>
              <w:rFonts w:ascii="Times New Roman" w:eastAsiaTheme="minorEastAsia" w:hAnsi="Times New Roman" w:cs="Times New Roman"/>
              <w:noProof/>
              <w:color w:val="auto"/>
              <w:lang w:bidi="ar-SA"/>
            </w:rPr>
          </w:pPr>
          <w:hyperlink w:anchor="_Toc124072983" w:history="1">
            <w:r w:rsidR="00585BEB" w:rsidRPr="00A0541E">
              <w:rPr>
                <w:rStyle w:val="a4"/>
                <w:rFonts w:ascii="Times New Roman" w:hAnsi="Times New Roman" w:cs="Times New Roman"/>
                <w:bCs/>
                <w:noProof/>
                <w:u w:val="none"/>
              </w:rPr>
              <w:t>1.3. Перечень сокращений, используемых в тексте ОПОП</w:t>
            </w:r>
            <w:r w:rsidR="00585BEB" w:rsidRPr="00A0541E">
              <w:rPr>
                <w:rFonts w:ascii="Times New Roman" w:hAnsi="Times New Roman" w:cs="Times New Roman"/>
                <w:noProof/>
                <w:webHidden/>
              </w:rPr>
              <w:tab/>
            </w:r>
            <w:r w:rsidR="00585BEB" w:rsidRPr="00A0541E">
              <w:rPr>
                <w:rFonts w:ascii="Times New Roman" w:hAnsi="Times New Roman" w:cs="Times New Roman"/>
                <w:noProof/>
                <w:webHidden/>
              </w:rPr>
              <w:fldChar w:fldCharType="begin"/>
            </w:r>
            <w:r w:rsidR="00585BEB" w:rsidRPr="00A0541E">
              <w:rPr>
                <w:rFonts w:ascii="Times New Roman" w:hAnsi="Times New Roman" w:cs="Times New Roman"/>
                <w:noProof/>
                <w:webHidden/>
              </w:rPr>
              <w:instrText xml:space="preserve"> PAGEREF _Toc124072983 \h </w:instrText>
            </w:r>
            <w:r w:rsidR="00585BEB" w:rsidRPr="00A0541E">
              <w:rPr>
                <w:rFonts w:ascii="Times New Roman" w:hAnsi="Times New Roman" w:cs="Times New Roman"/>
                <w:noProof/>
                <w:webHidden/>
              </w:rPr>
            </w:r>
            <w:r w:rsidR="00585BEB" w:rsidRPr="00A0541E">
              <w:rPr>
                <w:rFonts w:ascii="Times New Roman" w:hAnsi="Times New Roman" w:cs="Times New Roman"/>
                <w:noProof/>
                <w:webHidden/>
              </w:rPr>
              <w:fldChar w:fldCharType="separate"/>
            </w:r>
            <w:r w:rsidR="006C1391" w:rsidRPr="00A0541E">
              <w:rPr>
                <w:rFonts w:ascii="Times New Roman" w:hAnsi="Times New Roman" w:cs="Times New Roman"/>
                <w:noProof/>
                <w:webHidden/>
              </w:rPr>
              <w:t>5</w:t>
            </w:r>
            <w:r w:rsidR="00585BEB" w:rsidRPr="00A0541E">
              <w:rPr>
                <w:rFonts w:ascii="Times New Roman" w:hAnsi="Times New Roman" w:cs="Times New Roman"/>
                <w:noProof/>
                <w:webHidden/>
              </w:rPr>
              <w:fldChar w:fldCharType="end"/>
            </w:r>
          </w:hyperlink>
        </w:p>
        <w:p w:rsidR="00585BEB" w:rsidRPr="00A0541E" w:rsidRDefault="00322A0E" w:rsidP="00585BEB">
          <w:pPr>
            <w:pStyle w:val="2e"/>
            <w:tabs>
              <w:tab w:val="left" w:pos="426"/>
              <w:tab w:val="left" w:pos="880"/>
              <w:tab w:val="right" w:leader="dot" w:pos="9389"/>
            </w:tabs>
            <w:spacing w:after="0"/>
            <w:ind w:left="0" w:right="45"/>
            <w:rPr>
              <w:rFonts w:ascii="Times New Roman" w:eastAsiaTheme="minorEastAsia" w:hAnsi="Times New Roman" w:cs="Times New Roman"/>
              <w:noProof/>
              <w:color w:val="auto"/>
              <w:lang w:bidi="ar-SA"/>
            </w:rPr>
          </w:pPr>
          <w:hyperlink w:anchor="_Toc124072984" w:history="1">
            <w:r w:rsidR="00585BEB" w:rsidRPr="00A0541E">
              <w:rPr>
                <w:rStyle w:val="a4"/>
                <w:rFonts w:ascii="Times New Roman" w:hAnsi="Times New Roman" w:cs="Times New Roman"/>
                <w:noProof/>
                <w:u w:val="none"/>
              </w:rPr>
              <w:t>2.</w:t>
            </w:r>
            <w:r w:rsidR="00585BEB" w:rsidRPr="00A0541E">
              <w:rPr>
                <w:rFonts w:ascii="Times New Roman" w:eastAsiaTheme="minorEastAsia" w:hAnsi="Times New Roman" w:cs="Times New Roman"/>
                <w:noProof/>
                <w:color w:val="auto"/>
                <w:lang w:bidi="ar-SA"/>
              </w:rPr>
              <w:tab/>
            </w:r>
            <w:r w:rsidR="00585BEB" w:rsidRPr="00A0541E">
              <w:rPr>
                <w:rStyle w:val="a4"/>
                <w:rFonts w:ascii="Times New Roman" w:hAnsi="Times New Roman" w:cs="Times New Roman"/>
                <w:noProof/>
                <w:u w:val="none"/>
              </w:rPr>
              <w:t>ХАРАКТЕРИСТИКА ПРОФЕССИОНАЛЬНОЙ ДЕЯТЕЛЬНОСТИ ВЫПУСКНИКОВ</w:t>
            </w:r>
            <w:r w:rsidR="00585BEB" w:rsidRPr="00A0541E">
              <w:rPr>
                <w:rFonts w:ascii="Times New Roman" w:hAnsi="Times New Roman" w:cs="Times New Roman"/>
                <w:noProof/>
                <w:webHidden/>
              </w:rPr>
              <w:tab/>
            </w:r>
            <w:r w:rsidR="00585BEB" w:rsidRPr="00A0541E">
              <w:rPr>
                <w:rFonts w:ascii="Times New Roman" w:hAnsi="Times New Roman" w:cs="Times New Roman"/>
                <w:noProof/>
                <w:webHidden/>
              </w:rPr>
              <w:fldChar w:fldCharType="begin"/>
            </w:r>
            <w:r w:rsidR="00585BEB" w:rsidRPr="00A0541E">
              <w:rPr>
                <w:rFonts w:ascii="Times New Roman" w:hAnsi="Times New Roman" w:cs="Times New Roman"/>
                <w:noProof/>
                <w:webHidden/>
              </w:rPr>
              <w:instrText xml:space="preserve"> PAGEREF _Toc124072984 \h </w:instrText>
            </w:r>
            <w:r w:rsidR="00585BEB" w:rsidRPr="00A0541E">
              <w:rPr>
                <w:rFonts w:ascii="Times New Roman" w:hAnsi="Times New Roman" w:cs="Times New Roman"/>
                <w:noProof/>
                <w:webHidden/>
              </w:rPr>
            </w:r>
            <w:r w:rsidR="00585BEB" w:rsidRPr="00A0541E">
              <w:rPr>
                <w:rFonts w:ascii="Times New Roman" w:hAnsi="Times New Roman" w:cs="Times New Roman"/>
                <w:noProof/>
                <w:webHidden/>
              </w:rPr>
              <w:fldChar w:fldCharType="separate"/>
            </w:r>
            <w:r w:rsidR="006C1391" w:rsidRPr="00A0541E">
              <w:rPr>
                <w:rFonts w:ascii="Times New Roman" w:hAnsi="Times New Roman" w:cs="Times New Roman"/>
                <w:noProof/>
                <w:webHidden/>
              </w:rPr>
              <w:t>5</w:t>
            </w:r>
            <w:r w:rsidR="00585BEB" w:rsidRPr="00A0541E">
              <w:rPr>
                <w:rFonts w:ascii="Times New Roman" w:hAnsi="Times New Roman" w:cs="Times New Roman"/>
                <w:noProof/>
                <w:webHidden/>
              </w:rPr>
              <w:fldChar w:fldCharType="end"/>
            </w:r>
          </w:hyperlink>
        </w:p>
        <w:p w:rsidR="00585BEB" w:rsidRPr="00A0541E" w:rsidRDefault="00322A0E" w:rsidP="00585BEB">
          <w:pPr>
            <w:pStyle w:val="2e"/>
            <w:tabs>
              <w:tab w:val="left" w:pos="426"/>
              <w:tab w:val="left" w:pos="880"/>
              <w:tab w:val="right" w:leader="dot" w:pos="9389"/>
            </w:tabs>
            <w:spacing w:after="0"/>
            <w:ind w:left="0" w:right="45"/>
            <w:rPr>
              <w:rFonts w:ascii="Times New Roman" w:eastAsiaTheme="minorEastAsia" w:hAnsi="Times New Roman" w:cs="Times New Roman"/>
              <w:noProof/>
              <w:color w:val="auto"/>
              <w:lang w:bidi="ar-SA"/>
            </w:rPr>
          </w:pPr>
          <w:hyperlink w:anchor="_Toc124072985" w:history="1">
            <w:r w:rsidR="00585BEB" w:rsidRPr="00A0541E">
              <w:rPr>
                <w:rStyle w:val="a4"/>
                <w:rFonts w:ascii="Times New Roman" w:hAnsi="Times New Roman" w:cs="Times New Roman"/>
                <w:noProof/>
                <w:u w:val="none"/>
              </w:rPr>
              <w:t>3.</w:t>
            </w:r>
            <w:r w:rsidR="00585BEB" w:rsidRPr="00A0541E">
              <w:rPr>
                <w:rFonts w:ascii="Times New Roman" w:eastAsiaTheme="minorEastAsia" w:hAnsi="Times New Roman" w:cs="Times New Roman"/>
                <w:noProof/>
                <w:color w:val="auto"/>
                <w:lang w:bidi="ar-SA"/>
              </w:rPr>
              <w:tab/>
            </w:r>
            <w:r w:rsidR="00585BEB" w:rsidRPr="00A0541E">
              <w:rPr>
                <w:rStyle w:val="a4"/>
                <w:rFonts w:ascii="Times New Roman" w:hAnsi="Times New Roman" w:cs="Times New Roman"/>
                <w:noProof/>
                <w:u w:val="none"/>
              </w:rPr>
              <w:t>ДОКУМЕНТЫ, РЕГЛАМЕНТИРУЮЩИЕ СОДЕРЖАНИЕ И ОРГАНИЗАЦИИ ОБРАЗОВАТЕЛЬНОГО ПРОЦЕССА ПРИ РЕАЛИЗАЦИИ ППССЗ</w:t>
            </w:r>
            <w:r w:rsidR="00585BEB" w:rsidRPr="00A0541E">
              <w:rPr>
                <w:rFonts w:ascii="Times New Roman" w:hAnsi="Times New Roman" w:cs="Times New Roman"/>
                <w:noProof/>
                <w:webHidden/>
              </w:rPr>
              <w:tab/>
            </w:r>
            <w:r w:rsidR="00585BEB" w:rsidRPr="00A0541E">
              <w:rPr>
                <w:rFonts w:ascii="Times New Roman" w:hAnsi="Times New Roman" w:cs="Times New Roman"/>
                <w:noProof/>
                <w:webHidden/>
              </w:rPr>
              <w:fldChar w:fldCharType="begin"/>
            </w:r>
            <w:r w:rsidR="00585BEB" w:rsidRPr="00A0541E">
              <w:rPr>
                <w:rFonts w:ascii="Times New Roman" w:hAnsi="Times New Roman" w:cs="Times New Roman"/>
                <w:noProof/>
                <w:webHidden/>
              </w:rPr>
              <w:instrText xml:space="preserve"> PAGEREF _Toc124072985 \h </w:instrText>
            </w:r>
            <w:r w:rsidR="00585BEB" w:rsidRPr="00A0541E">
              <w:rPr>
                <w:rFonts w:ascii="Times New Roman" w:hAnsi="Times New Roman" w:cs="Times New Roman"/>
                <w:noProof/>
                <w:webHidden/>
              </w:rPr>
            </w:r>
            <w:r w:rsidR="00585BEB" w:rsidRPr="00A0541E">
              <w:rPr>
                <w:rFonts w:ascii="Times New Roman" w:hAnsi="Times New Roman" w:cs="Times New Roman"/>
                <w:noProof/>
                <w:webHidden/>
              </w:rPr>
              <w:fldChar w:fldCharType="separate"/>
            </w:r>
            <w:r w:rsidR="006C1391" w:rsidRPr="00A0541E">
              <w:rPr>
                <w:rFonts w:ascii="Times New Roman" w:hAnsi="Times New Roman" w:cs="Times New Roman"/>
                <w:noProof/>
                <w:webHidden/>
              </w:rPr>
              <w:t>7</w:t>
            </w:r>
            <w:r w:rsidR="00585BEB" w:rsidRPr="00A0541E">
              <w:rPr>
                <w:rFonts w:ascii="Times New Roman" w:hAnsi="Times New Roman" w:cs="Times New Roman"/>
                <w:noProof/>
                <w:webHidden/>
              </w:rPr>
              <w:fldChar w:fldCharType="end"/>
            </w:r>
          </w:hyperlink>
        </w:p>
        <w:p w:rsidR="00585BEB" w:rsidRPr="00A0541E" w:rsidRDefault="00322A0E" w:rsidP="00585BEB">
          <w:pPr>
            <w:pStyle w:val="2e"/>
            <w:tabs>
              <w:tab w:val="left" w:pos="426"/>
              <w:tab w:val="left" w:pos="880"/>
              <w:tab w:val="right" w:leader="dot" w:pos="9389"/>
            </w:tabs>
            <w:spacing w:after="0"/>
            <w:ind w:left="0" w:right="45"/>
            <w:rPr>
              <w:rFonts w:ascii="Times New Roman" w:eastAsiaTheme="minorEastAsia" w:hAnsi="Times New Roman" w:cs="Times New Roman"/>
              <w:noProof/>
              <w:color w:val="auto"/>
              <w:lang w:bidi="ar-SA"/>
            </w:rPr>
          </w:pPr>
          <w:hyperlink w:anchor="_Toc124072986" w:history="1">
            <w:r w:rsidR="00585BEB" w:rsidRPr="00A0541E">
              <w:rPr>
                <w:rStyle w:val="a4"/>
                <w:rFonts w:ascii="Times New Roman" w:hAnsi="Times New Roman" w:cs="Times New Roman"/>
                <w:noProof/>
                <w:u w:val="none"/>
              </w:rPr>
              <w:t>3.1.</w:t>
            </w:r>
            <w:r w:rsidR="00585BEB" w:rsidRPr="00A0541E">
              <w:rPr>
                <w:rFonts w:ascii="Times New Roman" w:eastAsiaTheme="minorEastAsia" w:hAnsi="Times New Roman" w:cs="Times New Roman"/>
                <w:noProof/>
                <w:color w:val="auto"/>
                <w:lang w:bidi="ar-SA"/>
              </w:rPr>
              <w:tab/>
            </w:r>
            <w:r w:rsidR="00585BEB" w:rsidRPr="00A0541E">
              <w:rPr>
                <w:rStyle w:val="a4"/>
                <w:rFonts w:ascii="Times New Roman" w:hAnsi="Times New Roman" w:cs="Times New Roman"/>
                <w:noProof/>
                <w:u w:val="none"/>
              </w:rPr>
              <w:t>Учебный план.</w:t>
            </w:r>
            <w:r w:rsidR="00585BEB" w:rsidRPr="00A0541E">
              <w:rPr>
                <w:rFonts w:ascii="Times New Roman" w:hAnsi="Times New Roman" w:cs="Times New Roman"/>
                <w:noProof/>
                <w:webHidden/>
              </w:rPr>
              <w:tab/>
            </w:r>
            <w:r w:rsidR="00585BEB" w:rsidRPr="00A0541E">
              <w:rPr>
                <w:rFonts w:ascii="Times New Roman" w:hAnsi="Times New Roman" w:cs="Times New Roman"/>
                <w:noProof/>
                <w:webHidden/>
              </w:rPr>
              <w:fldChar w:fldCharType="begin"/>
            </w:r>
            <w:r w:rsidR="00585BEB" w:rsidRPr="00A0541E">
              <w:rPr>
                <w:rFonts w:ascii="Times New Roman" w:hAnsi="Times New Roman" w:cs="Times New Roman"/>
                <w:noProof/>
                <w:webHidden/>
              </w:rPr>
              <w:instrText xml:space="preserve"> PAGEREF _Toc124072986 \h </w:instrText>
            </w:r>
            <w:r w:rsidR="00585BEB" w:rsidRPr="00A0541E">
              <w:rPr>
                <w:rFonts w:ascii="Times New Roman" w:hAnsi="Times New Roman" w:cs="Times New Roman"/>
                <w:noProof/>
                <w:webHidden/>
              </w:rPr>
            </w:r>
            <w:r w:rsidR="00585BEB" w:rsidRPr="00A0541E">
              <w:rPr>
                <w:rFonts w:ascii="Times New Roman" w:hAnsi="Times New Roman" w:cs="Times New Roman"/>
                <w:noProof/>
                <w:webHidden/>
              </w:rPr>
              <w:fldChar w:fldCharType="separate"/>
            </w:r>
            <w:r w:rsidR="006C1391" w:rsidRPr="00A0541E">
              <w:rPr>
                <w:rFonts w:ascii="Times New Roman" w:hAnsi="Times New Roman" w:cs="Times New Roman"/>
                <w:noProof/>
                <w:webHidden/>
              </w:rPr>
              <w:t>7</w:t>
            </w:r>
            <w:r w:rsidR="00585BEB" w:rsidRPr="00A0541E">
              <w:rPr>
                <w:rFonts w:ascii="Times New Roman" w:hAnsi="Times New Roman" w:cs="Times New Roman"/>
                <w:noProof/>
                <w:webHidden/>
              </w:rPr>
              <w:fldChar w:fldCharType="end"/>
            </w:r>
          </w:hyperlink>
        </w:p>
        <w:p w:rsidR="00585BEB" w:rsidRPr="00A0541E" w:rsidRDefault="00322A0E" w:rsidP="00585BEB">
          <w:pPr>
            <w:pStyle w:val="2e"/>
            <w:tabs>
              <w:tab w:val="left" w:pos="426"/>
              <w:tab w:val="left" w:pos="880"/>
              <w:tab w:val="right" w:leader="dot" w:pos="9389"/>
            </w:tabs>
            <w:spacing w:after="0"/>
            <w:ind w:left="0" w:right="45"/>
            <w:rPr>
              <w:rFonts w:ascii="Times New Roman" w:eastAsiaTheme="minorEastAsia" w:hAnsi="Times New Roman" w:cs="Times New Roman"/>
              <w:noProof/>
              <w:color w:val="auto"/>
              <w:lang w:bidi="ar-SA"/>
            </w:rPr>
          </w:pPr>
          <w:hyperlink w:anchor="_Toc124072987" w:history="1">
            <w:r w:rsidR="00585BEB" w:rsidRPr="00A0541E">
              <w:rPr>
                <w:rStyle w:val="a4"/>
                <w:rFonts w:ascii="Times New Roman" w:hAnsi="Times New Roman" w:cs="Times New Roman"/>
                <w:noProof/>
                <w:u w:val="none"/>
              </w:rPr>
              <w:t>3.2.</w:t>
            </w:r>
            <w:r w:rsidR="00585BEB" w:rsidRPr="00A0541E">
              <w:rPr>
                <w:rFonts w:ascii="Times New Roman" w:eastAsiaTheme="minorEastAsia" w:hAnsi="Times New Roman" w:cs="Times New Roman"/>
                <w:noProof/>
                <w:color w:val="auto"/>
                <w:lang w:bidi="ar-SA"/>
              </w:rPr>
              <w:tab/>
            </w:r>
            <w:r w:rsidR="00585BEB" w:rsidRPr="00A0541E">
              <w:rPr>
                <w:rStyle w:val="a4"/>
                <w:rFonts w:ascii="Times New Roman" w:hAnsi="Times New Roman" w:cs="Times New Roman"/>
                <w:noProof/>
                <w:u w:val="none"/>
              </w:rPr>
              <w:t>Календарный учебный график.</w:t>
            </w:r>
            <w:r w:rsidR="00585BEB" w:rsidRPr="00A0541E">
              <w:rPr>
                <w:rFonts w:ascii="Times New Roman" w:hAnsi="Times New Roman" w:cs="Times New Roman"/>
                <w:noProof/>
                <w:webHidden/>
              </w:rPr>
              <w:tab/>
            </w:r>
            <w:r w:rsidR="00585BEB" w:rsidRPr="00A0541E">
              <w:rPr>
                <w:rFonts w:ascii="Times New Roman" w:hAnsi="Times New Roman" w:cs="Times New Roman"/>
                <w:noProof/>
                <w:webHidden/>
              </w:rPr>
              <w:fldChar w:fldCharType="begin"/>
            </w:r>
            <w:r w:rsidR="00585BEB" w:rsidRPr="00A0541E">
              <w:rPr>
                <w:rFonts w:ascii="Times New Roman" w:hAnsi="Times New Roman" w:cs="Times New Roman"/>
                <w:noProof/>
                <w:webHidden/>
              </w:rPr>
              <w:instrText xml:space="preserve"> PAGEREF _Toc124072987 \h </w:instrText>
            </w:r>
            <w:r w:rsidR="00585BEB" w:rsidRPr="00A0541E">
              <w:rPr>
                <w:rFonts w:ascii="Times New Roman" w:hAnsi="Times New Roman" w:cs="Times New Roman"/>
                <w:noProof/>
                <w:webHidden/>
              </w:rPr>
            </w:r>
            <w:r w:rsidR="00585BEB" w:rsidRPr="00A0541E">
              <w:rPr>
                <w:rFonts w:ascii="Times New Roman" w:hAnsi="Times New Roman" w:cs="Times New Roman"/>
                <w:noProof/>
                <w:webHidden/>
              </w:rPr>
              <w:fldChar w:fldCharType="separate"/>
            </w:r>
            <w:r w:rsidR="006C1391" w:rsidRPr="00A0541E">
              <w:rPr>
                <w:rFonts w:ascii="Times New Roman" w:hAnsi="Times New Roman" w:cs="Times New Roman"/>
                <w:noProof/>
                <w:webHidden/>
              </w:rPr>
              <w:t>7</w:t>
            </w:r>
            <w:r w:rsidR="00585BEB" w:rsidRPr="00A0541E">
              <w:rPr>
                <w:rFonts w:ascii="Times New Roman" w:hAnsi="Times New Roman" w:cs="Times New Roman"/>
                <w:noProof/>
                <w:webHidden/>
              </w:rPr>
              <w:fldChar w:fldCharType="end"/>
            </w:r>
          </w:hyperlink>
        </w:p>
        <w:p w:rsidR="00585BEB" w:rsidRPr="00A0541E" w:rsidRDefault="00322A0E" w:rsidP="00585BEB">
          <w:pPr>
            <w:pStyle w:val="2e"/>
            <w:tabs>
              <w:tab w:val="left" w:pos="426"/>
              <w:tab w:val="left" w:pos="880"/>
              <w:tab w:val="right" w:leader="dot" w:pos="9389"/>
            </w:tabs>
            <w:spacing w:after="0"/>
            <w:ind w:left="0" w:right="45"/>
            <w:rPr>
              <w:rFonts w:ascii="Times New Roman" w:eastAsiaTheme="minorEastAsia" w:hAnsi="Times New Roman" w:cs="Times New Roman"/>
              <w:noProof/>
              <w:color w:val="auto"/>
              <w:lang w:bidi="ar-SA"/>
            </w:rPr>
          </w:pPr>
          <w:hyperlink w:anchor="_Toc124072988" w:history="1">
            <w:r w:rsidR="00585BEB" w:rsidRPr="00A0541E">
              <w:rPr>
                <w:rStyle w:val="a4"/>
                <w:rFonts w:ascii="Times New Roman" w:hAnsi="Times New Roman" w:cs="Times New Roman"/>
                <w:noProof/>
                <w:u w:val="none"/>
              </w:rPr>
              <w:t>3.3.</w:t>
            </w:r>
            <w:r w:rsidR="00585BEB" w:rsidRPr="00A0541E">
              <w:rPr>
                <w:rFonts w:ascii="Times New Roman" w:eastAsiaTheme="minorEastAsia" w:hAnsi="Times New Roman" w:cs="Times New Roman"/>
                <w:noProof/>
                <w:color w:val="auto"/>
                <w:lang w:bidi="ar-SA"/>
              </w:rPr>
              <w:tab/>
            </w:r>
            <w:r w:rsidR="00585BEB" w:rsidRPr="00A0541E">
              <w:rPr>
                <w:rStyle w:val="a4"/>
                <w:rFonts w:ascii="Times New Roman" w:hAnsi="Times New Roman" w:cs="Times New Roman"/>
                <w:noProof/>
                <w:u w:val="none"/>
              </w:rPr>
              <w:t>Рабочие программы дисциплин и профессиональных модулей</w:t>
            </w:r>
            <w:r w:rsidR="00585BEB" w:rsidRPr="00A0541E">
              <w:rPr>
                <w:rFonts w:ascii="Times New Roman" w:hAnsi="Times New Roman" w:cs="Times New Roman"/>
                <w:noProof/>
                <w:webHidden/>
              </w:rPr>
              <w:tab/>
            </w:r>
            <w:r w:rsidR="00585BEB" w:rsidRPr="00A0541E">
              <w:rPr>
                <w:rFonts w:ascii="Times New Roman" w:hAnsi="Times New Roman" w:cs="Times New Roman"/>
                <w:noProof/>
                <w:webHidden/>
              </w:rPr>
              <w:fldChar w:fldCharType="begin"/>
            </w:r>
            <w:r w:rsidR="00585BEB" w:rsidRPr="00A0541E">
              <w:rPr>
                <w:rFonts w:ascii="Times New Roman" w:hAnsi="Times New Roman" w:cs="Times New Roman"/>
                <w:noProof/>
                <w:webHidden/>
              </w:rPr>
              <w:instrText xml:space="preserve"> PAGEREF _Toc124072988 \h </w:instrText>
            </w:r>
            <w:r w:rsidR="00585BEB" w:rsidRPr="00A0541E">
              <w:rPr>
                <w:rFonts w:ascii="Times New Roman" w:hAnsi="Times New Roman" w:cs="Times New Roman"/>
                <w:noProof/>
                <w:webHidden/>
              </w:rPr>
            </w:r>
            <w:r w:rsidR="00585BEB" w:rsidRPr="00A0541E">
              <w:rPr>
                <w:rFonts w:ascii="Times New Roman" w:hAnsi="Times New Roman" w:cs="Times New Roman"/>
                <w:noProof/>
                <w:webHidden/>
              </w:rPr>
              <w:fldChar w:fldCharType="separate"/>
            </w:r>
            <w:r w:rsidR="006C1391" w:rsidRPr="00A0541E">
              <w:rPr>
                <w:rFonts w:ascii="Times New Roman" w:hAnsi="Times New Roman" w:cs="Times New Roman"/>
                <w:noProof/>
                <w:webHidden/>
              </w:rPr>
              <w:t>8</w:t>
            </w:r>
            <w:r w:rsidR="00585BEB" w:rsidRPr="00A0541E">
              <w:rPr>
                <w:rFonts w:ascii="Times New Roman" w:hAnsi="Times New Roman" w:cs="Times New Roman"/>
                <w:noProof/>
                <w:webHidden/>
              </w:rPr>
              <w:fldChar w:fldCharType="end"/>
            </w:r>
          </w:hyperlink>
        </w:p>
        <w:p w:rsidR="00585BEB" w:rsidRPr="00A0541E" w:rsidRDefault="00322A0E" w:rsidP="00585BEB">
          <w:pPr>
            <w:pStyle w:val="2e"/>
            <w:tabs>
              <w:tab w:val="left" w:pos="426"/>
              <w:tab w:val="right" w:leader="dot" w:pos="9389"/>
            </w:tabs>
            <w:spacing w:after="0"/>
            <w:ind w:left="0" w:right="45"/>
            <w:rPr>
              <w:rFonts w:ascii="Times New Roman" w:eastAsiaTheme="minorEastAsia" w:hAnsi="Times New Roman" w:cs="Times New Roman"/>
              <w:noProof/>
              <w:color w:val="auto"/>
              <w:lang w:bidi="ar-SA"/>
            </w:rPr>
          </w:pPr>
          <w:hyperlink w:anchor="_Toc124072989" w:history="1">
            <w:r w:rsidR="00585BEB" w:rsidRPr="00A0541E">
              <w:rPr>
                <w:rStyle w:val="a4"/>
                <w:rFonts w:ascii="Times New Roman" w:hAnsi="Times New Roman" w:cs="Times New Roman"/>
                <w:noProof/>
                <w:u w:val="none"/>
              </w:rPr>
              <w:t>3.4 Рабочие программы практик</w:t>
            </w:r>
            <w:r w:rsidR="00585BEB" w:rsidRPr="00A0541E">
              <w:rPr>
                <w:rFonts w:ascii="Times New Roman" w:hAnsi="Times New Roman" w:cs="Times New Roman"/>
                <w:noProof/>
                <w:webHidden/>
              </w:rPr>
              <w:tab/>
            </w:r>
            <w:r w:rsidR="00585BEB" w:rsidRPr="00A0541E">
              <w:rPr>
                <w:rFonts w:ascii="Times New Roman" w:hAnsi="Times New Roman" w:cs="Times New Roman"/>
                <w:noProof/>
                <w:webHidden/>
              </w:rPr>
              <w:fldChar w:fldCharType="begin"/>
            </w:r>
            <w:r w:rsidR="00585BEB" w:rsidRPr="00A0541E">
              <w:rPr>
                <w:rFonts w:ascii="Times New Roman" w:hAnsi="Times New Roman" w:cs="Times New Roman"/>
                <w:noProof/>
                <w:webHidden/>
              </w:rPr>
              <w:instrText xml:space="preserve"> PAGEREF _Toc124072989 \h </w:instrText>
            </w:r>
            <w:r w:rsidR="00585BEB" w:rsidRPr="00A0541E">
              <w:rPr>
                <w:rFonts w:ascii="Times New Roman" w:hAnsi="Times New Roman" w:cs="Times New Roman"/>
                <w:noProof/>
                <w:webHidden/>
              </w:rPr>
            </w:r>
            <w:r w:rsidR="00585BEB" w:rsidRPr="00A0541E">
              <w:rPr>
                <w:rFonts w:ascii="Times New Roman" w:hAnsi="Times New Roman" w:cs="Times New Roman"/>
                <w:noProof/>
                <w:webHidden/>
              </w:rPr>
              <w:fldChar w:fldCharType="separate"/>
            </w:r>
            <w:r w:rsidR="006C1391" w:rsidRPr="00A0541E">
              <w:rPr>
                <w:rFonts w:ascii="Times New Roman" w:hAnsi="Times New Roman" w:cs="Times New Roman"/>
                <w:noProof/>
                <w:webHidden/>
              </w:rPr>
              <w:t>9</w:t>
            </w:r>
            <w:r w:rsidR="00585BEB" w:rsidRPr="00A0541E">
              <w:rPr>
                <w:rFonts w:ascii="Times New Roman" w:hAnsi="Times New Roman" w:cs="Times New Roman"/>
                <w:noProof/>
                <w:webHidden/>
              </w:rPr>
              <w:fldChar w:fldCharType="end"/>
            </w:r>
          </w:hyperlink>
        </w:p>
        <w:p w:rsidR="00585BEB" w:rsidRPr="00A0541E" w:rsidRDefault="00322A0E" w:rsidP="00585BEB">
          <w:pPr>
            <w:pStyle w:val="2e"/>
            <w:tabs>
              <w:tab w:val="left" w:pos="426"/>
              <w:tab w:val="left" w:pos="880"/>
              <w:tab w:val="right" w:leader="dot" w:pos="9389"/>
            </w:tabs>
            <w:spacing w:after="0"/>
            <w:ind w:left="0" w:right="45"/>
            <w:rPr>
              <w:rFonts w:ascii="Times New Roman" w:eastAsiaTheme="minorEastAsia" w:hAnsi="Times New Roman" w:cs="Times New Roman"/>
              <w:noProof/>
              <w:color w:val="auto"/>
              <w:lang w:bidi="ar-SA"/>
            </w:rPr>
          </w:pPr>
          <w:hyperlink w:anchor="_Toc124072990" w:history="1">
            <w:r w:rsidR="00585BEB" w:rsidRPr="00A0541E">
              <w:rPr>
                <w:rStyle w:val="a4"/>
                <w:rFonts w:ascii="Times New Roman" w:hAnsi="Times New Roman" w:cs="Times New Roman"/>
                <w:noProof/>
                <w:u w:val="none"/>
              </w:rPr>
              <w:t>4.</w:t>
            </w:r>
            <w:r w:rsidR="00585BEB" w:rsidRPr="00A0541E">
              <w:rPr>
                <w:rFonts w:ascii="Times New Roman" w:eastAsiaTheme="minorEastAsia" w:hAnsi="Times New Roman" w:cs="Times New Roman"/>
                <w:noProof/>
                <w:color w:val="auto"/>
                <w:lang w:bidi="ar-SA"/>
              </w:rPr>
              <w:tab/>
            </w:r>
            <w:r w:rsidR="00585BEB" w:rsidRPr="00A0541E">
              <w:rPr>
                <w:rStyle w:val="a4"/>
                <w:rFonts w:ascii="Times New Roman" w:hAnsi="Times New Roman" w:cs="Times New Roman"/>
                <w:noProof/>
                <w:u w:val="none"/>
              </w:rPr>
              <w:t>УСЛОВИЯ ОБЕСПЕЧЕНИЯ РЕАЛИЗАЦИИ ПРОГРАММЫ ПОДГОТОВКИ СПЕЦИАЛИСТОВ СРЕДНЕГО ЗВЕНА</w:t>
            </w:r>
            <w:r w:rsidR="00585BEB" w:rsidRPr="00A0541E">
              <w:rPr>
                <w:rFonts w:ascii="Times New Roman" w:hAnsi="Times New Roman" w:cs="Times New Roman"/>
                <w:noProof/>
                <w:webHidden/>
              </w:rPr>
              <w:tab/>
            </w:r>
            <w:r w:rsidR="00585BEB" w:rsidRPr="00A0541E">
              <w:rPr>
                <w:rFonts w:ascii="Times New Roman" w:hAnsi="Times New Roman" w:cs="Times New Roman"/>
                <w:noProof/>
                <w:webHidden/>
              </w:rPr>
              <w:fldChar w:fldCharType="begin"/>
            </w:r>
            <w:r w:rsidR="00585BEB" w:rsidRPr="00A0541E">
              <w:rPr>
                <w:rFonts w:ascii="Times New Roman" w:hAnsi="Times New Roman" w:cs="Times New Roman"/>
                <w:noProof/>
                <w:webHidden/>
              </w:rPr>
              <w:instrText xml:space="preserve"> PAGEREF _Toc124072990 \h </w:instrText>
            </w:r>
            <w:r w:rsidR="00585BEB" w:rsidRPr="00A0541E">
              <w:rPr>
                <w:rFonts w:ascii="Times New Roman" w:hAnsi="Times New Roman" w:cs="Times New Roman"/>
                <w:noProof/>
                <w:webHidden/>
              </w:rPr>
            </w:r>
            <w:r w:rsidR="00585BEB" w:rsidRPr="00A0541E">
              <w:rPr>
                <w:rFonts w:ascii="Times New Roman" w:hAnsi="Times New Roman" w:cs="Times New Roman"/>
                <w:noProof/>
                <w:webHidden/>
              </w:rPr>
              <w:fldChar w:fldCharType="separate"/>
            </w:r>
            <w:r w:rsidR="006C1391" w:rsidRPr="00A0541E">
              <w:rPr>
                <w:rFonts w:ascii="Times New Roman" w:hAnsi="Times New Roman" w:cs="Times New Roman"/>
                <w:noProof/>
                <w:webHidden/>
              </w:rPr>
              <w:t>10</w:t>
            </w:r>
            <w:r w:rsidR="00585BEB" w:rsidRPr="00A0541E">
              <w:rPr>
                <w:rFonts w:ascii="Times New Roman" w:hAnsi="Times New Roman" w:cs="Times New Roman"/>
                <w:noProof/>
                <w:webHidden/>
              </w:rPr>
              <w:fldChar w:fldCharType="end"/>
            </w:r>
          </w:hyperlink>
        </w:p>
        <w:p w:rsidR="00585BEB" w:rsidRPr="00A0541E" w:rsidRDefault="00322A0E" w:rsidP="00585BEB">
          <w:pPr>
            <w:pStyle w:val="2e"/>
            <w:tabs>
              <w:tab w:val="left" w:pos="426"/>
              <w:tab w:val="right" w:leader="dot" w:pos="9389"/>
            </w:tabs>
            <w:spacing w:after="0"/>
            <w:ind w:left="0" w:right="45"/>
            <w:rPr>
              <w:rFonts w:ascii="Times New Roman" w:eastAsiaTheme="minorEastAsia" w:hAnsi="Times New Roman" w:cs="Times New Roman"/>
              <w:noProof/>
              <w:color w:val="auto"/>
              <w:lang w:bidi="ar-SA"/>
            </w:rPr>
          </w:pPr>
          <w:hyperlink w:anchor="_Toc124072991" w:history="1">
            <w:r w:rsidR="00585BEB" w:rsidRPr="00A0541E">
              <w:rPr>
                <w:rStyle w:val="a4"/>
                <w:rFonts w:ascii="Times New Roman" w:hAnsi="Times New Roman" w:cs="Times New Roman"/>
                <w:noProof/>
                <w:u w:val="none"/>
              </w:rPr>
              <w:t>4.1. Кадровое обеспечение образовательного процесса</w:t>
            </w:r>
            <w:r w:rsidR="00585BEB" w:rsidRPr="00A0541E">
              <w:rPr>
                <w:rFonts w:ascii="Times New Roman" w:hAnsi="Times New Roman" w:cs="Times New Roman"/>
                <w:noProof/>
                <w:webHidden/>
              </w:rPr>
              <w:tab/>
            </w:r>
            <w:r w:rsidR="00585BEB" w:rsidRPr="00A0541E">
              <w:rPr>
                <w:rFonts w:ascii="Times New Roman" w:hAnsi="Times New Roman" w:cs="Times New Roman"/>
                <w:noProof/>
                <w:webHidden/>
              </w:rPr>
              <w:fldChar w:fldCharType="begin"/>
            </w:r>
            <w:r w:rsidR="00585BEB" w:rsidRPr="00A0541E">
              <w:rPr>
                <w:rFonts w:ascii="Times New Roman" w:hAnsi="Times New Roman" w:cs="Times New Roman"/>
                <w:noProof/>
                <w:webHidden/>
              </w:rPr>
              <w:instrText xml:space="preserve"> PAGEREF _Toc124072991 \h </w:instrText>
            </w:r>
            <w:r w:rsidR="00585BEB" w:rsidRPr="00A0541E">
              <w:rPr>
                <w:rFonts w:ascii="Times New Roman" w:hAnsi="Times New Roman" w:cs="Times New Roman"/>
                <w:noProof/>
                <w:webHidden/>
              </w:rPr>
            </w:r>
            <w:r w:rsidR="00585BEB" w:rsidRPr="00A0541E">
              <w:rPr>
                <w:rFonts w:ascii="Times New Roman" w:hAnsi="Times New Roman" w:cs="Times New Roman"/>
                <w:noProof/>
                <w:webHidden/>
              </w:rPr>
              <w:fldChar w:fldCharType="separate"/>
            </w:r>
            <w:r w:rsidR="006C1391" w:rsidRPr="00A0541E">
              <w:rPr>
                <w:rFonts w:ascii="Times New Roman" w:hAnsi="Times New Roman" w:cs="Times New Roman"/>
                <w:noProof/>
                <w:webHidden/>
              </w:rPr>
              <w:t>10</w:t>
            </w:r>
            <w:r w:rsidR="00585BEB" w:rsidRPr="00A0541E">
              <w:rPr>
                <w:rFonts w:ascii="Times New Roman" w:hAnsi="Times New Roman" w:cs="Times New Roman"/>
                <w:noProof/>
                <w:webHidden/>
              </w:rPr>
              <w:fldChar w:fldCharType="end"/>
            </w:r>
          </w:hyperlink>
        </w:p>
        <w:p w:rsidR="00585BEB" w:rsidRPr="00A0541E" w:rsidRDefault="00322A0E" w:rsidP="00585BEB">
          <w:pPr>
            <w:pStyle w:val="2e"/>
            <w:tabs>
              <w:tab w:val="left" w:pos="426"/>
              <w:tab w:val="right" w:leader="dot" w:pos="9389"/>
            </w:tabs>
            <w:spacing w:after="0"/>
            <w:ind w:left="0" w:right="45"/>
            <w:rPr>
              <w:rFonts w:ascii="Times New Roman" w:eastAsiaTheme="minorEastAsia" w:hAnsi="Times New Roman" w:cs="Times New Roman"/>
              <w:noProof/>
              <w:color w:val="auto"/>
              <w:lang w:bidi="ar-SA"/>
            </w:rPr>
          </w:pPr>
          <w:hyperlink w:anchor="_Toc124072992" w:history="1">
            <w:r w:rsidR="00585BEB" w:rsidRPr="00A0541E">
              <w:rPr>
                <w:rStyle w:val="a4"/>
                <w:rFonts w:ascii="Times New Roman" w:hAnsi="Times New Roman" w:cs="Times New Roman"/>
                <w:noProof/>
                <w:u w:val="none"/>
              </w:rPr>
              <w:t>4.2. Учебно-методическое обеспечение</w:t>
            </w:r>
            <w:r w:rsidR="00585BEB" w:rsidRPr="00A0541E">
              <w:rPr>
                <w:rFonts w:ascii="Times New Roman" w:hAnsi="Times New Roman" w:cs="Times New Roman"/>
                <w:noProof/>
                <w:webHidden/>
              </w:rPr>
              <w:tab/>
            </w:r>
            <w:r w:rsidR="00585BEB" w:rsidRPr="00A0541E">
              <w:rPr>
                <w:rFonts w:ascii="Times New Roman" w:hAnsi="Times New Roman" w:cs="Times New Roman"/>
                <w:noProof/>
                <w:webHidden/>
              </w:rPr>
              <w:fldChar w:fldCharType="begin"/>
            </w:r>
            <w:r w:rsidR="00585BEB" w:rsidRPr="00A0541E">
              <w:rPr>
                <w:rFonts w:ascii="Times New Roman" w:hAnsi="Times New Roman" w:cs="Times New Roman"/>
                <w:noProof/>
                <w:webHidden/>
              </w:rPr>
              <w:instrText xml:space="preserve"> PAGEREF _Toc124072992 \h </w:instrText>
            </w:r>
            <w:r w:rsidR="00585BEB" w:rsidRPr="00A0541E">
              <w:rPr>
                <w:rFonts w:ascii="Times New Roman" w:hAnsi="Times New Roman" w:cs="Times New Roman"/>
                <w:noProof/>
                <w:webHidden/>
              </w:rPr>
            </w:r>
            <w:r w:rsidR="00585BEB" w:rsidRPr="00A0541E">
              <w:rPr>
                <w:rFonts w:ascii="Times New Roman" w:hAnsi="Times New Roman" w:cs="Times New Roman"/>
                <w:noProof/>
                <w:webHidden/>
              </w:rPr>
              <w:fldChar w:fldCharType="separate"/>
            </w:r>
            <w:r w:rsidR="006C1391" w:rsidRPr="00A0541E">
              <w:rPr>
                <w:rFonts w:ascii="Times New Roman" w:hAnsi="Times New Roman" w:cs="Times New Roman"/>
                <w:noProof/>
                <w:webHidden/>
              </w:rPr>
              <w:t>10</w:t>
            </w:r>
            <w:r w:rsidR="00585BEB" w:rsidRPr="00A0541E">
              <w:rPr>
                <w:rFonts w:ascii="Times New Roman" w:hAnsi="Times New Roman" w:cs="Times New Roman"/>
                <w:noProof/>
                <w:webHidden/>
              </w:rPr>
              <w:fldChar w:fldCharType="end"/>
            </w:r>
          </w:hyperlink>
        </w:p>
        <w:p w:rsidR="00585BEB" w:rsidRPr="00A0541E" w:rsidRDefault="00322A0E" w:rsidP="00585BEB">
          <w:pPr>
            <w:pStyle w:val="2e"/>
            <w:tabs>
              <w:tab w:val="left" w:pos="426"/>
              <w:tab w:val="left" w:pos="880"/>
              <w:tab w:val="right" w:leader="dot" w:pos="9389"/>
            </w:tabs>
            <w:spacing w:after="0"/>
            <w:ind w:left="0" w:right="45"/>
            <w:rPr>
              <w:rFonts w:ascii="Times New Roman" w:eastAsiaTheme="minorEastAsia" w:hAnsi="Times New Roman" w:cs="Times New Roman"/>
              <w:noProof/>
              <w:color w:val="auto"/>
              <w:lang w:bidi="ar-SA"/>
            </w:rPr>
          </w:pPr>
          <w:hyperlink w:anchor="_Toc124072993" w:history="1">
            <w:r w:rsidR="00585BEB" w:rsidRPr="00A0541E">
              <w:rPr>
                <w:rStyle w:val="a4"/>
                <w:rFonts w:ascii="Times New Roman" w:hAnsi="Times New Roman" w:cs="Times New Roman"/>
                <w:noProof/>
                <w:u w:val="none"/>
              </w:rPr>
              <w:t>5.МАТЕРИАЛЬНО- ТЕХНИЧЕСКОЕ ОБЕСПЕЧЕНИЕ</w:t>
            </w:r>
            <w:r w:rsidR="00585BEB" w:rsidRPr="00A0541E">
              <w:rPr>
                <w:rFonts w:ascii="Times New Roman" w:hAnsi="Times New Roman" w:cs="Times New Roman"/>
                <w:noProof/>
                <w:webHidden/>
              </w:rPr>
              <w:tab/>
            </w:r>
            <w:r w:rsidR="00585BEB" w:rsidRPr="00A0541E">
              <w:rPr>
                <w:rFonts w:ascii="Times New Roman" w:hAnsi="Times New Roman" w:cs="Times New Roman"/>
                <w:noProof/>
                <w:webHidden/>
              </w:rPr>
              <w:fldChar w:fldCharType="begin"/>
            </w:r>
            <w:r w:rsidR="00585BEB" w:rsidRPr="00A0541E">
              <w:rPr>
                <w:rFonts w:ascii="Times New Roman" w:hAnsi="Times New Roman" w:cs="Times New Roman"/>
                <w:noProof/>
                <w:webHidden/>
              </w:rPr>
              <w:instrText xml:space="preserve"> PAGEREF _Toc124072993 \h </w:instrText>
            </w:r>
            <w:r w:rsidR="00585BEB" w:rsidRPr="00A0541E">
              <w:rPr>
                <w:rFonts w:ascii="Times New Roman" w:hAnsi="Times New Roman" w:cs="Times New Roman"/>
                <w:noProof/>
                <w:webHidden/>
              </w:rPr>
            </w:r>
            <w:r w:rsidR="00585BEB" w:rsidRPr="00A0541E">
              <w:rPr>
                <w:rFonts w:ascii="Times New Roman" w:hAnsi="Times New Roman" w:cs="Times New Roman"/>
                <w:noProof/>
                <w:webHidden/>
              </w:rPr>
              <w:fldChar w:fldCharType="separate"/>
            </w:r>
            <w:r w:rsidR="006C1391" w:rsidRPr="00A0541E">
              <w:rPr>
                <w:rFonts w:ascii="Times New Roman" w:hAnsi="Times New Roman" w:cs="Times New Roman"/>
                <w:noProof/>
                <w:webHidden/>
              </w:rPr>
              <w:t>10</w:t>
            </w:r>
            <w:r w:rsidR="00585BEB" w:rsidRPr="00A0541E">
              <w:rPr>
                <w:rFonts w:ascii="Times New Roman" w:hAnsi="Times New Roman" w:cs="Times New Roman"/>
                <w:noProof/>
                <w:webHidden/>
              </w:rPr>
              <w:fldChar w:fldCharType="end"/>
            </w:r>
          </w:hyperlink>
        </w:p>
        <w:p w:rsidR="00585BEB" w:rsidRPr="00A0541E" w:rsidRDefault="00322A0E" w:rsidP="00585BEB">
          <w:pPr>
            <w:pStyle w:val="2e"/>
            <w:tabs>
              <w:tab w:val="left" w:pos="426"/>
              <w:tab w:val="left" w:pos="880"/>
              <w:tab w:val="right" w:leader="dot" w:pos="9389"/>
            </w:tabs>
            <w:spacing w:after="0"/>
            <w:ind w:left="0" w:right="45"/>
            <w:rPr>
              <w:rFonts w:ascii="Times New Roman" w:eastAsiaTheme="minorEastAsia" w:hAnsi="Times New Roman" w:cs="Times New Roman"/>
              <w:noProof/>
              <w:color w:val="auto"/>
              <w:lang w:bidi="ar-SA"/>
            </w:rPr>
          </w:pPr>
          <w:hyperlink w:anchor="_Toc124072994" w:history="1">
            <w:r w:rsidR="00585BEB" w:rsidRPr="00A0541E">
              <w:rPr>
                <w:rStyle w:val="a4"/>
                <w:rFonts w:ascii="Times New Roman" w:hAnsi="Times New Roman" w:cs="Times New Roman"/>
                <w:noProof/>
                <w:u w:val="none"/>
              </w:rPr>
              <w:t>6.ОЦЕНКА КАЧЕСТВА ОСВОЕНИЯ ПРОГРАММЫ ПОДГОТОВКИ СПЕЦИАЛИСТОВ СРЕДНЕГО ЗВЕНА</w:t>
            </w:r>
            <w:r w:rsidR="00585BEB" w:rsidRPr="00A0541E">
              <w:rPr>
                <w:rFonts w:ascii="Times New Roman" w:hAnsi="Times New Roman" w:cs="Times New Roman"/>
                <w:noProof/>
                <w:webHidden/>
              </w:rPr>
              <w:tab/>
            </w:r>
            <w:r w:rsidR="00585BEB" w:rsidRPr="00A0541E">
              <w:rPr>
                <w:rFonts w:ascii="Times New Roman" w:hAnsi="Times New Roman" w:cs="Times New Roman"/>
                <w:noProof/>
                <w:webHidden/>
              </w:rPr>
              <w:fldChar w:fldCharType="begin"/>
            </w:r>
            <w:r w:rsidR="00585BEB" w:rsidRPr="00A0541E">
              <w:rPr>
                <w:rFonts w:ascii="Times New Roman" w:hAnsi="Times New Roman" w:cs="Times New Roman"/>
                <w:noProof/>
                <w:webHidden/>
              </w:rPr>
              <w:instrText xml:space="preserve"> PAGEREF _Toc124072994 \h </w:instrText>
            </w:r>
            <w:r w:rsidR="00585BEB" w:rsidRPr="00A0541E">
              <w:rPr>
                <w:rFonts w:ascii="Times New Roman" w:hAnsi="Times New Roman" w:cs="Times New Roman"/>
                <w:noProof/>
                <w:webHidden/>
              </w:rPr>
            </w:r>
            <w:r w:rsidR="00585BEB" w:rsidRPr="00A0541E">
              <w:rPr>
                <w:rFonts w:ascii="Times New Roman" w:hAnsi="Times New Roman" w:cs="Times New Roman"/>
                <w:noProof/>
                <w:webHidden/>
              </w:rPr>
              <w:fldChar w:fldCharType="separate"/>
            </w:r>
            <w:r w:rsidR="006C1391" w:rsidRPr="00A0541E">
              <w:rPr>
                <w:rFonts w:ascii="Times New Roman" w:hAnsi="Times New Roman" w:cs="Times New Roman"/>
                <w:noProof/>
                <w:webHidden/>
              </w:rPr>
              <w:t>11</w:t>
            </w:r>
            <w:r w:rsidR="00585BEB" w:rsidRPr="00A0541E">
              <w:rPr>
                <w:rFonts w:ascii="Times New Roman" w:hAnsi="Times New Roman" w:cs="Times New Roman"/>
                <w:noProof/>
                <w:webHidden/>
              </w:rPr>
              <w:fldChar w:fldCharType="end"/>
            </w:r>
          </w:hyperlink>
        </w:p>
        <w:p w:rsidR="00585BEB" w:rsidRPr="00A0541E" w:rsidRDefault="00322A0E" w:rsidP="00585BEB">
          <w:pPr>
            <w:pStyle w:val="2e"/>
            <w:tabs>
              <w:tab w:val="left" w:pos="426"/>
              <w:tab w:val="right" w:leader="dot" w:pos="9389"/>
            </w:tabs>
            <w:spacing w:after="0"/>
            <w:ind w:left="0" w:right="45"/>
            <w:rPr>
              <w:rFonts w:ascii="Times New Roman" w:eastAsiaTheme="minorEastAsia" w:hAnsi="Times New Roman" w:cs="Times New Roman"/>
              <w:noProof/>
              <w:color w:val="auto"/>
              <w:lang w:bidi="ar-SA"/>
            </w:rPr>
          </w:pPr>
          <w:hyperlink w:anchor="_Toc124072995" w:history="1">
            <w:r w:rsidR="00585BEB" w:rsidRPr="00A0541E">
              <w:rPr>
                <w:rStyle w:val="a4"/>
                <w:rFonts w:ascii="Times New Roman" w:hAnsi="Times New Roman" w:cs="Times New Roman"/>
                <w:noProof/>
                <w:u w:val="none"/>
              </w:rPr>
              <w:t>6.1. Контроль и оценка достижений обучающихся</w:t>
            </w:r>
            <w:r w:rsidR="00585BEB" w:rsidRPr="00A0541E">
              <w:rPr>
                <w:rFonts w:ascii="Times New Roman" w:hAnsi="Times New Roman" w:cs="Times New Roman"/>
                <w:noProof/>
                <w:webHidden/>
              </w:rPr>
              <w:tab/>
            </w:r>
            <w:r w:rsidR="00585BEB" w:rsidRPr="00A0541E">
              <w:rPr>
                <w:rFonts w:ascii="Times New Roman" w:hAnsi="Times New Roman" w:cs="Times New Roman"/>
                <w:noProof/>
                <w:webHidden/>
              </w:rPr>
              <w:fldChar w:fldCharType="begin"/>
            </w:r>
            <w:r w:rsidR="00585BEB" w:rsidRPr="00A0541E">
              <w:rPr>
                <w:rFonts w:ascii="Times New Roman" w:hAnsi="Times New Roman" w:cs="Times New Roman"/>
                <w:noProof/>
                <w:webHidden/>
              </w:rPr>
              <w:instrText xml:space="preserve"> PAGEREF _Toc124072995 \h </w:instrText>
            </w:r>
            <w:r w:rsidR="00585BEB" w:rsidRPr="00A0541E">
              <w:rPr>
                <w:rFonts w:ascii="Times New Roman" w:hAnsi="Times New Roman" w:cs="Times New Roman"/>
                <w:noProof/>
                <w:webHidden/>
              </w:rPr>
            </w:r>
            <w:r w:rsidR="00585BEB" w:rsidRPr="00A0541E">
              <w:rPr>
                <w:rFonts w:ascii="Times New Roman" w:hAnsi="Times New Roman" w:cs="Times New Roman"/>
                <w:noProof/>
                <w:webHidden/>
              </w:rPr>
              <w:fldChar w:fldCharType="separate"/>
            </w:r>
            <w:r w:rsidR="006C1391" w:rsidRPr="00A0541E">
              <w:rPr>
                <w:rFonts w:ascii="Times New Roman" w:hAnsi="Times New Roman" w:cs="Times New Roman"/>
                <w:noProof/>
                <w:webHidden/>
              </w:rPr>
              <w:t>12</w:t>
            </w:r>
            <w:r w:rsidR="00585BEB" w:rsidRPr="00A0541E">
              <w:rPr>
                <w:rFonts w:ascii="Times New Roman" w:hAnsi="Times New Roman" w:cs="Times New Roman"/>
                <w:noProof/>
                <w:webHidden/>
              </w:rPr>
              <w:fldChar w:fldCharType="end"/>
            </w:r>
          </w:hyperlink>
        </w:p>
        <w:p w:rsidR="00585BEB" w:rsidRDefault="00322A0E" w:rsidP="00585BEB">
          <w:pPr>
            <w:pStyle w:val="2e"/>
            <w:tabs>
              <w:tab w:val="left" w:pos="426"/>
              <w:tab w:val="right" w:leader="dot" w:pos="9389"/>
            </w:tabs>
            <w:spacing w:after="0"/>
            <w:ind w:left="0" w:right="45"/>
            <w:rPr>
              <w:rFonts w:ascii="Times New Roman" w:hAnsi="Times New Roman" w:cs="Times New Roman"/>
              <w:noProof/>
            </w:rPr>
          </w:pPr>
          <w:hyperlink w:anchor="_Toc124072996" w:history="1">
            <w:r w:rsidR="00585BEB" w:rsidRPr="00A0541E">
              <w:rPr>
                <w:rStyle w:val="a4"/>
                <w:rFonts w:ascii="Times New Roman" w:hAnsi="Times New Roman" w:cs="Times New Roman"/>
                <w:noProof/>
                <w:u w:val="none"/>
              </w:rPr>
              <w:t>6.2</w:t>
            </w:r>
            <w:r w:rsidR="00585BEB" w:rsidRPr="00A0541E">
              <w:rPr>
                <w:rFonts w:ascii="Times New Roman" w:eastAsiaTheme="minorEastAsia" w:hAnsi="Times New Roman" w:cs="Times New Roman"/>
                <w:noProof/>
                <w:color w:val="auto"/>
                <w:lang w:bidi="ar-SA"/>
              </w:rPr>
              <w:tab/>
            </w:r>
            <w:r w:rsidR="00585BEB" w:rsidRPr="00A0541E">
              <w:rPr>
                <w:rStyle w:val="a4"/>
                <w:rFonts w:ascii="Times New Roman" w:hAnsi="Times New Roman" w:cs="Times New Roman"/>
                <w:noProof/>
                <w:u w:val="none"/>
              </w:rPr>
              <w:t>Государственная итоговая аттестация выпускников</w:t>
            </w:r>
            <w:r w:rsidR="00585BEB" w:rsidRPr="00A0541E">
              <w:rPr>
                <w:rFonts w:ascii="Times New Roman" w:hAnsi="Times New Roman" w:cs="Times New Roman"/>
                <w:noProof/>
                <w:webHidden/>
              </w:rPr>
              <w:tab/>
            </w:r>
            <w:r w:rsidR="00585BEB" w:rsidRPr="00A0541E">
              <w:rPr>
                <w:rFonts w:ascii="Times New Roman" w:hAnsi="Times New Roman" w:cs="Times New Roman"/>
                <w:noProof/>
                <w:webHidden/>
              </w:rPr>
              <w:fldChar w:fldCharType="begin"/>
            </w:r>
            <w:r w:rsidR="00585BEB" w:rsidRPr="00A0541E">
              <w:rPr>
                <w:rFonts w:ascii="Times New Roman" w:hAnsi="Times New Roman" w:cs="Times New Roman"/>
                <w:noProof/>
                <w:webHidden/>
              </w:rPr>
              <w:instrText xml:space="preserve"> PAGEREF _Toc124072996 \h </w:instrText>
            </w:r>
            <w:r w:rsidR="00585BEB" w:rsidRPr="00A0541E">
              <w:rPr>
                <w:rFonts w:ascii="Times New Roman" w:hAnsi="Times New Roman" w:cs="Times New Roman"/>
                <w:noProof/>
                <w:webHidden/>
              </w:rPr>
            </w:r>
            <w:r w:rsidR="00585BEB" w:rsidRPr="00A0541E">
              <w:rPr>
                <w:rFonts w:ascii="Times New Roman" w:hAnsi="Times New Roman" w:cs="Times New Roman"/>
                <w:noProof/>
                <w:webHidden/>
              </w:rPr>
              <w:fldChar w:fldCharType="separate"/>
            </w:r>
            <w:r w:rsidR="006C1391" w:rsidRPr="00A0541E">
              <w:rPr>
                <w:rFonts w:ascii="Times New Roman" w:hAnsi="Times New Roman" w:cs="Times New Roman"/>
                <w:noProof/>
                <w:webHidden/>
              </w:rPr>
              <w:t>13</w:t>
            </w:r>
            <w:r w:rsidR="00585BEB" w:rsidRPr="00A0541E">
              <w:rPr>
                <w:rFonts w:ascii="Times New Roman" w:hAnsi="Times New Roman" w:cs="Times New Roman"/>
                <w:noProof/>
                <w:webHidden/>
              </w:rPr>
              <w:fldChar w:fldCharType="end"/>
            </w:r>
          </w:hyperlink>
        </w:p>
        <w:p w:rsidR="00736014" w:rsidRDefault="00736014" w:rsidP="00736014">
          <w:pPr>
            <w:rPr>
              <w:rFonts w:ascii="Times New Roman" w:hAnsi="Times New Roman" w:cs="Times New Roman"/>
            </w:rPr>
          </w:pPr>
        </w:p>
        <w:p w:rsidR="00736014" w:rsidRPr="00736014" w:rsidRDefault="00736014" w:rsidP="00736014">
          <w:pPr>
            <w:ind w:left="426"/>
            <w:rPr>
              <w:rFonts w:ascii="Times New Roman" w:hAnsi="Times New Roman" w:cs="Times New Roman"/>
            </w:rPr>
          </w:pPr>
          <w:r w:rsidRPr="00736014">
            <w:rPr>
              <w:rFonts w:ascii="Times New Roman" w:hAnsi="Times New Roman" w:cs="Times New Roman"/>
            </w:rPr>
            <w:t>ПРИЛОЖЕНИЯ</w:t>
          </w:r>
        </w:p>
        <w:p w:rsidR="00A0541E" w:rsidRPr="00A0541E" w:rsidRDefault="00A0541E" w:rsidP="00A0541E">
          <w:pPr>
            <w:pStyle w:val="af7"/>
            <w:numPr>
              <w:ilvl w:val="0"/>
              <w:numId w:val="16"/>
            </w:numPr>
            <w:spacing w:after="80"/>
            <w:contextualSpacing w:val="0"/>
            <w:jc w:val="both"/>
            <w:rPr>
              <w:rFonts w:eastAsiaTheme="minorHAnsi"/>
              <w:lang w:eastAsia="en-US"/>
            </w:rPr>
          </w:pPr>
          <w:r w:rsidRPr="00A0541E">
            <w:rPr>
              <w:rFonts w:eastAsiaTheme="minorHAnsi"/>
              <w:lang w:eastAsia="en-US"/>
            </w:rPr>
            <w:t>Рабочий учебный план</w:t>
          </w:r>
        </w:p>
        <w:p w:rsidR="00A0541E" w:rsidRPr="00A0541E" w:rsidRDefault="00A0541E" w:rsidP="00A0541E">
          <w:pPr>
            <w:pStyle w:val="af7"/>
            <w:numPr>
              <w:ilvl w:val="0"/>
              <w:numId w:val="16"/>
            </w:numPr>
            <w:spacing w:after="80"/>
            <w:contextualSpacing w:val="0"/>
            <w:jc w:val="both"/>
            <w:rPr>
              <w:rFonts w:eastAsiaTheme="minorHAnsi"/>
              <w:lang w:eastAsia="en-US"/>
            </w:rPr>
          </w:pPr>
          <w:r w:rsidRPr="00A0541E">
            <w:rPr>
              <w:rFonts w:eastAsiaTheme="minorHAnsi"/>
              <w:lang w:eastAsia="en-US"/>
            </w:rPr>
            <w:t>Календарный учебный график</w:t>
          </w:r>
        </w:p>
        <w:p w:rsidR="00A0541E" w:rsidRPr="00A0541E" w:rsidRDefault="00A0541E" w:rsidP="00A0541E">
          <w:pPr>
            <w:pStyle w:val="af7"/>
            <w:numPr>
              <w:ilvl w:val="0"/>
              <w:numId w:val="16"/>
            </w:numPr>
            <w:spacing w:after="80"/>
            <w:contextualSpacing w:val="0"/>
            <w:jc w:val="both"/>
            <w:rPr>
              <w:rFonts w:eastAsiaTheme="minorHAnsi"/>
              <w:lang w:eastAsia="en-US"/>
            </w:rPr>
          </w:pPr>
          <w:r w:rsidRPr="00A0541E">
            <w:rPr>
              <w:rFonts w:eastAsiaTheme="minorHAnsi"/>
              <w:lang w:eastAsia="en-US"/>
            </w:rPr>
            <w:t>Рабочие программы учебных дисциплин и профессиональных модулей:</w:t>
          </w:r>
        </w:p>
        <w:p w:rsidR="00A0541E" w:rsidRPr="00A0541E" w:rsidRDefault="00A0541E" w:rsidP="00A0541E">
          <w:pPr>
            <w:pStyle w:val="af7"/>
            <w:numPr>
              <w:ilvl w:val="0"/>
              <w:numId w:val="16"/>
            </w:numPr>
            <w:spacing w:after="80"/>
            <w:contextualSpacing w:val="0"/>
            <w:jc w:val="both"/>
            <w:rPr>
              <w:rFonts w:eastAsiaTheme="minorHAnsi"/>
              <w:sz w:val="22"/>
              <w:lang w:eastAsia="en-US"/>
            </w:rPr>
          </w:pPr>
          <w:r w:rsidRPr="00A0541E">
            <w:rPr>
              <w:rFonts w:eastAsiaTheme="minorHAnsi"/>
              <w:sz w:val="22"/>
              <w:lang w:eastAsia="en-US"/>
            </w:rPr>
            <w:t>Рабочие программы учебных дисциплин:</w:t>
          </w:r>
        </w:p>
        <w:p w:rsidR="00A0541E" w:rsidRPr="00A0541E" w:rsidRDefault="00A0541E" w:rsidP="00A0541E">
          <w:pPr>
            <w:pStyle w:val="af7"/>
            <w:numPr>
              <w:ilvl w:val="1"/>
              <w:numId w:val="16"/>
            </w:numPr>
            <w:spacing w:after="80"/>
            <w:contextualSpacing w:val="0"/>
            <w:jc w:val="both"/>
            <w:rPr>
              <w:rFonts w:eastAsiaTheme="minorHAnsi"/>
              <w:sz w:val="22"/>
              <w:lang w:eastAsia="en-US"/>
            </w:rPr>
          </w:pPr>
          <w:r w:rsidRPr="00A0541E">
            <w:rPr>
              <w:rFonts w:eastAsiaTheme="minorHAnsi"/>
              <w:sz w:val="22"/>
              <w:lang w:eastAsia="en-US"/>
            </w:rPr>
            <w:t xml:space="preserve">Программы общеобразовательных учебных предметов </w:t>
          </w:r>
        </w:p>
        <w:p w:rsidR="00A0541E" w:rsidRPr="00A0541E" w:rsidRDefault="00A0541E" w:rsidP="00A0541E">
          <w:pPr>
            <w:pStyle w:val="af7"/>
            <w:numPr>
              <w:ilvl w:val="1"/>
              <w:numId w:val="16"/>
            </w:numPr>
            <w:spacing w:after="80"/>
            <w:contextualSpacing w:val="0"/>
            <w:jc w:val="both"/>
            <w:rPr>
              <w:rFonts w:eastAsiaTheme="minorHAnsi"/>
              <w:sz w:val="22"/>
              <w:lang w:eastAsia="en-US"/>
            </w:rPr>
          </w:pPr>
          <w:r w:rsidRPr="00A0541E">
            <w:rPr>
              <w:rFonts w:eastAsiaTheme="minorHAnsi"/>
              <w:sz w:val="22"/>
              <w:lang w:eastAsia="en-US"/>
            </w:rPr>
            <w:t>Программы дисциплин общего гуманитарного и социально-экономического цикла</w:t>
          </w:r>
        </w:p>
        <w:p w:rsidR="00A0541E" w:rsidRPr="00A0541E" w:rsidRDefault="00A0541E" w:rsidP="00A0541E">
          <w:pPr>
            <w:pStyle w:val="af7"/>
            <w:numPr>
              <w:ilvl w:val="1"/>
              <w:numId w:val="16"/>
            </w:numPr>
            <w:spacing w:after="80"/>
            <w:contextualSpacing w:val="0"/>
            <w:jc w:val="both"/>
            <w:rPr>
              <w:rFonts w:eastAsiaTheme="minorHAnsi"/>
              <w:sz w:val="22"/>
              <w:lang w:eastAsia="en-US"/>
            </w:rPr>
          </w:pPr>
          <w:r w:rsidRPr="00A0541E">
            <w:rPr>
              <w:rFonts w:eastAsiaTheme="minorHAnsi"/>
              <w:sz w:val="22"/>
              <w:lang w:eastAsia="en-US"/>
            </w:rPr>
            <w:t xml:space="preserve">Программы дисциплин математического и общего естественнонаучного цикла </w:t>
          </w:r>
        </w:p>
        <w:p w:rsidR="00A0541E" w:rsidRPr="00A0541E" w:rsidRDefault="00A0541E" w:rsidP="00A0541E">
          <w:pPr>
            <w:pStyle w:val="af7"/>
            <w:numPr>
              <w:ilvl w:val="1"/>
              <w:numId w:val="16"/>
            </w:numPr>
            <w:spacing w:after="80"/>
            <w:contextualSpacing w:val="0"/>
            <w:jc w:val="both"/>
            <w:rPr>
              <w:rFonts w:eastAsiaTheme="minorHAnsi"/>
              <w:sz w:val="22"/>
              <w:lang w:eastAsia="en-US"/>
            </w:rPr>
          </w:pPr>
          <w:r w:rsidRPr="00A0541E">
            <w:rPr>
              <w:rFonts w:eastAsiaTheme="minorHAnsi"/>
              <w:sz w:val="22"/>
              <w:lang w:eastAsia="en-US"/>
            </w:rPr>
            <w:t xml:space="preserve">Программы дисциплин и профессиональных модулей профессионального цикла </w:t>
          </w:r>
        </w:p>
        <w:p w:rsidR="00A0541E" w:rsidRPr="00A0541E" w:rsidRDefault="00A0541E" w:rsidP="00BB3145">
          <w:pPr>
            <w:pStyle w:val="af7"/>
            <w:numPr>
              <w:ilvl w:val="2"/>
              <w:numId w:val="16"/>
            </w:numPr>
            <w:autoSpaceDE w:val="0"/>
            <w:autoSpaceDN w:val="0"/>
            <w:adjustRightInd w:val="0"/>
            <w:spacing w:after="80"/>
            <w:ind w:left="1843"/>
            <w:contextualSpacing w:val="0"/>
            <w:jc w:val="both"/>
            <w:rPr>
              <w:rFonts w:eastAsiaTheme="minorHAnsi"/>
              <w:sz w:val="22"/>
              <w:lang w:eastAsia="en-US"/>
            </w:rPr>
          </w:pPr>
          <w:r w:rsidRPr="00A0541E">
            <w:rPr>
              <w:rFonts w:eastAsiaTheme="minorHAnsi"/>
              <w:sz w:val="22"/>
              <w:lang w:eastAsia="en-US"/>
            </w:rPr>
            <w:t>Программы общепрофессиональных дисциплин</w:t>
          </w:r>
        </w:p>
        <w:p w:rsidR="00A0541E" w:rsidRPr="00A0541E" w:rsidRDefault="00A0541E" w:rsidP="00BB3145">
          <w:pPr>
            <w:pStyle w:val="af7"/>
            <w:numPr>
              <w:ilvl w:val="2"/>
              <w:numId w:val="16"/>
            </w:numPr>
            <w:autoSpaceDE w:val="0"/>
            <w:autoSpaceDN w:val="0"/>
            <w:adjustRightInd w:val="0"/>
            <w:spacing w:after="80"/>
            <w:ind w:left="1843"/>
            <w:contextualSpacing w:val="0"/>
            <w:jc w:val="both"/>
            <w:rPr>
              <w:rFonts w:eastAsiaTheme="minorHAnsi"/>
              <w:sz w:val="22"/>
              <w:lang w:eastAsia="en-US"/>
            </w:rPr>
          </w:pPr>
          <w:r w:rsidRPr="00A0541E">
            <w:rPr>
              <w:rFonts w:eastAsiaTheme="minorHAnsi"/>
              <w:sz w:val="22"/>
              <w:lang w:eastAsia="en-US"/>
            </w:rPr>
            <w:t>Программы профессиональных модулей</w:t>
          </w:r>
        </w:p>
        <w:p w:rsidR="00A0541E" w:rsidRPr="00A0541E" w:rsidRDefault="00A0541E" w:rsidP="00A0541E">
          <w:pPr>
            <w:pStyle w:val="af7"/>
            <w:numPr>
              <w:ilvl w:val="0"/>
              <w:numId w:val="16"/>
            </w:numPr>
            <w:spacing w:after="80"/>
            <w:contextualSpacing w:val="0"/>
            <w:jc w:val="both"/>
            <w:rPr>
              <w:rFonts w:eastAsiaTheme="minorHAnsi"/>
              <w:sz w:val="22"/>
              <w:lang w:eastAsia="en-US"/>
            </w:rPr>
          </w:pPr>
          <w:r w:rsidRPr="00A0541E">
            <w:rPr>
              <w:rFonts w:eastAsiaTheme="minorHAnsi"/>
              <w:sz w:val="22"/>
              <w:lang w:eastAsia="en-US"/>
            </w:rPr>
            <w:t xml:space="preserve">Программы учебной и производственной практик </w:t>
          </w:r>
        </w:p>
        <w:p w:rsidR="00A0541E" w:rsidRPr="00A0541E" w:rsidRDefault="00A0541E" w:rsidP="00A0541E">
          <w:pPr>
            <w:pStyle w:val="af7"/>
            <w:numPr>
              <w:ilvl w:val="1"/>
              <w:numId w:val="16"/>
            </w:numPr>
            <w:spacing w:after="80"/>
            <w:contextualSpacing w:val="0"/>
            <w:jc w:val="both"/>
            <w:rPr>
              <w:rFonts w:eastAsiaTheme="minorHAnsi"/>
              <w:sz w:val="22"/>
              <w:lang w:eastAsia="en-US"/>
            </w:rPr>
          </w:pPr>
          <w:r w:rsidRPr="00A0541E">
            <w:rPr>
              <w:rFonts w:eastAsiaTheme="minorHAnsi"/>
              <w:sz w:val="22"/>
              <w:lang w:eastAsia="en-US"/>
            </w:rPr>
            <w:t>Рабочая программа учебной практики</w:t>
          </w:r>
        </w:p>
        <w:p w:rsidR="00A0541E" w:rsidRPr="00A0541E" w:rsidRDefault="00A0541E" w:rsidP="00A0541E">
          <w:pPr>
            <w:pStyle w:val="af7"/>
            <w:numPr>
              <w:ilvl w:val="1"/>
              <w:numId w:val="16"/>
            </w:numPr>
            <w:spacing w:after="80"/>
            <w:contextualSpacing w:val="0"/>
            <w:jc w:val="both"/>
            <w:rPr>
              <w:rFonts w:eastAsiaTheme="minorHAnsi"/>
              <w:sz w:val="22"/>
              <w:lang w:eastAsia="en-US"/>
            </w:rPr>
          </w:pPr>
          <w:r w:rsidRPr="00A0541E">
            <w:rPr>
              <w:rFonts w:eastAsiaTheme="minorHAnsi"/>
              <w:sz w:val="22"/>
              <w:lang w:eastAsia="en-US"/>
            </w:rPr>
            <w:t>Рабочая программа производственной (по профилю специальности) практики</w:t>
          </w:r>
        </w:p>
        <w:p w:rsidR="00A0541E" w:rsidRPr="00A0541E" w:rsidRDefault="00A0541E" w:rsidP="00A0541E">
          <w:pPr>
            <w:pStyle w:val="af7"/>
            <w:numPr>
              <w:ilvl w:val="1"/>
              <w:numId w:val="16"/>
            </w:numPr>
            <w:spacing w:after="80"/>
            <w:contextualSpacing w:val="0"/>
            <w:jc w:val="both"/>
            <w:rPr>
              <w:rFonts w:eastAsiaTheme="minorHAnsi"/>
              <w:sz w:val="22"/>
              <w:lang w:eastAsia="en-US"/>
            </w:rPr>
          </w:pPr>
          <w:r w:rsidRPr="00A0541E">
            <w:rPr>
              <w:rFonts w:eastAsiaTheme="minorHAnsi"/>
              <w:sz w:val="22"/>
              <w:lang w:eastAsia="en-US"/>
            </w:rPr>
            <w:t>Рабочая программа производственной (преддипломной) практики</w:t>
          </w:r>
        </w:p>
        <w:p w:rsidR="00A0541E" w:rsidRPr="00A0541E" w:rsidRDefault="00A0541E" w:rsidP="00A0541E">
          <w:pPr>
            <w:pStyle w:val="af7"/>
            <w:numPr>
              <w:ilvl w:val="0"/>
              <w:numId w:val="16"/>
            </w:numPr>
            <w:spacing w:after="80"/>
            <w:contextualSpacing w:val="0"/>
            <w:jc w:val="both"/>
            <w:rPr>
              <w:rFonts w:eastAsiaTheme="minorHAnsi"/>
              <w:sz w:val="22"/>
              <w:lang w:eastAsia="en-US"/>
            </w:rPr>
          </w:pPr>
          <w:r w:rsidRPr="00A0541E">
            <w:rPr>
              <w:rFonts w:eastAsiaTheme="minorHAnsi"/>
              <w:sz w:val="22"/>
              <w:lang w:eastAsia="en-US"/>
            </w:rPr>
            <w:t>Программа Государственной итоговой аттестации</w:t>
          </w:r>
        </w:p>
        <w:p w:rsidR="00A0541E" w:rsidRPr="00A0541E" w:rsidRDefault="00A0541E" w:rsidP="00A0541E">
          <w:pPr>
            <w:pStyle w:val="af7"/>
            <w:numPr>
              <w:ilvl w:val="0"/>
              <w:numId w:val="16"/>
            </w:numPr>
            <w:spacing w:after="80"/>
            <w:contextualSpacing w:val="0"/>
            <w:jc w:val="both"/>
            <w:rPr>
              <w:rFonts w:eastAsiaTheme="minorHAnsi"/>
              <w:sz w:val="22"/>
              <w:lang w:eastAsia="en-US"/>
            </w:rPr>
          </w:pPr>
          <w:r w:rsidRPr="00A0541E">
            <w:rPr>
              <w:rFonts w:eastAsiaTheme="minorHAnsi"/>
              <w:sz w:val="22"/>
              <w:lang w:eastAsia="en-US"/>
            </w:rPr>
            <w:t xml:space="preserve">Фонды оценочных средств </w:t>
          </w:r>
        </w:p>
        <w:p w:rsidR="00A0541E" w:rsidRPr="00A0541E" w:rsidRDefault="00A0541E" w:rsidP="00A0541E">
          <w:pPr>
            <w:pStyle w:val="af7"/>
            <w:numPr>
              <w:ilvl w:val="1"/>
              <w:numId w:val="16"/>
            </w:numPr>
            <w:spacing w:after="80"/>
            <w:contextualSpacing w:val="0"/>
            <w:jc w:val="both"/>
            <w:rPr>
              <w:rFonts w:eastAsiaTheme="minorHAnsi"/>
              <w:sz w:val="22"/>
              <w:lang w:eastAsia="en-US"/>
            </w:rPr>
          </w:pPr>
          <w:r w:rsidRPr="00A0541E">
            <w:rPr>
              <w:rFonts w:eastAsiaTheme="minorHAnsi"/>
              <w:sz w:val="22"/>
              <w:lang w:eastAsia="en-US"/>
            </w:rPr>
            <w:t>Фонд оценочных средств по профессиональному модулю ПМ.01. Проведение буровых работ в соответствии с технологическим регламентом</w:t>
          </w:r>
        </w:p>
        <w:p w:rsidR="00A0541E" w:rsidRPr="00A0541E" w:rsidRDefault="00A0541E" w:rsidP="00A0541E">
          <w:pPr>
            <w:pStyle w:val="af7"/>
            <w:numPr>
              <w:ilvl w:val="1"/>
              <w:numId w:val="16"/>
            </w:numPr>
            <w:spacing w:after="80"/>
            <w:contextualSpacing w:val="0"/>
            <w:jc w:val="both"/>
            <w:rPr>
              <w:rFonts w:eastAsiaTheme="minorHAnsi"/>
              <w:sz w:val="22"/>
              <w:lang w:eastAsia="en-US"/>
            </w:rPr>
          </w:pPr>
          <w:r w:rsidRPr="00A0541E">
            <w:rPr>
              <w:rFonts w:eastAsiaTheme="minorHAnsi"/>
              <w:sz w:val="22"/>
              <w:lang w:eastAsia="en-US"/>
            </w:rPr>
            <w:t>Фонд оценочных средств по профессиональному модулю ПМ.02. Обслуживание и эксплуатация бурового оборудования</w:t>
          </w:r>
        </w:p>
        <w:p w:rsidR="00A0541E" w:rsidRPr="00A0541E" w:rsidRDefault="00A0541E" w:rsidP="00A0541E">
          <w:pPr>
            <w:pStyle w:val="af7"/>
            <w:numPr>
              <w:ilvl w:val="1"/>
              <w:numId w:val="16"/>
            </w:numPr>
            <w:spacing w:after="80"/>
            <w:contextualSpacing w:val="0"/>
            <w:jc w:val="both"/>
            <w:rPr>
              <w:rFonts w:eastAsiaTheme="minorHAnsi"/>
              <w:sz w:val="22"/>
              <w:lang w:eastAsia="en-US"/>
            </w:rPr>
          </w:pPr>
          <w:r w:rsidRPr="00A0541E">
            <w:rPr>
              <w:rFonts w:eastAsiaTheme="minorHAnsi"/>
              <w:sz w:val="22"/>
              <w:lang w:eastAsia="en-US"/>
            </w:rPr>
            <w:t>Фонд оценочных средств по профессиональному модулю ПМ.03. Организация деятельности коллектива исполнителей</w:t>
          </w:r>
        </w:p>
        <w:p w:rsidR="00A0541E" w:rsidRPr="00A0541E" w:rsidRDefault="00A0541E" w:rsidP="00A0541E">
          <w:pPr>
            <w:pStyle w:val="af7"/>
            <w:numPr>
              <w:ilvl w:val="1"/>
              <w:numId w:val="16"/>
            </w:numPr>
            <w:spacing w:after="80"/>
            <w:contextualSpacing w:val="0"/>
            <w:jc w:val="both"/>
            <w:rPr>
              <w:rFonts w:eastAsiaTheme="minorHAnsi"/>
              <w:sz w:val="22"/>
              <w:lang w:eastAsia="en-US"/>
            </w:rPr>
          </w:pPr>
          <w:r w:rsidRPr="00A0541E">
            <w:rPr>
              <w:rFonts w:eastAsiaTheme="minorHAnsi"/>
              <w:sz w:val="22"/>
              <w:lang w:eastAsia="en-US"/>
            </w:rPr>
            <w:t>Фонд оценочных средств по профессиональному модулю ПМ.04. Выполнение работ по профессии 16839 «Помощник бурильщика эксплуатационного и разведочного бурения  на нефть и газ (второй)»</w:t>
          </w:r>
        </w:p>
        <w:p w:rsidR="00A0541E" w:rsidRPr="00A0541E" w:rsidRDefault="00A0541E" w:rsidP="00A0541E">
          <w:pPr>
            <w:pStyle w:val="af7"/>
            <w:numPr>
              <w:ilvl w:val="1"/>
              <w:numId w:val="16"/>
            </w:numPr>
            <w:spacing w:after="80"/>
            <w:contextualSpacing w:val="0"/>
            <w:jc w:val="both"/>
            <w:rPr>
              <w:rFonts w:eastAsiaTheme="minorHAnsi"/>
              <w:sz w:val="22"/>
              <w:lang w:eastAsia="en-US"/>
            </w:rPr>
          </w:pPr>
          <w:r w:rsidRPr="00A0541E">
            <w:rPr>
              <w:rFonts w:eastAsiaTheme="minorHAnsi"/>
              <w:sz w:val="22"/>
              <w:lang w:eastAsia="en-US"/>
            </w:rPr>
            <w:lastRenderedPageBreak/>
            <w:t>Контрольно-измерительные средства по дисциплинам цикла</w:t>
          </w:r>
        </w:p>
        <w:p w:rsidR="00A0541E" w:rsidRPr="00A0541E" w:rsidRDefault="00A0541E" w:rsidP="00A0541E">
          <w:pPr>
            <w:pStyle w:val="af7"/>
            <w:numPr>
              <w:ilvl w:val="0"/>
              <w:numId w:val="16"/>
            </w:numPr>
            <w:spacing w:after="80"/>
            <w:contextualSpacing w:val="0"/>
            <w:jc w:val="both"/>
            <w:rPr>
              <w:rFonts w:eastAsiaTheme="minorHAnsi"/>
              <w:sz w:val="22"/>
              <w:lang w:eastAsia="en-US"/>
            </w:rPr>
          </w:pPr>
          <w:r w:rsidRPr="00A0541E">
            <w:rPr>
              <w:rFonts w:eastAsiaTheme="minorHAnsi"/>
              <w:sz w:val="22"/>
              <w:lang w:eastAsia="en-US"/>
            </w:rPr>
            <w:t>Методические материалы</w:t>
          </w:r>
        </w:p>
        <w:p w:rsidR="00A0541E" w:rsidRPr="00A0541E" w:rsidRDefault="00A0541E" w:rsidP="00A0541E">
          <w:pPr>
            <w:pStyle w:val="af7"/>
            <w:numPr>
              <w:ilvl w:val="1"/>
              <w:numId w:val="16"/>
            </w:numPr>
            <w:spacing w:after="80"/>
            <w:contextualSpacing w:val="0"/>
            <w:jc w:val="both"/>
            <w:rPr>
              <w:rFonts w:eastAsiaTheme="minorHAnsi"/>
              <w:sz w:val="22"/>
              <w:lang w:eastAsia="en-US"/>
            </w:rPr>
          </w:pPr>
          <w:r w:rsidRPr="00A0541E">
            <w:rPr>
              <w:rFonts w:eastAsiaTheme="minorHAnsi"/>
              <w:sz w:val="22"/>
              <w:lang w:eastAsia="en-US"/>
            </w:rPr>
            <w:t>Методические рекомендации:</w:t>
          </w:r>
        </w:p>
        <w:p w:rsidR="00A0541E" w:rsidRPr="00A0541E" w:rsidRDefault="00A0541E" w:rsidP="00A0541E">
          <w:pPr>
            <w:pStyle w:val="af7"/>
            <w:numPr>
              <w:ilvl w:val="2"/>
              <w:numId w:val="16"/>
            </w:numPr>
            <w:autoSpaceDE w:val="0"/>
            <w:autoSpaceDN w:val="0"/>
            <w:adjustRightInd w:val="0"/>
            <w:spacing w:after="80"/>
            <w:ind w:left="1276" w:hanging="556"/>
            <w:contextualSpacing w:val="0"/>
            <w:jc w:val="both"/>
            <w:rPr>
              <w:rFonts w:eastAsiaTheme="minorHAnsi"/>
              <w:sz w:val="22"/>
              <w:lang w:eastAsia="en-US"/>
            </w:rPr>
          </w:pPr>
          <w:r w:rsidRPr="00A0541E">
            <w:rPr>
              <w:rFonts w:eastAsiaTheme="minorHAnsi"/>
              <w:sz w:val="22"/>
              <w:lang w:eastAsia="en-US"/>
            </w:rPr>
            <w:t xml:space="preserve">Методические рекомендации по проведению практических и лабораторных занятий </w:t>
          </w:r>
        </w:p>
        <w:p w:rsidR="00A0541E" w:rsidRPr="00A0541E" w:rsidRDefault="00A0541E" w:rsidP="00A0541E">
          <w:pPr>
            <w:pStyle w:val="af7"/>
            <w:numPr>
              <w:ilvl w:val="2"/>
              <w:numId w:val="16"/>
            </w:numPr>
            <w:autoSpaceDE w:val="0"/>
            <w:autoSpaceDN w:val="0"/>
            <w:adjustRightInd w:val="0"/>
            <w:spacing w:after="80"/>
            <w:ind w:left="1276" w:hanging="556"/>
            <w:contextualSpacing w:val="0"/>
            <w:jc w:val="both"/>
            <w:rPr>
              <w:rFonts w:eastAsiaTheme="minorHAnsi"/>
              <w:sz w:val="22"/>
              <w:lang w:eastAsia="en-US"/>
            </w:rPr>
          </w:pPr>
          <w:r w:rsidRPr="00A0541E">
            <w:rPr>
              <w:rFonts w:eastAsiaTheme="minorHAnsi"/>
              <w:sz w:val="22"/>
              <w:lang w:eastAsia="en-US"/>
            </w:rPr>
            <w:t xml:space="preserve">Методические рекомендции по организацаии самостоятельной работы студентов </w:t>
          </w:r>
        </w:p>
        <w:p w:rsidR="00A0541E" w:rsidRPr="00A0541E" w:rsidRDefault="00A0541E" w:rsidP="00A0541E">
          <w:pPr>
            <w:pStyle w:val="af7"/>
            <w:numPr>
              <w:ilvl w:val="2"/>
              <w:numId w:val="16"/>
            </w:numPr>
            <w:autoSpaceDE w:val="0"/>
            <w:autoSpaceDN w:val="0"/>
            <w:adjustRightInd w:val="0"/>
            <w:spacing w:after="80"/>
            <w:ind w:left="1276" w:hanging="556"/>
            <w:contextualSpacing w:val="0"/>
            <w:jc w:val="both"/>
            <w:rPr>
              <w:rFonts w:eastAsiaTheme="minorHAnsi"/>
              <w:sz w:val="22"/>
              <w:lang w:eastAsia="en-US"/>
            </w:rPr>
          </w:pPr>
          <w:r w:rsidRPr="00A0541E">
            <w:rPr>
              <w:rFonts w:eastAsiaTheme="minorHAnsi"/>
              <w:sz w:val="22"/>
              <w:lang w:eastAsia="en-US"/>
            </w:rPr>
            <w:t>Методические указания по подготовке и защите курсовой курсовых работ на основе ФГОС СПО:</w:t>
          </w:r>
        </w:p>
        <w:p w:rsidR="00A0541E" w:rsidRPr="00A0541E" w:rsidRDefault="00A0541E" w:rsidP="00A0541E">
          <w:pPr>
            <w:pStyle w:val="af7"/>
            <w:numPr>
              <w:ilvl w:val="3"/>
              <w:numId w:val="16"/>
            </w:numPr>
            <w:spacing w:after="80"/>
            <w:contextualSpacing w:val="0"/>
            <w:jc w:val="both"/>
            <w:rPr>
              <w:rFonts w:eastAsiaTheme="minorHAnsi"/>
              <w:sz w:val="22"/>
              <w:lang w:eastAsia="en-US"/>
            </w:rPr>
          </w:pPr>
          <w:r w:rsidRPr="00A0541E">
            <w:rPr>
              <w:rFonts w:eastAsiaTheme="minorHAnsi"/>
              <w:sz w:val="22"/>
              <w:lang w:eastAsia="en-US"/>
            </w:rPr>
            <w:t>Методические рекомендации по подготовке и защите курсовой работы МДК.01.01</w:t>
          </w:r>
          <w:r w:rsidRPr="00A0541E">
            <w:rPr>
              <w:rFonts w:eastAsiaTheme="minorHAnsi"/>
              <w:sz w:val="22"/>
              <w:lang w:eastAsia="en-US"/>
            </w:rPr>
            <w:tab/>
            <w:t>Технология бурения нефтяных и газовых скважин</w:t>
          </w:r>
        </w:p>
        <w:p w:rsidR="00A0541E" w:rsidRPr="00A0541E" w:rsidRDefault="00A0541E" w:rsidP="00A0541E">
          <w:pPr>
            <w:pStyle w:val="af7"/>
            <w:numPr>
              <w:ilvl w:val="2"/>
              <w:numId w:val="16"/>
            </w:numPr>
            <w:autoSpaceDE w:val="0"/>
            <w:autoSpaceDN w:val="0"/>
            <w:adjustRightInd w:val="0"/>
            <w:spacing w:after="80"/>
            <w:ind w:left="1276" w:hanging="556"/>
            <w:contextualSpacing w:val="0"/>
            <w:jc w:val="both"/>
            <w:rPr>
              <w:rFonts w:eastAsiaTheme="minorHAnsi"/>
              <w:sz w:val="22"/>
              <w:lang w:eastAsia="en-US"/>
            </w:rPr>
          </w:pPr>
          <w:r w:rsidRPr="00A0541E">
            <w:rPr>
              <w:rFonts w:eastAsiaTheme="minorHAnsi"/>
              <w:sz w:val="22"/>
              <w:lang w:eastAsia="en-US"/>
            </w:rPr>
            <w:t xml:space="preserve">Методические указания по подготовке и защите </w:t>
          </w:r>
          <w:r>
            <w:rPr>
              <w:rFonts w:eastAsiaTheme="minorHAnsi"/>
              <w:sz w:val="22"/>
              <w:lang w:eastAsia="en-US"/>
            </w:rPr>
            <w:t>дипломных проектов</w:t>
          </w:r>
          <w:r w:rsidRPr="00A0541E">
            <w:rPr>
              <w:rFonts w:eastAsiaTheme="minorHAnsi"/>
              <w:sz w:val="22"/>
              <w:lang w:eastAsia="en-US"/>
            </w:rPr>
            <w:t xml:space="preserve"> на основе ФГОС СПО</w:t>
          </w:r>
        </w:p>
        <w:p w:rsidR="00A0541E" w:rsidRPr="00A0541E" w:rsidRDefault="00A0541E" w:rsidP="00A0541E">
          <w:pPr>
            <w:pStyle w:val="1"/>
            <w:keepNext/>
            <w:widowControl/>
            <w:numPr>
              <w:ilvl w:val="0"/>
              <w:numId w:val="16"/>
            </w:numPr>
            <w:tabs>
              <w:tab w:val="left" w:pos="8496"/>
            </w:tabs>
            <w:autoSpaceDE w:val="0"/>
            <w:autoSpaceDN w:val="0"/>
            <w:jc w:val="left"/>
            <w:rPr>
              <w:b w:val="0"/>
              <w:color w:val="0D0D0D" w:themeColor="text1" w:themeTint="F2"/>
              <w:sz w:val="22"/>
            </w:rPr>
          </w:pPr>
          <w:r w:rsidRPr="00A0541E">
            <w:rPr>
              <w:color w:val="0D0D0D" w:themeColor="text1" w:themeTint="F2"/>
              <w:sz w:val="22"/>
            </w:rPr>
            <w:t>Р</w:t>
          </w:r>
          <w:r w:rsidRPr="00A0541E">
            <w:rPr>
              <w:b w:val="0"/>
              <w:color w:val="0D0D0D" w:themeColor="text1" w:themeTint="F2"/>
              <w:sz w:val="22"/>
            </w:rPr>
            <w:t>абочая программа воспитания</w:t>
          </w:r>
        </w:p>
        <w:p w:rsidR="00A0541E" w:rsidRPr="00A0541E" w:rsidRDefault="00A0541E" w:rsidP="00A0541E">
          <w:pPr>
            <w:pStyle w:val="1"/>
            <w:keepNext/>
            <w:widowControl/>
            <w:numPr>
              <w:ilvl w:val="0"/>
              <w:numId w:val="16"/>
            </w:numPr>
            <w:tabs>
              <w:tab w:val="left" w:pos="8496"/>
            </w:tabs>
            <w:autoSpaceDE w:val="0"/>
            <w:autoSpaceDN w:val="0"/>
            <w:jc w:val="left"/>
            <w:rPr>
              <w:b w:val="0"/>
              <w:sz w:val="22"/>
            </w:rPr>
          </w:pPr>
          <w:r w:rsidRPr="00A0541E">
            <w:rPr>
              <w:b w:val="0"/>
              <w:sz w:val="22"/>
            </w:rPr>
            <w:t xml:space="preserve"> Календарный план воспитательной работы</w:t>
          </w:r>
        </w:p>
        <w:p w:rsidR="00A0541E" w:rsidRPr="00A0541E" w:rsidRDefault="00A0541E" w:rsidP="00A0541E">
          <w:pPr>
            <w:rPr>
              <w:rFonts w:eastAsiaTheme="minorHAnsi"/>
            </w:rPr>
          </w:pPr>
        </w:p>
        <w:p w:rsidR="00A0541E" w:rsidRPr="00A0541E" w:rsidRDefault="00A0541E" w:rsidP="00A0541E">
          <w:pPr>
            <w:pStyle w:val="2"/>
            <w:ind w:firstLine="0"/>
            <w:jc w:val="left"/>
            <w:rPr>
              <w:b w:val="0"/>
              <w:sz w:val="24"/>
              <w:szCs w:val="24"/>
            </w:rPr>
            <w:sectPr w:rsidR="00A0541E" w:rsidRPr="00A0541E" w:rsidSect="00DB2AE7">
              <w:footerReference w:type="default" r:id="rId11"/>
              <w:type w:val="continuous"/>
              <w:pgSz w:w="11900" w:h="16840"/>
              <w:pgMar w:top="1276" w:right="827" w:bottom="709" w:left="1674" w:header="0" w:footer="3" w:gutter="0"/>
              <w:pgNumType w:start="1"/>
              <w:cols w:space="720"/>
              <w:noEndnote/>
              <w:titlePg/>
              <w:docGrid w:linePitch="360"/>
            </w:sectPr>
          </w:pPr>
        </w:p>
        <w:p w:rsidR="00585BEB" w:rsidRPr="00A0541E" w:rsidRDefault="00585BEB" w:rsidP="00585BEB">
          <w:pPr>
            <w:pStyle w:val="22"/>
            <w:shd w:val="clear" w:color="auto" w:fill="auto"/>
            <w:tabs>
              <w:tab w:val="left" w:pos="426"/>
            </w:tabs>
            <w:spacing w:before="0" w:after="0" w:line="240" w:lineRule="auto"/>
            <w:ind w:right="45"/>
          </w:pPr>
          <w:r w:rsidRPr="00A0541E">
            <w:rPr>
              <w:b/>
              <w:bCs/>
            </w:rPr>
            <w:fldChar w:fldCharType="end"/>
          </w:r>
        </w:p>
        <w:p w:rsidR="00585BEB" w:rsidRDefault="00322A0E" w:rsidP="00585BEB">
          <w:pPr>
            <w:tabs>
              <w:tab w:val="left" w:pos="426"/>
            </w:tabs>
            <w:ind w:right="45"/>
            <w:rPr>
              <w:rFonts w:ascii="Times New Roman" w:hAnsi="Times New Roman" w:cs="Times New Roman"/>
              <w:b/>
              <w:bCs/>
              <w:sz w:val="28"/>
              <w:szCs w:val="28"/>
            </w:rPr>
          </w:pPr>
        </w:p>
      </w:sdtContent>
    </w:sdt>
    <w:p w:rsidR="004B5216" w:rsidRDefault="004B5216" w:rsidP="006050D7">
      <w:pPr>
        <w:tabs>
          <w:tab w:val="left" w:pos="426"/>
        </w:tabs>
        <w:ind w:right="45"/>
      </w:pPr>
    </w:p>
    <w:p w:rsidR="004B5216" w:rsidRPr="004B5216" w:rsidRDefault="004B5216" w:rsidP="00DB2AE7">
      <w:pPr>
        <w:ind w:firstLine="709"/>
        <w:jc w:val="center"/>
        <w:rPr>
          <w:rFonts w:ascii="Times New Roman" w:hAnsi="Times New Roman" w:cs="Times New Roman"/>
          <w:sz w:val="28"/>
          <w:szCs w:val="28"/>
        </w:rPr>
      </w:pPr>
    </w:p>
    <w:p w:rsidR="00BD7928" w:rsidRDefault="00BD7928">
      <w:pPr>
        <w:rPr>
          <w:rStyle w:val="20"/>
        </w:rPr>
      </w:pPr>
      <w:r>
        <w:rPr>
          <w:rStyle w:val="20"/>
          <w:b w:val="0"/>
        </w:rPr>
        <w:br w:type="page"/>
      </w:r>
      <w:bookmarkStart w:id="0" w:name="_GoBack"/>
      <w:bookmarkEnd w:id="0"/>
    </w:p>
    <w:p w:rsidR="004B5216" w:rsidRPr="004B5216" w:rsidRDefault="004B5216" w:rsidP="004B5216">
      <w:pPr>
        <w:pStyle w:val="2"/>
      </w:pPr>
      <w:bookmarkStart w:id="1" w:name="_Toc124072980"/>
      <w:r w:rsidRPr="004B5216">
        <w:rPr>
          <w:rStyle w:val="20"/>
          <w:b/>
        </w:rPr>
        <w:lastRenderedPageBreak/>
        <w:t>1.</w:t>
      </w:r>
      <w:r w:rsidRPr="004B5216">
        <w:t xml:space="preserve"> ОБЩИЕ ПОЛОЖЕНИЯ</w:t>
      </w:r>
      <w:bookmarkEnd w:id="1"/>
    </w:p>
    <w:p w:rsidR="004B5216" w:rsidRPr="004B5216" w:rsidRDefault="004B5216" w:rsidP="004B5216">
      <w:pPr>
        <w:ind w:firstLine="709"/>
        <w:jc w:val="center"/>
        <w:rPr>
          <w:rFonts w:ascii="Times New Roman" w:hAnsi="Times New Roman" w:cs="Times New Roman"/>
          <w:sz w:val="28"/>
          <w:szCs w:val="28"/>
        </w:rPr>
      </w:pPr>
    </w:p>
    <w:p w:rsidR="004B5216" w:rsidRDefault="004B5216" w:rsidP="004B5216">
      <w:pPr>
        <w:pStyle w:val="2"/>
        <w:numPr>
          <w:ilvl w:val="1"/>
          <w:numId w:val="13"/>
        </w:numPr>
      </w:pPr>
      <w:bookmarkStart w:id="2" w:name="_Toc124072981"/>
      <w:r w:rsidRPr="004B5216">
        <w:t>Нормативно правовые основы разработки программы подготовки специалистов среднего звена</w:t>
      </w:r>
      <w:bookmarkEnd w:id="2"/>
    </w:p>
    <w:p w:rsidR="004B5216" w:rsidRPr="004B5216" w:rsidRDefault="004B5216" w:rsidP="004B5216"/>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Программа подготовки специалистов среднего звена по специальности 21.02.02 Бурение нефтяных и газовых скважин</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w:t>
      </w:r>
      <w:r w:rsidRPr="004B5216">
        <w:rPr>
          <w:rFonts w:ascii="Times New Roman" w:hAnsi="Times New Roman" w:cs="Times New Roman"/>
          <w:sz w:val="28"/>
          <w:szCs w:val="28"/>
        </w:rPr>
        <w:tab/>
        <w:t>комплекс нормативно - методической документации, регламентирующей содержание, организацию и оценку качества подготовки обучающихся выпускников.</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Программа подготовки специалистов среднего звена разработана на основании:</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w:t>
      </w:r>
      <w:r w:rsidRPr="004B5216">
        <w:rPr>
          <w:rFonts w:ascii="Times New Roman" w:hAnsi="Times New Roman" w:cs="Times New Roman"/>
          <w:sz w:val="28"/>
          <w:szCs w:val="28"/>
        </w:rPr>
        <w:tab/>
        <w:t>Федеральный закон от 29 декабря 2012 г. №273-ФЗ «Об образовании в Российской Федерации»;</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w:t>
      </w:r>
      <w:r w:rsidRPr="004B5216">
        <w:rPr>
          <w:rFonts w:ascii="Times New Roman" w:hAnsi="Times New Roman" w:cs="Times New Roman"/>
          <w:sz w:val="28"/>
          <w:szCs w:val="28"/>
        </w:rPr>
        <w:tab/>
        <w:t>Приказ МО и Н РФ от 12 мая 2014 г. N 483 "Об утверждении федерального государственного образовательного стандарта среднего профессионального образования по специальности 21.02.02 Бурение нефтяных и газовых скважин" (зарегистрирован Министерством юстиции Российской Федерации 30 июня 2014 г. регистрационный № N 32924;</w:t>
      </w:r>
    </w:p>
    <w:p w:rsidR="00FC5090"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w:t>
      </w:r>
      <w:r w:rsidRPr="004B5216">
        <w:rPr>
          <w:rFonts w:ascii="Times New Roman" w:hAnsi="Times New Roman" w:cs="Times New Roman"/>
          <w:sz w:val="28"/>
          <w:szCs w:val="28"/>
        </w:rPr>
        <w:tab/>
      </w:r>
      <w:r w:rsidR="00FC5090" w:rsidRPr="00FC5090">
        <w:rPr>
          <w:rFonts w:ascii="Times New Roman" w:hAnsi="Times New Roman" w:cs="Times New Roman"/>
          <w:bCs/>
          <w:sz w:val="28"/>
          <w:szCs w:val="28"/>
        </w:rPr>
        <w:t xml:space="preserve">Порядок организации и осуществления </w:t>
      </w:r>
      <w:r w:rsidR="00FC5090" w:rsidRPr="00FC5090">
        <w:rPr>
          <w:rFonts w:ascii="Times New Roman" w:hAnsi="Times New Roman" w:cs="Times New Roman"/>
          <w:sz w:val="28"/>
          <w:szCs w:val="28"/>
        </w:rPr>
        <w:t>образовательной деятельности по образовательным программам среднего профессионального образования, утвержденным приказом Министерства просвещения Российской Федерации от 28 августа 2022 года № 762</w:t>
      </w:r>
      <w:r w:rsidR="00FC5090">
        <w:rPr>
          <w:rFonts w:ascii="Times New Roman" w:hAnsi="Times New Roman" w:cs="Times New Roman"/>
          <w:sz w:val="28"/>
          <w:szCs w:val="28"/>
        </w:rPr>
        <w:t>;</w:t>
      </w:r>
    </w:p>
    <w:p w:rsidR="004B5216" w:rsidRPr="004B5216" w:rsidRDefault="00FC5090" w:rsidP="004B521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C5090">
        <w:rPr>
          <w:rFonts w:ascii="Times New Roman" w:hAnsi="Times New Roman" w:cs="Times New Roman"/>
          <w:sz w:val="28"/>
          <w:szCs w:val="28"/>
        </w:rPr>
        <w:t>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просвещения Российской Федерации от 8 ноября 2021 г. № 800 (в ред. Приказа Министерства просвещения России от 24.04.2024 № 272) (Зарегистрировано в Минюсте России 07.12.2021 N 66211);</w:t>
      </w:r>
    </w:p>
    <w:p w:rsidR="004B5216" w:rsidRPr="004B5216" w:rsidRDefault="00FC5090" w:rsidP="004B521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C5090">
        <w:rPr>
          <w:rFonts w:ascii="Times New Roman" w:hAnsi="Times New Roman" w:cs="Times New Roman"/>
          <w:sz w:val="28"/>
          <w:szCs w:val="28"/>
        </w:rPr>
        <w:t>Приказ Министерства науки и высшего образования Российской Федерации, Министерства просвещения Российской Федерации от 05.08.2020 № 885/390 «О практической подготовке обучающихся»;</w:t>
      </w:r>
    </w:p>
    <w:p w:rsidR="00FC5090" w:rsidRPr="00AD2AC6" w:rsidRDefault="00FC5090" w:rsidP="00AD2AC6">
      <w:pPr>
        <w:tabs>
          <w:tab w:val="left" w:pos="709"/>
        </w:tabs>
        <w:ind w:firstLine="709"/>
        <w:jc w:val="both"/>
        <w:rPr>
          <w:rFonts w:ascii="Times New Roman" w:hAnsi="Times New Roman" w:cs="Times New Roman"/>
          <w:sz w:val="28"/>
          <w:szCs w:val="28"/>
        </w:rPr>
      </w:pPr>
      <w:r w:rsidRPr="00FC5090">
        <w:rPr>
          <w:rFonts w:ascii="Times New Roman" w:hAnsi="Times New Roman" w:cs="Times New Roman"/>
          <w:sz w:val="28"/>
          <w:szCs w:val="28"/>
        </w:rPr>
        <w:t xml:space="preserve">      </w:t>
      </w:r>
      <w:r w:rsidR="00AD2AC6">
        <w:rPr>
          <w:rFonts w:ascii="Times New Roman" w:hAnsi="Times New Roman" w:cs="Times New Roman"/>
          <w:sz w:val="28"/>
          <w:szCs w:val="28"/>
        </w:rPr>
        <w:t xml:space="preserve">- </w:t>
      </w:r>
      <w:r w:rsidRPr="00FC5090">
        <w:rPr>
          <w:rFonts w:ascii="Times New Roman" w:hAnsi="Times New Roman" w:cs="Times New Roman"/>
          <w:sz w:val="28"/>
          <w:szCs w:val="28"/>
        </w:rPr>
        <w:t>Устав ГБПОУ РД «Технический колледж</w:t>
      </w:r>
      <w:r w:rsidRPr="00AD2AC6">
        <w:rPr>
          <w:rFonts w:ascii="Times New Roman" w:hAnsi="Times New Roman" w:cs="Times New Roman"/>
          <w:sz w:val="28"/>
          <w:szCs w:val="28"/>
        </w:rPr>
        <w:t xml:space="preserve"> им. Р.Н. Ашуралиева».</w:t>
      </w:r>
    </w:p>
    <w:p w:rsidR="004B5216" w:rsidRDefault="00AD2AC6" w:rsidP="00AD2AC6">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4B5216" w:rsidRPr="004B5216">
        <w:rPr>
          <w:rFonts w:ascii="Times New Roman" w:hAnsi="Times New Roman" w:cs="Times New Roman"/>
          <w:sz w:val="28"/>
          <w:szCs w:val="28"/>
        </w:rPr>
        <w:t xml:space="preserve">Локальных актов ГБПОУ РД «Технический колледж им. Р.Н. Ашуралиева» </w:t>
      </w:r>
    </w:p>
    <w:p w:rsidR="004B5216" w:rsidRPr="004B5216" w:rsidRDefault="004B5216" w:rsidP="004B5216">
      <w:pPr>
        <w:pStyle w:val="2"/>
      </w:pPr>
    </w:p>
    <w:p w:rsidR="004B5216" w:rsidRPr="004B5216" w:rsidRDefault="004B5216" w:rsidP="004B5216">
      <w:pPr>
        <w:pStyle w:val="2"/>
      </w:pPr>
      <w:bookmarkStart w:id="3" w:name="_Toc124072982"/>
      <w:r w:rsidRPr="004B5216">
        <w:t>1.2. Нормативный срок освоения программы</w:t>
      </w:r>
      <w:bookmarkEnd w:id="3"/>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Нормативный срок освоения программы подготовки специалистов среднего звена базовой подготовки по специальности 21.02.02 Бурение нефтяных и газовых скважин при очной форме получения образования:</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w:t>
      </w:r>
      <w:r w:rsidRPr="004B5216">
        <w:rPr>
          <w:rFonts w:ascii="Times New Roman" w:hAnsi="Times New Roman" w:cs="Times New Roman"/>
          <w:sz w:val="28"/>
          <w:szCs w:val="28"/>
        </w:rPr>
        <w:tab/>
        <w:t>на базе основного общего образования - 3 года 10 мес.</w:t>
      </w:r>
    </w:p>
    <w:p w:rsid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w:t>
      </w:r>
      <w:r w:rsidRPr="004B5216">
        <w:rPr>
          <w:rFonts w:ascii="Times New Roman" w:hAnsi="Times New Roman" w:cs="Times New Roman"/>
          <w:sz w:val="28"/>
          <w:szCs w:val="28"/>
        </w:rPr>
        <w:tab/>
        <w:t>на базе среднего полного образования - 2 года и 10 мес.</w:t>
      </w:r>
    </w:p>
    <w:p w:rsidR="004B5216" w:rsidRPr="004B5216" w:rsidRDefault="004B5216" w:rsidP="004B5216">
      <w:pPr>
        <w:ind w:firstLine="709"/>
        <w:jc w:val="both"/>
        <w:rPr>
          <w:rFonts w:ascii="Times New Roman" w:hAnsi="Times New Roman" w:cs="Times New Roman"/>
          <w:sz w:val="28"/>
          <w:szCs w:val="28"/>
        </w:rPr>
      </w:pP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Квалификация Техник-технолог</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Срок получения СПО по ППССЗ углубленной подготовки в очной форме обучения составляет 199 недель, в том числе:</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37"/>
        <w:gridCol w:w="1685"/>
      </w:tblGrid>
      <w:tr w:rsidR="004B5216" w:rsidTr="004B5216">
        <w:trPr>
          <w:trHeight w:hRule="exact" w:val="293"/>
        </w:trPr>
        <w:tc>
          <w:tcPr>
            <w:tcW w:w="8237" w:type="dxa"/>
            <w:shd w:val="clear" w:color="auto" w:fill="FFFFFF"/>
            <w:vAlign w:val="bottom"/>
          </w:tcPr>
          <w:p w:rsidR="004B5216" w:rsidRDefault="004B5216" w:rsidP="004B5216">
            <w:pPr>
              <w:spacing w:line="240" w:lineRule="exact"/>
            </w:pPr>
            <w:r>
              <w:t>Обучение по учебным циклам</w:t>
            </w:r>
          </w:p>
        </w:tc>
        <w:tc>
          <w:tcPr>
            <w:tcW w:w="1685" w:type="dxa"/>
            <w:shd w:val="clear" w:color="auto" w:fill="FFFFFF"/>
            <w:vAlign w:val="bottom"/>
          </w:tcPr>
          <w:p w:rsidR="004B5216" w:rsidRDefault="004B5216" w:rsidP="004B5216">
            <w:pPr>
              <w:spacing w:line="240" w:lineRule="exact"/>
              <w:jc w:val="center"/>
            </w:pPr>
            <w:r>
              <w:t xml:space="preserve">199 </w:t>
            </w:r>
            <w:proofErr w:type="spellStart"/>
            <w:r>
              <w:t>нед</w:t>
            </w:r>
            <w:proofErr w:type="spellEnd"/>
            <w:r>
              <w:t>.</w:t>
            </w:r>
          </w:p>
        </w:tc>
      </w:tr>
      <w:tr w:rsidR="004B5216" w:rsidTr="004B5216">
        <w:trPr>
          <w:trHeight w:hRule="exact" w:val="571"/>
        </w:trPr>
        <w:tc>
          <w:tcPr>
            <w:tcW w:w="8237" w:type="dxa"/>
            <w:shd w:val="clear" w:color="auto" w:fill="FFFFFF"/>
            <w:vAlign w:val="bottom"/>
          </w:tcPr>
          <w:p w:rsidR="004B5216" w:rsidRDefault="004B5216" w:rsidP="004B5216">
            <w:pPr>
              <w:spacing w:after="60" w:line="240" w:lineRule="exact"/>
            </w:pPr>
            <w:r>
              <w:lastRenderedPageBreak/>
              <w:t>Учебная практика</w:t>
            </w:r>
          </w:p>
          <w:p w:rsidR="004B5216" w:rsidRDefault="004B5216" w:rsidP="004B5216">
            <w:pPr>
              <w:spacing w:before="60" w:line="240" w:lineRule="exact"/>
            </w:pPr>
            <w:r>
              <w:t>Производственная практика (по профилю специальности)</w:t>
            </w:r>
          </w:p>
        </w:tc>
        <w:tc>
          <w:tcPr>
            <w:tcW w:w="1685" w:type="dxa"/>
            <w:shd w:val="clear" w:color="auto" w:fill="FFFFFF"/>
          </w:tcPr>
          <w:p w:rsidR="004B5216" w:rsidRDefault="004B5216" w:rsidP="004B5216">
            <w:pPr>
              <w:spacing w:line="240" w:lineRule="exact"/>
              <w:jc w:val="center"/>
            </w:pPr>
            <w:r>
              <w:t xml:space="preserve">25 </w:t>
            </w:r>
            <w:proofErr w:type="spellStart"/>
            <w:r>
              <w:t>нед</w:t>
            </w:r>
            <w:proofErr w:type="spellEnd"/>
            <w:r>
              <w:t>.</w:t>
            </w:r>
          </w:p>
        </w:tc>
      </w:tr>
      <w:tr w:rsidR="004B5216" w:rsidTr="004B5216">
        <w:trPr>
          <w:trHeight w:hRule="exact" w:val="283"/>
        </w:trPr>
        <w:tc>
          <w:tcPr>
            <w:tcW w:w="8237" w:type="dxa"/>
            <w:shd w:val="clear" w:color="auto" w:fill="FFFFFF"/>
            <w:vAlign w:val="bottom"/>
          </w:tcPr>
          <w:p w:rsidR="004B5216" w:rsidRDefault="004B5216" w:rsidP="004B5216">
            <w:pPr>
              <w:spacing w:line="240" w:lineRule="exact"/>
            </w:pPr>
            <w:r>
              <w:t>Производственная практика (преддипломная)</w:t>
            </w:r>
          </w:p>
        </w:tc>
        <w:tc>
          <w:tcPr>
            <w:tcW w:w="1685" w:type="dxa"/>
            <w:shd w:val="clear" w:color="auto" w:fill="FFFFFF"/>
            <w:vAlign w:val="bottom"/>
          </w:tcPr>
          <w:p w:rsidR="004B5216" w:rsidRDefault="004B5216" w:rsidP="004B5216">
            <w:pPr>
              <w:spacing w:line="240" w:lineRule="exact"/>
              <w:jc w:val="center"/>
            </w:pPr>
            <w:r>
              <w:t xml:space="preserve">4 </w:t>
            </w:r>
            <w:proofErr w:type="spellStart"/>
            <w:r>
              <w:t>нед</w:t>
            </w:r>
            <w:proofErr w:type="spellEnd"/>
            <w:r>
              <w:t>.</w:t>
            </w:r>
          </w:p>
        </w:tc>
      </w:tr>
      <w:tr w:rsidR="004B5216" w:rsidTr="004B5216">
        <w:trPr>
          <w:trHeight w:hRule="exact" w:val="288"/>
        </w:trPr>
        <w:tc>
          <w:tcPr>
            <w:tcW w:w="8237" w:type="dxa"/>
            <w:shd w:val="clear" w:color="auto" w:fill="FFFFFF"/>
            <w:vAlign w:val="bottom"/>
          </w:tcPr>
          <w:p w:rsidR="004B5216" w:rsidRDefault="004B5216" w:rsidP="004B5216">
            <w:pPr>
              <w:spacing w:line="240" w:lineRule="exact"/>
            </w:pPr>
            <w:r>
              <w:t>Промежуточная аттестация</w:t>
            </w:r>
          </w:p>
        </w:tc>
        <w:tc>
          <w:tcPr>
            <w:tcW w:w="1685" w:type="dxa"/>
            <w:shd w:val="clear" w:color="auto" w:fill="FFFFFF"/>
            <w:vAlign w:val="bottom"/>
          </w:tcPr>
          <w:p w:rsidR="004B5216" w:rsidRDefault="004B5216" w:rsidP="004B5216">
            <w:pPr>
              <w:spacing w:line="240" w:lineRule="exact"/>
              <w:jc w:val="center"/>
            </w:pPr>
            <w:r>
              <w:t xml:space="preserve">7 </w:t>
            </w:r>
            <w:proofErr w:type="spellStart"/>
            <w:r>
              <w:t>нед</w:t>
            </w:r>
            <w:proofErr w:type="spellEnd"/>
            <w:r>
              <w:t>.</w:t>
            </w:r>
          </w:p>
        </w:tc>
      </w:tr>
      <w:tr w:rsidR="004B5216" w:rsidTr="004B5216">
        <w:trPr>
          <w:trHeight w:hRule="exact" w:val="288"/>
        </w:trPr>
        <w:tc>
          <w:tcPr>
            <w:tcW w:w="8237" w:type="dxa"/>
            <w:shd w:val="clear" w:color="auto" w:fill="FFFFFF"/>
            <w:vAlign w:val="bottom"/>
          </w:tcPr>
          <w:p w:rsidR="004B5216" w:rsidRDefault="004B5216" w:rsidP="004B5216">
            <w:pPr>
              <w:spacing w:line="240" w:lineRule="exact"/>
            </w:pPr>
            <w:r>
              <w:t>Государственная итоговая аттестация</w:t>
            </w:r>
          </w:p>
        </w:tc>
        <w:tc>
          <w:tcPr>
            <w:tcW w:w="1685" w:type="dxa"/>
            <w:shd w:val="clear" w:color="auto" w:fill="FFFFFF"/>
            <w:vAlign w:val="bottom"/>
          </w:tcPr>
          <w:p w:rsidR="004B5216" w:rsidRDefault="004B5216" w:rsidP="004B5216">
            <w:pPr>
              <w:spacing w:line="240" w:lineRule="exact"/>
              <w:jc w:val="center"/>
            </w:pPr>
            <w:r>
              <w:t xml:space="preserve">6 </w:t>
            </w:r>
            <w:proofErr w:type="spellStart"/>
            <w:r>
              <w:t>нед</w:t>
            </w:r>
            <w:proofErr w:type="spellEnd"/>
            <w:r>
              <w:t>.</w:t>
            </w:r>
          </w:p>
        </w:tc>
      </w:tr>
      <w:tr w:rsidR="004B5216" w:rsidTr="004B5216">
        <w:trPr>
          <w:trHeight w:hRule="exact" w:val="283"/>
        </w:trPr>
        <w:tc>
          <w:tcPr>
            <w:tcW w:w="8237" w:type="dxa"/>
            <w:shd w:val="clear" w:color="auto" w:fill="FFFFFF"/>
            <w:vAlign w:val="bottom"/>
          </w:tcPr>
          <w:p w:rsidR="004B5216" w:rsidRDefault="004B5216" w:rsidP="004B5216">
            <w:pPr>
              <w:spacing w:line="240" w:lineRule="exact"/>
            </w:pPr>
            <w:r>
              <w:t>Каникулы</w:t>
            </w:r>
          </w:p>
        </w:tc>
        <w:tc>
          <w:tcPr>
            <w:tcW w:w="1685" w:type="dxa"/>
            <w:shd w:val="clear" w:color="auto" w:fill="FFFFFF"/>
            <w:vAlign w:val="bottom"/>
          </w:tcPr>
          <w:p w:rsidR="004B5216" w:rsidRDefault="004B5216" w:rsidP="004B5216">
            <w:pPr>
              <w:spacing w:line="240" w:lineRule="exact"/>
              <w:jc w:val="center"/>
            </w:pPr>
            <w:r>
              <w:t xml:space="preserve">34 </w:t>
            </w:r>
            <w:proofErr w:type="spellStart"/>
            <w:r>
              <w:t>нед</w:t>
            </w:r>
            <w:proofErr w:type="spellEnd"/>
            <w:r>
              <w:t>.</w:t>
            </w:r>
          </w:p>
        </w:tc>
      </w:tr>
      <w:tr w:rsidR="004B5216" w:rsidTr="004B5216">
        <w:trPr>
          <w:trHeight w:hRule="exact" w:val="288"/>
        </w:trPr>
        <w:tc>
          <w:tcPr>
            <w:tcW w:w="8237" w:type="dxa"/>
            <w:shd w:val="clear" w:color="auto" w:fill="FFFFFF"/>
            <w:vAlign w:val="bottom"/>
          </w:tcPr>
          <w:p w:rsidR="004B5216" w:rsidRDefault="004B5216" w:rsidP="004B5216">
            <w:pPr>
              <w:spacing w:line="240" w:lineRule="exact"/>
            </w:pPr>
            <w:r>
              <w:t>Итого</w:t>
            </w:r>
          </w:p>
        </w:tc>
        <w:tc>
          <w:tcPr>
            <w:tcW w:w="1685" w:type="dxa"/>
            <w:shd w:val="clear" w:color="auto" w:fill="FFFFFF"/>
            <w:vAlign w:val="bottom"/>
          </w:tcPr>
          <w:p w:rsidR="004B5216" w:rsidRDefault="004B5216" w:rsidP="004B5216">
            <w:pPr>
              <w:spacing w:line="240" w:lineRule="exact"/>
              <w:jc w:val="center"/>
            </w:pPr>
            <w:r>
              <w:t xml:space="preserve">147 </w:t>
            </w:r>
            <w:proofErr w:type="spellStart"/>
            <w:r>
              <w:t>нед</w:t>
            </w:r>
            <w:proofErr w:type="spellEnd"/>
            <w:r>
              <w:t>.</w:t>
            </w:r>
          </w:p>
        </w:tc>
      </w:tr>
    </w:tbl>
    <w:p w:rsidR="004B5216" w:rsidRDefault="004B5216" w:rsidP="004B5216">
      <w:pPr>
        <w:ind w:firstLine="709"/>
        <w:jc w:val="both"/>
        <w:rPr>
          <w:rStyle w:val="2a"/>
          <w:rFonts w:eastAsia="Microsoft Sans Serif"/>
        </w:rPr>
      </w:pPr>
    </w:p>
    <w:p w:rsidR="004B5216" w:rsidRDefault="004B5216" w:rsidP="004B5216">
      <w:pPr>
        <w:pStyle w:val="2"/>
        <w:rPr>
          <w:rStyle w:val="2a"/>
          <w:rFonts w:eastAsia="Microsoft Sans Serif"/>
        </w:rPr>
      </w:pPr>
    </w:p>
    <w:p w:rsidR="004B5216" w:rsidRDefault="004B5216" w:rsidP="004B5216">
      <w:pPr>
        <w:pStyle w:val="2"/>
        <w:rPr>
          <w:rStyle w:val="2a"/>
          <w:rFonts w:eastAsia="Microsoft Sans Serif"/>
          <w:b/>
          <w:sz w:val="28"/>
        </w:rPr>
      </w:pPr>
      <w:bookmarkStart w:id="4" w:name="_Toc124072983"/>
      <w:r w:rsidRPr="004B5216">
        <w:rPr>
          <w:rStyle w:val="2a"/>
          <w:rFonts w:eastAsia="Microsoft Sans Serif"/>
          <w:b/>
          <w:sz w:val="28"/>
        </w:rPr>
        <w:t>1.3. Перечень сокращений, используемых в тексте ОПОП</w:t>
      </w:r>
      <w:bookmarkEnd w:id="4"/>
    </w:p>
    <w:p w:rsidR="004B5216" w:rsidRPr="004B5216" w:rsidRDefault="004B5216" w:rsidP="004B5216"/>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ФГОС СПО - Федеральный государственный образовательный стандарт среднего профессионального образования;</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ООП - основная образовательная программа;</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ППССЗ- программа подготовки специалистов среднего звена МДК - междисциплинарный курс ПМ - профессиональный модуль ОК - общие компетенции;</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ПК - профессиональные компетенции.</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Цикл ОГСЭ - Общий гуманитарный и социально-экономический цикл1</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Цикл ЕН- Математический и общий естественнонаучный цикл</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УП- учебная практика</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ПП- производственная практика</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ПДП- преддипломная практика</w:t>
      </w:r>
    </w:p>
    <w:p w:rsid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 xml:space="preserve">ГИА - государственная итоговая аттестация </w:t>
      </w:r>
    </w:p>
    <w:p w:rsidR="004B5216" w:rsidRPr="004B5216" w:rsidRDefault="004B5216" w:rsidP="004B5216">
      <w:pPr>
        <w:ind w:firstLine="709"/>
        <w:jc w:val="both"/>
        <w:rPr>
          <w:rFonts w:ascii="Times New Roman" w:hAnsi="Times New Roman" w:cs="Times New Roman"/>
          <w:sz w:val="28"/>
          <w:szCs w:val="28"/>
        </w:rPr>
      </w:pPr>
    </w:p>
    <w:p w:rsidR="004B5216" w:rsidRDefault="004B5216" w:rsidP="004B5216">
      <w:pPr>
        <w:pStyle w:val="2"/>
        <w:tabs>
          <w:tab w:val="clear" w:pos="3645"/>
          <w:tab w:val="clear" w:pos="5452"/>
          <w:tab w:val="center" w:pos="4111"/>
        </w:tabs>
      </w:pPr>
      <w:bookmarkStart w:id="5" w:name="_Toc124072984"/>
      <w:r w:rsidRPr="004B5216">
        <w:t>2.</w:t>
      </w:r>
      <w:r w:rsidRPr="004B5216">
        <w:tab/>
        <w:t>ХАРАКТЕРИСТИКА ПРОФЕССИОНАЛЬНОЙ ДЕЯТЕЛЬНОСТИ ВЫПУСКНИКОВ</w:t>
      </w:r>
      <w:bookmarkEnd w:id="5"/>
    </w:p>
    <w:p w:rsidR="00030E78" w:rsidRPr="00030E78" w:rsidRDefault="00030E78" w:rsidP="00030E78"/>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2.1. Область профессиональной деятельности выпускников: организация и проведение работ по бурению нефтяных и газовых скважин.</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Объектами профессиональной деятельности выпускников являются: технологические процессы бурения;</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буровое оборудование, инструменты и материалы для технологического процесса бурения; техническая, технологическая и нормативная документация; первичные трудовые коллективы.</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2.2</w:t>
      </w:r>
      <w:r w:rsidRPr="004B5216">
        <w:rPr>
          <w:rFonts w:ascii="Times New Roman" w:hAnsi="Times New Roman" w:cs="Times New Roman"/>
          <w:sz w:val="28"/>
          <w:szCs w:val="28"/>
        </w:rPr>
        <w:tab/>
        <w:t>Техник-технолог готовится к следующим видам деятельности:</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 Проведение буровых работ в соответствии с технологическим регламентом. -Обслуживание и эксплуатация бурового оборудования.</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-Организация деятельности коллектива исполнителей.</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-Выполнение работ по одной или нескольким профессиям рабочих, должностям служащих</w:t>
      </w:r>
    </w:p>
    <w:p w:rsidR="00AD2AC6" w:rsidRPr="004B5216" w:rsidRDefault="004B5216" w:rsidP="00AD2AC6">
      <w:pPr>
        <w:ind w:firstLine="709"/>
        <w:jc w:val="both"/>
        <w:rPr>
          <w:rFonts w:ascii="Times New Roman" w:hAnsi="Times New Roman" w:cs="Times New Roman"/>
          <w:sz w:val="28"/>
          <w:szCs w:val="28"/>
        </w:rPr>
      </w:pPr>
      <w:r w:rsidRPr="004B5216">
        <w:rPr>
          <w:rFonts w:ascii="Times New Roman" w:hAnsi="Times New Roman" w:cs="Times New Roman"/>
          <w:sz w:val="28"/>
          <w:szCs w:val="28"/>
        </w:rPr>
        <w:t>2.3.</w:t>
      </w:r>
      <w:r w:rsidRPr="004B5216">
        <w:rPr>
          <w:rFonts w:ascii="Times New Roman" w:hAnsi="Times New Roman" w:cs="Times New Roman"/>
          <w:sz w:val="28"/>
          <w:szCs w:val="28"/>
        </w:rPr>
        <w:tab/>
        <w:t>Требования к результатам освоения программы подготовки специалистов</w:t>
      </w:r>
      <w:r w:rsidR="00AD2AC6" w:rsidRPr="00AD2AC6">
        <w:rPr>
          <w:rFonts w:ascii="Times New Roman" w:hAnsi="Times New Roman" w:cs="Times New Roman"/>
          <w:sz w:val="28"/>
          <w:szCs w:val="28"/>
        </w:rPr>
        <w:t xml:space="preserve"> </w:t>
      </w:r>
      <w:r w:rsidR="00AD2AC6" w:rsidRPr="004B5216">
        <w:rPr>
          <w:rFonts w:ascii="Times New Roman" w:hAnsi="Times New Roman" w:cs="Times New Roman"/>
          <w:sz w:val="28"/>
          <w:szCs w:val="28"/>
        </w:rPr>
        <w:t>среднего звена</w:t>
      </w:r>
    </w:p>
    <w:p w:rsidR="004B5216" w:rsidRPr="004B5216" w:rsidRDefault="004B5216" w:rsidP="004B5216">
      <w:pPr>
        <w:ind w:firstLine="709"/>
        <w:jc w:val="both"/>
        <w:rPr>
          <w:rFonts w:ascii="Times New Roman" w:hAnsi="Times New Roman" w:cs="Times New Roman"/>
          <w:sz w:val="28"/>
          <w:szCs w:val="28"/>
        </w:rPr>
      </w:pPr>
    </w:p>
    <w:p w:rsidR="00AD2AC6" w:rsidRDefault="00AD2AC6" w:rsidP="004B5216">
      <w:pPr>
        <w:ind w:firstLine="709"/>
        <w:jc w:val="both"/>
        <w:rPr>
          <w:rFonts w:ascii="Times New Roman" w:hAnsi="Times New Roman" w:cs="Times New Roman"/>
          <w:sz w:val="28"/>
          <w:szCs w:val="28"/>
        </w:rPr>
      </w:pPr>
    </w:p>
    <w:p w:rsidR="00AD2AC6" w:rsidRDefault="00AD2AC6" w:rsidP="004B5216">
      <w:pPr>
        <w:ind w:firstLine="709"/>
        <w:jc w:val="both"/>
        <w:rPr>
          <w:rFonts w:ascii="Times New Roman" w:hAnsi="Times New Roman" w:cs="Times New Roman"/>
          <w:sz w:val="28"/>
          <w:szCs w:val="28"/>
        </w:rPr>
      </w:pP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Техник-технолог должен обладать общими компетенциями, включающими в себя способность:</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ОК 7. Брать на себя ответственность за работу членов команды (подчиненных), результат выполнения заданий.</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2.4.</w:t>
      </w:r>
      <w:r w:rsidRPr="004B5216">
        <w:rPr>
          <w:rFonts w:ascii="Times New Roman" w:hAnsi="Times New Roman" w:cs="Times New Roman"/>
          <w:sz w:val="28"/>
          <w:szCs w:val="28"/>
        </w:rPr>
        <w:tab/>
        <w:t>Техник-технолог</w:t>
      </w:r>
      <w:r w:rsidRPr="004B5216">
        <w:rPr>
          <w:rFonts w:ascii="Times New Roman" w:hAnsi="Times New Roman" w:cs="Times New Roman"/>
          <w:sz w:val="28"/>
          <w:szCs w:val="28"/>
        </w:rPr>
        <w:tab/>
        <w:t>должен обладать профессиональными компетенциями, соответствующими видам деятельности:</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2.5.</w:t>
      </w:r>
      <w:r w:rsidRPr="004B5216">
        <w:rPr>
          <w:rFonts w:ascii="Times New Roman" w:hAnsi="Times New Roman" w:cs="Times New Roman"/>
          <w:sz w:val="28"/>
          <w:szCs w:val="28"/>
        </w:rPr>
        <w:tab/>
        <w:t>Проведение буровых работ в соответствии с технологическим регламентом.</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ПК 1.1. Выбирать оптимальный вариант проводки глубоких и сверхглубоких скважин в различных горно-геологических условиях.</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ПК 1.2. Выбирать способы и средства контроля технологических процессов бурения.</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ПК 1.3. Решать технические задачи по предотвращению и ликвидации осложнений и аварийных ситуаций.</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ПК 1.4. Проводить работы по подготовке скважин к ремонту; осуществлять подземный ремонт скважин.</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2.6.</w:t>
      </w:r>
      <w:r w:rsidRPr="004B5216">
        <w:rPr>
          <w:rFonts w:ascii="Times New Roman" w:hAnsi="Times New Roman" w:cs="Times New Roman"/>
          <w:sz w:val="28"/>
          <w:szCs w:val="28"/>
        </w:rPr>
        <w:tab/>
        <w:t>Обслуживание и эксплуатация бурового оборудования.</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ПК 2.1. Производить выбор бурового оборудования в соответствии с геолого-техническими условиями проводки скважин.</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ПК 2.2. Производить техническое обслуживание бурового оборудования, готовить буровое оборудование к транспортировке.</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ПК 2.3. Проводить проверку работы контрольно-измерительных приборов, автоматов, предохранительных устройств, противовыбросового оборудования.</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lastRenderedPageBreak/>
        <w:t>ПК 2.4. Осуществлять оперативный контроль за техническим состоянием наземного и подземного бурового оборудования.</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ПК 2.5. Оформлять технологическую и техническую документацию по обслуживанию и эксплуатации бурового оборудования.</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2.7.</w:t>
      </w:r>
      <w:r w:rsidRPr="004B5216">
        <w:rPr>
          <w:rFonts w:ascii="Times New Roman" w:hAnsi="Times New Roman" w:cs="Times New Roman"/>
          <w:sz w:val="28"/>
          <w:szCs w:val="28"/>
        </w:rPr>
        <w:tab/>
        <w:t>Организация деятельности коллектива исполнителей.</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ПК 2.1. Обеспечивать профилактику производственного травматизма и безопасные условия труда.</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ПК 2.2. Организовывать работу бригады по бурению скважины в соответствии с технологическими регламентами.</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ПК 2.3. Контролировать и анализировать процесс и результаты деятельности коллектива исполнителей, оценивать эффективность производственной деятельности.</w:t>
      </w:r>
    </w:p>
    <w:p w:rsid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2.8.</w:t>
      </w:r>
      <w:r w:rsidRPr="004B5216">
        <w:rPr>
          <w:rFonts w:ascii="Times New Roman" w:hAnsi="Times New Roman" w:cs="Times New Roman"/>
          <w:sz w:val="28"/>
          <w:szCs w:val="28"/>
        </w:rPr>
        <w:tab/>
        <w:t xml:space="preserve">Выполнение работ по одной или нескольким профессиям рабочих, должностям служащих. </w:t>
      </w:r>
    </w:p>
    <w:p w:rsidR="00030E78" w:rsidRPr="004B5216" w:rsidRDefault="00030E78" w:rsidP="004B5216">
      <w:pPr>
        <w:ind w:firstLine="709"/>
        <w:jc w:val="both"/>
        <w:rPr>
          <w:rFonts w:ascii="Times New Roman" w:hAnsi="Times New Roman" w:cs="Times New Roman"/>
          <w:sz w:val="28"/>
          <w:szCs w:val="28"/>
        </w:rPr>
      </w:pPr>
    </w:p>
    <w:p w:rsidR="004B5216" w:rsidRDefault="004B5216" w:rsidP="00030E78">
      <w:pPr>
        <w:pStyle w:val="2"/>
        <w:tabs>
          <w:tab w:val="clear" w:pos="3645"/>
          <w:tab w:val="clear" w:pos="5452"/>
          <w:tab w:val="left" w:pos="993"/>
          <w:tab w:val="center" w:pos="1134"/>
        </w:tabs>
      </w:pPr>
      <w:bookmarkStart w:id="6" w:name="_Toc124072985"/>
      <w:r w:rsidRPr="004B5216">
        <w:t>3.</w:t>
      </w:r>
      <w:r w:rsidRPr="004B5216">
        <w:tab/>
        <w:t>ДОКУМЕНТЫ, РЕГЛАМЕНТИРУЮЩИЕ СОДЕРЖАНИЕ И ОРГАНИЗАЦИИ ОБРАЗОВАТЕЛЬНОГО ПРОЦЕССА ПРИ РЕАЛИЗАЦИИ</w:t>
      </w:r>
      <w:r w:rsidR="00030E78">
        <w:t xml:space="preserve"> </w:t>
      </w:r>
      <w:r w:rsidRPr="004B5216">
        <w:t>ППССЗ</w:t>
      </w:r>
      <w:bookmarkEnd w:id="6"/>
    </w:p>
    <w:p w:rsidR="00030E78" w:rsidRPr="00030E78" w:rsidRDefault="00030E78" w:rsidP="00030E78"/>
    <w:p w:rsid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В соответствии с</w:t>
      </w:r>
      <w:r w:rsidR="00AD2AC6" w:rsidRPr="00AD2AC6">
        <w:rPr>
          <w:rFonts w:ascii="Times New Roman" w:eastAsia="Times New Roman" w:hAnsi="Times New Roman" w:cs="Times New Roman"/>
          <w:bCs/>
          <w:color w:val="auto"/>
          <w:lang w:bidi="ar-SA"/>
        </w:rPr>
        <w:t xml:space="preserve"> </w:t>
      </w:r>
      <w:r w:rsidR="00AD2AC6" w:rsidRPr="00AD2AC6">
        <w:rPr>
          <w:rFonts w:ascii="Times New Roman" w:hAnsi="Times New Roman" w:cs="Times New Roman"/>
          <w:sz w:val="28"/>
          <w:szCs w:val="28"/>
        </w:rPr>
        <w:t>приказом Министерства просвещения Российской Федерации от 28 августа 2022 года № 762</w:t>
      </w:r>
      <w:r w:rsidR="00AD2AC6">
        <w:rPr>
          <w:rFonts w:ascii="Times New Roman" w:hAnsi="Times New Roman" w:cs="Times New Roman"/>
          <w:sz w:val="28"/>
          <w:szCs w:val="28"/>
        </w:rPr>
        <w:t xml:space="preserve"> «</w:t>
      </w:r>
      <w:r w:rsidR="00AD2AC6" w:rsidRPr="00AD2AC6">
        <w:rPr>
          <w:rFonts w:ascii="Times New Roman" w:hAnsi="Times New Roman" w:cs="Times New Roman"/>
          <w:bCs/>
          <w:sz w:val="28"/>
          <w:szCs w:val="28"/>
        </w:rPr>
        <w:t xml:space="preserve">Порядок организации и осуществления </w:t>
      </w:r>
      <w:r w:rsidR="00AD2AC6" w:rsidRPr="00AD2AC6">
        <w:rPr>
          <w:rFonts w:ascii="Times New Roman" w:hAnsi="Times New Roman" w:cs="Times New Roman"/>
          <w:sz w:val="28"/>
          <w:szCs w:val="28"/>
        </w:rPr>
        <w:t>образовательной деятельности по образовательным программам среднего профессионального образования</w:t>
      </w:r>
      <w:r w:rsidR="00AD2AC6">
        <w:rPr>
          <w:rFonts w:ascii="Times New Roman" w:hAnsi="Times New Roman" w:cs="Times New Roman"/>
          <w:sz w:val="28"/>
          <w:szCs w:val="28"/>
        </w:rPr>
        <w:t xml:space="preserve">» </w:t>
      </w:r>
      <w:r w:rsidR="00AD2AC6" w:rsidRPr="00AD2AC6">
        <w:rPr>
          <w:rFonts w:ascii="Times New Roman" w:hAnsi="Times New Roman" w:cs="Times New Roman"/>
          <w:sz w:val="28"/>
          <w:szCs w:val="28"/>
        </w:rPr>
        <w:t>и</w:t>
      </w:r>
      <w:r w:rsidRPr="004B5216">
        <w:rPr>
          <w:rFonts w:ascii="Times New Roman" w:hAnsi="Times New Roman" w:cs="Times New Roman"/>
          <w:sz w:val="28"/>
          <w:szCs w:val="28"/>
        </w:rPr>
        <w:t xml:space="preserve"> ФГОС СПО по специальности, образовательная программа СПО включает в себя учебный план, календарный учебный график, рабочие программы учебных дисциплин и профессиональных модулей, программы практик, оценочные и методические материалы.</w:t>
      </w:r>
    </w:p>
    <w:p w:rsidR="00030E78" w:rsidRPr="004B5216" w:rsidRDefault="00030E78" w:rsidP="004B5216">
      <w:pPr>
        <w:ind w:firstLine="709"/>
        <w:jc w:val="both"/>
        <w:rPr>
          <w:rFonts w:ascii="Times New Roman" w:hAnsi="Times New Roman" w:cs="Times New Roman"/>
          <w:sz w:val="28"/>
          <w:szCs w:val="28"/>
        </w:rPr>
      </w:pPr>
    </w:p>
    <w:p w:rsidR="004B5216" w:rsidRPr="004B5216" w:rsidRDefault="004B5216" w:rsidP="00030E78">
      <w:pPr>
        <w:pStyle w:val="2"/>
        <w:tabs>
          <w:tab w:val="clear" w:pos="5452"/>
          <w:tab w:val="center" w:pos="2268"/>
        </w:tabs>
      </w:pPr>
      <w:bookmarkStart w:id="7" w:name="_Toc124072986"/>
      <w:r w:rsidRPr="004B5216">
        <w:t>3.1.</w:t>
      </w:r>
      <w:r w:rsidRPr="004B5216">
        <w:tab/>
        <w:t>Учебный план</w:t>
      </w:r>
      <w:bookmarkEnd w:id="7"/>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Учебный план по специальности 21.02.02 Бурение нефтяных и газовых скважин базовой подготовки определят перечень, трудоёмкость, последовательность и распределение по периодам обучения учебных дисциплин (модулей), практики, иных видов деятельности обучающихся и формы их промежуточной аттестации.</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ППССЗ предусматривает изучение следующих учебных циклов:</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w:t>
      </w:r>
      <w:r w:rsidRPr="004B5216">
        <w:rPr>
          <w:rFonts w:ascii="Times New Roman" w:hAnsi="Times New Roman" w:cs="Times New Roman"/>
          <w:sz w:val="28"/>
          <w:szCs w:val="28"/>
        </w:rPr>
        <w:tab/>
        <w:t>общего образовательного цикла</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w:t>
      </w:r>
      <w:r w:rsidRPr="004B5216">
        <w:rPr>
          <w:rFonts w:ascii="Times New Roman" w:hAnsi="Times New Roman" w:cs="Times New Roman"/>
          <w:sz w:val="28"/>
          <w:szCs w:val="28"/>
        </w:rPr>
        <w:tab/>
        <w:t>общего гуманитарного и социально- экономического</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w:t>
      </w:r>
      <w:r w:rsidRPr="004B5216">
        <w:rPr>
          <w:rFonts w:ascii="Times New Roman" w:hAnsi="Times New Roman" w:cs="Times New Roman"/>
          <w:sz w:val="28"/>
          <w:szCs w:val="28"/>
        </w:rPr>
        <w:tab/>
        <w:t>математического и общего естественнонаучного:</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w:t>
      </w:r>
      <w:r w:rsidRPr="004B5216">
        <w:rPr>
          <w:rFonts w:ascii="Times New Roman" w:hAnsi="Times New Roman" w:cs="Times New Roman"/>
          <w:sz w:val="28"/>
          <w:szCs w:val="28"/>
        </w:rPr>
        <w:tab/>
        <w:t>профессионального и разделов:</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-учебная практика</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-производственная практика (по профилю специальности)</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Производственная практика (преддипломная)</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-промежуточная аттестация</w:t>
      </w:r>
    </w:p>
    <w:p w:rsid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w:t>
      </w:r>
      <w:r w:rsidRPr="004B5216">
        <w:rPr>
          <w:rFonts w:ascii="Times New Roman" w:hAnsi="Times New Roman" w:cs="Times New Roman"/>
          <w:sz w:val="28"/>
          <w:szCs w:val="28"/>
        </w:rPr>
        <w:tab/>
        <w:t>государственная итоговая аттестация</w:t>
      </w:r>
    </w:p>
    <w:p w:rsidR="00030E78" w:rsidRPr="004B5216" w:rsidRDefault="00030E78" w:rsidP="004B5216">
      <w:pPr>
        <w:ind w:firstLine="709"/>
        <w:jc w:val="both"/>
        <w:rPr>
          <w:rFonts w:ascii="Times New Roman" w:hAnsi="Times New Roman" w:cs="Times New Roman"/>
          <w:sz w:val="28"/>
          <w:szCs w:val="28"/>
        </w:rPr>
      </w:pPr>
    </w:p>
    <w:p w:rsidR="004B5216" w:rsidRPr="004B5216" w:rsidRDefault="004B5216" w:rsidP="00030E78">
      <w:pPr>
        <w:pStyle w:val="2"/>
        <w:tabs>
          <w:tab w:val="clear" w:pos="5452"/>
          <w:tab w:val="center" w:pos="3261"/>
        </w:tabs>
      </w:pPr>
      <w:bookmarkStart w:id="8" w:name="_Toc124072987"/>
      <w:r w:rsidRPr="004B5216">
        <w:lastRenderedPageBreak/>
        <w:t>3.2.</w:t>
      </w:r>
      <w:r w:rsidRPr="004B5216">
        <w:tab/>
        <w:t>Календарный учебный график</w:t>
      </w:r>
      <w:bookmarkEnd w:id="8"/>
    </w:p>
    <w:p w:rsid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Организация образовательного процесса в колледже регламентируется годовым календарным учебным графиком (график учебного процесса).</w:t>
      </w:r>
    </w:p>
    <w:p w:rsidR="00030E78" w:rsidRPr="004B5216" w:rsidRDefault="00030E78" w:rsidP="004B5216">
      <w:pPr>
        <w:ind w:firstLine="709"/>
        <w:jc w:val="both"/>
        <w:rPr>
          <w:rFonts w:ascii="Times New Roman" w:hAnsi="Times New Roman" w:cs="Times New Roman"/>
          <w:sz w:val="28"/>
          <w:szCs w:val="28"/>
        </w:rPr>
      </w:pPr>
    </w:p>
    <w:p w:rsidR="004B5216" w:rsidRPr="004B5216" w:rsidRDefault="004B5216" w:rsidP="00030E78">
      <w:pPr>
        <w:pStyle w:val="2"/>
        <w:tabs>
          <w:tab w:val="clear" w:pos="3645"/>
          <w:tab w:val="clear" w:pos="5452"/>
          <w:tab w:val="left" w:pos="1418"/>
          <w:tab w:val="center" w:pos="2694"/>
        </w:tabs>
      </w:pPr>
      <w:bookmarkStart w:id="9" w:name="_Toc124072988"/>
      <w:r w:rsidRPr="004B5216">
        <w:t>3.3.</w:t>
      </w:r>
      <w:r w:rsidRPr="004B5216">
        <w:tab/>
        <w:t>Рабочие программы дисциплин и профессиональных модулей</w:t>
      </w:r>
      <w:bookmarkEnd w:id="9"/>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Рабочие программы дисциплин общеобразовательного учебного цикла</w:t>
      </w:r>
    </w:p>
    <w:p w:rsidR="004B5216" w:rsidRPr="00602CBA" w:rsidRDefault="004B5216" w:rsidP="00602CBA">
      <w:pPr>
        <w:pStyle w:val="af7"/>
        <w:numPr>
          <w:ilvl w:val="0"/>
          <w:numId w:val="17"/>
        </w:numPr>
        <w:jc w:val="both"/>
        <w:rPr>
          <w:sz w:val="28"/>
          <w:szCs w:val="28"/>
        </w:rPr>
      </w:pPr>
      <w:r w:rsidRPr="00602CBA">
        <w:rPr>
          <w:sz w:val="28"/>
          <w:szCs w:val="28"/>
        </w:rPr>
        <w:t>ОУД.01.01 Русский язык</w:t>
      </w:r>
    </w:p>
    <w:p w:rsidR="004B5216" w:rsidRPr="00602CBA" w:rsidRDefault="004B5216" w:rsidP="00602CBA">
      <w:pPr>
        <w:pStyle w:val="af7"/>
        <w:numPr>
          <w:ilvl w:val="0"/>
          <w:numId w:val="17"/>
        </w:numPr>
        <w:jc w:val="both"/>
        <w:rPr>
          <w:sz w:val="28"/>
          <w:szCs w:val="28"/>
        </w:rPr>
      </w:pPr>
      <w:r w:rsidRPr="00602CBA">
        <w:rPr>
          <w:sz w:val="28"/>
          <w:szCs w:val="28"/>
        </w:rPr>
        <w:t>ОУД.01.02 Литература</w:t>
      </w:r>
    </w:p>
    <w:p w:rsidR="004B5216" w:rsidRPr="00602CBA" w:rsidRDefault="004B5216" w:rsidP="00602CBA">
      <w:pPr>
        <w:pStyle w:val="af7"/>
        <w:numPr>
          <w:ilvl w:val="0"/>
          <w:numId w:val="17"/>
        </w:numPr>
        <w:jc w:val="both"/>
        <w:rPr>
          <w:sz w:val="28"/>
          <w:szCs w:val="28"/>
        </w:rPr>
      </w:pPr>
      <w:r w:rsidRPr="00602CBA">
        <w:rPr>
          <w:sz w:val="28"/>
          <w:szCs w:val="28"/>
        </w:rPr>
        <w:t>ОУД.02 Иностранный язык</w:t>
      </w:r>
    </w:p>
    <w:p w:rsidR="004B5216" w:rsidRPr="00602CBA" w:rsidRDefault="004B5216" w:rsidP="00602CBA">
      <w:pPr>
        <w:pStyle w:val="af7"/>
        <w:numPr>
          <w:ilvl w:val="0"/>
          <w:numId w:val="17"/>
        </w:numPr>
        <w:jc w:val="both"/>
        <w:rPr>
          <w:sz w:val="28"/>
          <w:szCs w:val="28"/>
        </w:rPr>
      </w:pPr>
      <w:r w:rsidRPr="00602CBA">
        <w:rPr>
          <w:sz w:val="28"/>
          <w:szCs w:val="28"/>
        </w:rPr>
        <w:t>ОУДп.03 Математика</w:t>
      </w:r>
    </w:p>
    <w:p w:rsidR="004B5216" w:rsidRPr="00602CBA" w:rsidRDefault="004B5216" w:rsidP="00602CBA">
      <w:pPr>
        <w:pStyle w:val="af7"/>
        <w:numPr>
          <w:ilvl w:val="0"/>
          <w:numId w:val="17"/>
        </w:numPr>
        <w:jc w:val="both"/>
        <w:rPr>
          <w:sz w:val="28"/>
          <w:szCs w:val="28"/>
        </w:rPr>
      </w:pPr>
      <w:r w:rsidRPr="00602CBA">
        <w:rPr>
          <w:sz w:val="28"/>
          <w:szCs w:val="28"/>
        </w:rPr>
        <w:t>ОУД.04 Россия в мире</w:t>
      </w:r>
    </w:p>
    <w:p w:rsidR="004B5216" w:rsidRPr="00602CBA" w:rsidRDefault="004B5216" w:rsidP="00602CBA">
      <w:pPr>
        <w:pStyle w:val="af7"/>
        <w:numPr>
          <w:ilvl w:val="0"/>
          <w:numId w:val="17"/>
        </w:numPr>
        <w:jc w:val="both"/>
        <w:rPr>
          <w:sz w:val="28"/>
          <w:szCs w:val="28"/>
        </w:rPr>
      </w:pPr>
      <w:r w:rsidRPr="00602CBA">
        <w:rPr>
          <w:sz w:val="28"/>
          <w:szCs w:val="28"/>
        </w:rPr>
        <w:t>ОУД.05 Физическая культура</w:t>
      </w:r>
    </w:p>
    <w:p w:rsidR="004B5216" w:rsidRPr="00602CBA" w:rsidRDefault="004B5216" w:rsidP="00602CBA">
      <w:pPr>
        <w:pStyle w:val="af7"/>
        <w:numPr>
          <w:ilvl w:val="0"/>
          <w:numId w:val="17"/>
        </w:numPr>
        <w:jc w:val="both"/>
        <w:rPr>
          <w:sz w:val="28"/>
          <w:szCs w:val="28"/>
        </w:rPr>
      </w:pPr>
      <w:r w:rsidRPr="00602CBA">
        <w:rPr>
          <w:sz w:val="28"/>
          <w:szCs w:val="28"/>
        </w:rPr>
        <w:t>ОУД.06 ОБЖ</w:t>
      </w:r>
    </w:p>
    <w:p w:rsidR="004B5216" w:rsidRPr="00602CBA" w:rsidRDefault="004B5216" w:rsidP="00602CBA">
      <w:pPr>
        <w:pStyle w:val="af7"/>
        <w:numPr>
          <w:ilvl w:val="0"/>
          <w:numId w:val="17"/>
        </w:numPr>
        <w:jc w:val="both"/>
        <w:rPr>
          <w:sz w:val="28"/>
          <w:szCs w:val="28"/>
        </w:rPr>
      </w:pPr>
      <w:r w:rsidRPr="00602CBA">
        <w:rPr>
          <w:sz w:val="28"/>
          <w:szCs w:val="28"/>
        </w:rPr>
        <w:t>ОУД.18 Астрономия</w:t>
      </w:r>
    </w:p>
    <w:p w:rsidR="004B5216" w:rsidRPr="00602CBA" w:rsidRDefault="004B5216" w:rsidP="00602CBA">
      <w:pPr>
        <w:pStyle w:val="af7"/>
        <w:numPr>
          <w:ilvl w:val="0"/>
          <w:numId w:val="17"/>
        </w:numPr>
        <w:jc w:val="both"/>
        <w:rPr>
          <w:sz w:val="28"/>
          <w:szCs w:val="28"/>
        </w:rPr>
      </w:pPr>
      <w:r w:rsidRPr="00602CBA">
        <w:rPr>
          <w:sz w:val="28"/>
          <w:szCs w:val="28"/>
        </w:rPr>
        <w:t>ОУДп.07 Информатика</w:t>
      </w:r>
    </w:p>
    <w:p w:rsidR="004B5216" w:rsidRPr="00602CBA" w:rsidRDefault="004B5216" w:rsidP="00602CBA">
      <w:pPr>
        <w:pStyle w:val="af7"/>
        <w:numPr>
          <w:ilvl w:val="0"/>
          <w:numId w:val="17"/>
        </w:numPr>
        <w:jc w:val="both"/>
        <w:rPr>
          <w:sz w:val="28"/>
          <w:szCs w:val="28"/>
        </w:rPr>
      </w:pPr>
      <w:r w:rsidRPr="00602CBA">
        <w:rPr>
          <w:sz w:val="28"/>
          <w:szCs w:val="28"/>
        </w:rPr>
        <w:t>ОУДп.08 Физика</w:t>
      </w:r>
    </w:p>
    <w:p w:rsidR="004B5216" w:rsidRPr="00602CBA" w:rsidRDefault="004B5216" w:rsidP="00602CBA">
      <w:pPr>
        <w:pStyle w:val="af7"/>
        <w:numPr>
          <w:ilvl w:val="0"/>
          <w:numId w:val="17"/>
        </w:numPr>
        <w:jc w:val="both"/>
        <w:rPr>
          <w:sz w:val="28"/>
          <w:szCs w:val="28"/>
        </w:rPr>
      </w:pPr>
      <w:r w:rsidRPr="00602CBA">
        <w:rPr>
          <w:sz w:val="28"/>
          <w:szCs w:val="28"/>
        </w:rPr>
        <w:t>ОУД.10 Обществознание</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Рабочие программы дисциплин общего гуманитарного и социально¬-экономического учебного цикла:</w:t>
      </w:r>
    </w:p>
    <w:p w:rsidR="004B5216" w:rsidRPr="00602CBA" w:rsidRDefault="004B5216" w:rsidP="00602CBA">
      <w:pPr>
        <w:pStyle w:val="af7"/>
        <w:numPr>
          <w:ilvl w:val="0"/>
          <w:numId w:val="19"/>
        </w:numPr>
        <w:ind w:left="1418"/>
        <w:jc w:val="both"/>
        <w:rPr>
          <w:sz w:val="28"/>
          <w:szCs w:val="28"/>
        </w:rPr>
      </w:pPr>
      <w:r w:rsidRPr="00602CBA">
        <w:rPr>
          <w:sz w:val="28"/>
          <w:szCs w:val="28"/>
        </w:rPr>
        <w:t>ОГСЭ.01 Основы философии</w:t>
      </w:r>
    </w:p>
    <w:p w:rsidR="004B5216" w:rsidRPr="00602CBA" w:rsidRDefault="004B5216" w:rsidP="00602CBA">
      <w:pPr>
        <w:pStyle w:val="af7"/>
        <w:numPr>
          <w:ilvl w:val="0"/>
          <w:numId w:val="19"/>
        </w:numPr>
        <w:ind w:left="1418"/>
        <w:jc w:val="both"/>
        <w:rPr>
          <w:sz w:val="28"/>
          <w:szCs w:val="28"/>
        </w:rPr>
      </w:pPr>
      <w:r w:rsidRPr="00602CBA">
        <w:rPr>
          <w:sz w:val="28"/>
          <w:szCs w:val="28"/>
        </w:rPr>
        <w:t>ОГСЭ.02 История</w:t>
      </w:r>
    </w:p>
    <w:p w:rsidR="004B5216" w:rsidRPr="00602CBA" w:rsidRDefault="004B5216" w:rsidP="00602CBA">
      <w:pPr>
        <w:pStyle w:val="af7"/>
        <w:numPr>
          <w:ilvl w:val="0"/>
          <w:numId w:val="19"/>
        </w:numPr>
        <w:ind w:left="1418"/>
        <w:jc w:val="both"/>
        <w:rPr>
          <w:sz w:val="28"/>
          <w:szCs w:val="28"/>
        </w:rPr>
      </w:pPr>
      <w:r w:rsidRPr="00602CBA">
        <w:rPr>
          <w:sz w:val="28"/>
          <w:szCs w:val="28"/>
        </w:rPr>
        <w:t>ОГСЭ.03 Иностранный язык</w:t>
      </w:r>
    </w:p>
    <w:p w:rsidR="004B5216" w:rsidRPr="00602CBA" w:rsidRDefault="004B5216" w:rsidP="00602CBA">
      <w:pPr>
        <w:pStyle w:val="af7"/>
        <w:numPr>
          <w:ilvl w:val="0"/>
          <w:numId w:val="19"/>
        </w:numPr>
        <w:ind w:left="1418"/>
        <w:jc w:val="both"/>
        <w:rPr>
          <w:sz w:val="28"/>
          <w:szCs w:val="28"/>
        </w:rPr>
      </w:pPr>
      <w:r w:rsidRPr="00602CBA">
        <w:rPr>
          <w:sz w:val="28"/>
          <w:szCs w:val="28"/>
        </w:rPr>
        <w:t>ОГСЭ.04 Физическая культура</w:t>
      </w:r>
    </w:p>
    <w:p w:rsidR="004B5216" w:rsidRPr="00602CBA" w:rsidRDefault="004B5216" w:rsidP="00602CBA">
      <w:pPr>
        <w:pStyle w:val="af7"/>
        <w:numPr>
          <w:ilvl w:val="0"/>
          <w:numId w:val="19"/>
        </w:numPr>
        <w:ind w:left="1418"/>
        <w:jc w:val="both"/>
        <w:rPr>
          <w:sz w:val="28"/>
          <w:szCs w:val="28"/>
        </w:rPr>
      </w:pPr>
      <w:r w:rsidRPr="00602CBA">
        <w:rPr>
          <w:sz w:val="28"/>
          <w:szCs w:val="28"/>
        </w:rPr>
        <w:t>ОГСЭ.05 Русский язык и культура речи</w:t>
      </w:r>
    </w:p>
    <w:p w:rsidR="004B5216" w:rsidRPr="004B5216" w:rsidRDefault="004B5216" w:rsidP="004B5216">
      <w:pPr>
        <w:ind w:firstLine="709"/>
        <w:jc w:val="both"/>
        <w:rPr>
          <w:rFonts w:ascii="Times New Roman" w:hAnsi="Times New Roman" w:cs="Times New Roman"/>
          <w:sz w:val="28"/>
          <w:szCs w:val="28"/>
        </w:rPr>
      </w:pP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Рабочие программы дисциплин математического и общего естественнонаучного</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учебного цикла:</w:t>
      </w:r>
    </w:p>
    <w:p w:rsidR="004B5216" w:rsidRPr="004B5216" w:rsidRDefault="004B5216" w:rsidP="004B5216">
      <w:pPr>
        <w:ind w:firstLine="709"/>
        <w:jc w:val="both"/>
        <w:rPr>
          <w:rFonts w:ascii="Times New Roman" w:hAnsi="Times New Roman" w:cs="Times New Roman"/>
          <w:sz w:val="28"/>
          <w:szCs w:val="28"/>
        </w:rPr>
      </w:pPr>
    </w:p>
    <w:p w:rsidR="004B5216" w:rsidRPr="00602CBA" w:rsidRDefault="004B5216" w:rsidP="00602CBA">
      <w:pPr>
        <w:pStyle w:val="af7"/>
        <w:numPr>
          <w:ilvl w:val="0"/>
          <w:numId w:val="20"/>
        </w:numPr>
        <w:ind w:left="1418"/>
        <w:jc w:val="both"/>
        <w:rPr>
          <w:sz w:val="28"/>
          <w:szCs w:val="28"/>
        </w:rPr>
      </w:pPr>
      <w:r w:rsidRPr="00602CBA">
        <w:rPr>
          <w:sz w:val="28"/>
          <w:szCs w:val="28"/>
        </w:rPr>
        <w:t>ЕН.01 Математика</w:t>
      </w:r>
    </w:p>
    <w:p w:rsidR="004B5216" w:rsidRPr="00602CBA" w:rsidRDefault="004B5216" w:rsidP="00602CBA">
      <w:pPr>
        <w:pStyle w:val="af7"/>
        <w:numPr>
          <w:ilvl w:val="0"/>
          <w:numId w:val="20"/>
        </w:numPr>
        <w:ind w:left="1418"/>
        <w:jc w:val="both"/>
        <w:rPr>
          <w:sz w:val="28"/>
          <w:szCs w:val="28"/>
        </w:rPr>
      </w:pPr>
      <w:r w:rsidRPr="00602CBA">
        <w:rPr>
          <w:sz w:val="28"/>
          <w:szCs w:val="28"/>
        </w:rPr>
        <w:t>ЕН.02 Экологические основы природопользования</w:t>
      </w:r>
    </w:p>
    <w:p w:rsidR="004B5216" w:rsidRPr="00602CBA" w:rsidRDefault="004B5216" w:rsidP="00602CBA">
      <w:pPr>
        <w:pStyle w:val="af7"/>
        <w:numPr>
          <w:ilvl w:val="0"/>
          <w:numId w:val="20"/>
        </w:numPr>
        <w:ind w:left="1418"/>
        <w:jc w:val="both"/>
        <w:rPr>
          <w:sz w:val="28"/>
          <w:szCs w:val="28"/>
        </w:rPr>
      </w:pPr>
      <w:r w:rsidRPr="00602CBA">
        <w:rPr>
          <w:sz w:val="28"/>
          <w:szCs w:val="28"/>
        </w:rPr>
        <w:t xml:space="preserve">ЕН.03 Электронный офис </w:t>
      </w:r>
    </w:p>
    <w:p w:rsidR="004B5216" w:rsidRPr="00602CBA" w:rsidRDefault="004B5216" w:rsidP="00602CBA">
      <w:pPr>
        <w:pStyle w:val="af7"/>
        <w:numPr>
          <w:ilvl w:val="0"/>
          <w:numId w:val="20"/>
        </w:numPr>
        <w:ind w:left="1418"/>
        <w:jc w:val="both"/>
        <w:rPr>
          <w:sz w:val="28"/>
          <w:szCs w:val="28"/>
        </w:rPr>
      </w:pPr>
      <w:r w:rsidRPr="00602CBA">
        <w:rPr>
          <w:sz w:val="28"/>
          <w:szCs w:val="28"/>
        </w:rPr>
        <w:t>ЕН.04 Основы проектной деятельности</w:t>
      </w:r>
    </w:p>
    <w:p w:rsidR="004B5216" w:rsidRPr="004B5216" w:rsidRDefault="004B5216" w:rsidP="004B5216">
      <w:pPr>
        <w:ind w:firstLine="709"/>
        <w:jc w:val="both"/>
        <w:rPr>
          <w:rFonts w:ascii="Times New Roman" w:hAnsi="Times New Roman" w:cs="Times New Roman"/>
          <w:sz w:val="28"/>
          <w:szCs w:val="28"/>
        </w:rPr>
      </w:pP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Рабочие программы общепрофессиональных дисциплин:</w:t>
      </w:r>
    </w:p>
    <w:p w:rsidR="004B5216" w:rsidRPr="00602CBA" w:rsidRDefault="004B5216" w:rsidP="00602CBA">
      <w:pPr>
        <w:pStyle w:val="af7"/>
        <w:numPr>
          <w:ilvl w:val="0"/>
          <w:numId w:val="21"/>
        </w:numPr>
        <w:ind w:left="1418"/>
        <w:jc w:val="both"/>
        <w:rPr>
          <w:sz w:val="28"/>
          <w:szCs w:val="28"/>
        </w:rPr>
      </w:pPr>
      <w:r w:rsidRPr="00602CBA">
        <w:rPr>
          <w:sz w:val="28"/>
          <w:szCs w:val="28"/>
        </w:rPr>
        <w:t>ОП.01 Инженерная графика</w:t>
      </w:r>
    </w:p>
    <w:p w:rsidR="004B5216" w:rsidRPr="00602CBA" w:rsidRDefault="004B5216" w:rsidP="00602CBA">
      <w:pPr>
        <w:pStyle w:val="af7"/>
        <w:numPr>
          <w:ilvl w:val="0"/>
          <w:numId w:val="21"/>
        </w:numPr>
        <w:ind w:left="1418"/>
        <w:jc w:val="both"/>
        <w:rPr>
          <w:sz w:val="28"/>
          <w:szCs w:val="28"/>
        </w:rPr>
      </w:pPr>
      <w:r w:rsidRPr="00602CBA">
        <w:rPr>
          <w:sz w:val="28"/>
          <w:szCs w:val="28"/>
        </w:rPr>
        <w:t>ОП.02 Электротехника и электроника</w:t>
      </w:r>
    </w:p>
    <w:p w:rsidR="004B5216" w:rsidRPr="00602CBA" w:rsidRDefault="004B5216" w:rsidP="00602CBA">
      <w:pPr>
        <w:pStyle w:val="af7"/>
        <w:numPr>
          <w:ilvl w:val="0"/>
          <w:numId w:val="21"/>
        </w:numPr>
        <w:ind w:left="1418"/>
        <w:jc w:val="both"/>
        <w:rPr>
          <w:sz w:val="28"/>
          <w:szCs w:val="28"/>
        </w:rPr>
      </w:pPr>
      <w:r w:rsidRPr="00602CBA">
        <w:rPr>
          <w:sz w:val="28"/>
          <w:szCs w:val="28"/>
        </w:rPr>
        <w:t xml:space="preserve">ОП.03 Метрология, стандартизация </w:t>
      </w:r>
      <w:r w:rsidR="008359DB" w:rsidRPr="00602CBA">
        <w:rPr>
          <w:sz w:val="28"/>
          <w:szCs w:val="28"/>
        </w:rPr>
        <w:t>и сертификация</w:t>
      </w:r>
    </w:p>
    <w:p w:rsidR="004B5216" w:rsidRPr="00602CBA" w:rsidRDefault="004B5216" w:rsidP="00602CBA">
      <w:pPr>
        <w:pStyle w:val="af7"/>
        <w:numPr>
          <w:ilvl w:val="0"/>
          <w:numId w:val="21"/>
        </w:numPr>
        <w:ind w:left="1418"/>
        <w:jc w:val="both"/>
        <w:rPr>
          <w:sz w:val="28"/>
          <w:szCs w:val="28"/>
        </w:rPr>
      </w:pPr>
      <w:r w:rsidRPr="00602CBA">
        <w:rPr>
          <w:sz w:val="28"/>
          <w:szCs w:val="28"/>
        </w:rPr>
        <w:t>ОП.04 Геология</w:t>
      </w:r>
    </w:p>
    <w:p w:rsidR="004B5216" w:rsidRPr="00602CBA" w:rsidRDefault="004B5216" w:rsidP="00602CBA">
      <w:pPr>
        <w:pStyle w:val="af7"/>
        <w:numPr>
          <w:ilvl w:val="0"/>
          <w:numId w:val="21"/>
        </w:numPr>
        <w:ind w:left="1418"/>
        <w:jc w:val="both"/>
        <w:rPr>
          <w:sz w:val="28"/>
          <w:szCs w:val="28"/>
        </w:rPr>
      </w:pPr>
      <w:r w:rsidRPr="00602CBA">
        <w:rPr>
          <w:sz w:val="28"/>
          <w:szCs w:val="28"/>
        </w:rPr>
        <w:t>ОП.05 Техническая механика</w:t>
      </w:r>
    </w:p>
    <w:p w:rsidR="004B5216" w:rsidRPr="00602CBA" w:rsidRDefault="004B5216" w:rsidP="00602CBA">
      <w:pPr>
        <w:pStyle w:val="af7"/>
        <w:numPr>
          <w:ilvl w:val="0"/>
          <w:numId w:val="21"/>
        </w:numPr>
        <w:ind w:left="1418"/>
        <w:jc w:val="both"/>
        <w:rPr>
          <w:sz w:val="28"/>
          <w:szCs w:val="28"/>
        </w:rPr>
      </w:pPr>
      <w:r w:rsidRPr="00602CBA">
        <w:rPr>
          <w:sz w:val="28"/>
          <w:szCs w:val="28"/>
        </w:rPr>
        <w:t xml:space="preserve">ОП.06 Информационные технологии в профессиональной деятельности </w:t>
      </w:r>
    </w:p>
    <w:p w:rsidR="004B5216" w:rsidRPr="00602CBA" w:rsidRDefault="004B5216" w:rsidP="00602CBA">
      <w:pPr>
        <w:pStyle w:val="af7"/>
        <w:numPr>
          <w:ilvl w:val="0"/>
          <w:numId w:val="21"/>
        </w:numPr>
        <w:ind w:left="1418"/>
        <w:jc w:val="both"/>
        <w:rPr>
          <w:sz w:val="28"/>
          <w:szCs w:val="28"/>
        </w:rPr>
      </w:pPr>
      <w:r w:rsidRPr="00602CBA">
        <w:rPr>
          <w:sz w:val="28"/>
          <w:szCs w:val="28"/>
        </w:rPr>
        <w:lastRenderedPageBreak/>
        <w:t>ОП.07 Основы экономики</w:t>
      </w:r>
    </w:p>
    <w:p w:rsidR="004B5216" w:rsidRPr="00602CBA" w:rsidRDefault="004B5216" w:rsidP="00602CBA">
      <w:pPr>
        <w:pStyle w:val="af7"/>
        <w:numPr>
          <w:ilvl w:val="0"/>
          <w:numId w:val="21"/>
        </w:numPr>
        <w:ind w:left="1418"/>
        <w:jc w:val="both"/>
        <w:rPr>
          <w:sz w:val="28"/>
          <w:szCs w:val="28"/>
        </w:rPr>
      </w:pPr>
      <w:r w:rsidRPr="00602CBA">
        <w:rPr>
          <w:sz w:val="28"/>
          <w:szCs w:val="28"/>
        </w:rPr>
        <w:t>ОП.08 Правовые основы профессиональной деятельности</w:t>
      </w:r>
    </w:p>
    <w:p w:rsidR="004B5216" w:rsidRPr="00602CBA" w:rsidRDefault="004B5216" w:rsidP="00602CBA">
      <w:pPr>
        <w:pStyle w:val="af7"/>
        <w:numPr>
          <w:ilvl w:val="0"/>
          <w:numId w:val="21"/>
        </w:numPr>
        <w:ind w:left="1418"/>
        <w:jc w:val="both"/>
        <w:rPr>
          <w:sz w:val="28"/>
          <w:szCs w:val="28"/>
        </w:rPr>
      </w:pPr>
      <w:r w:rsidRPr="00602CBA">
        <w:rPr>
          <w:sz w:val="28"/>
          <w:szCs w:val="28"/>
        </w:rPr>
        <w:t>ОП.09 Охрана труда</w:t>
      </w:r>
    </w:p>
    <w:p w:rsidR="004B5216" w:rsidRPr="00602CBA" w:rsidRDefault="004B5216" w:rsidP="00602CBA">
      <w:pPr>
        <w:pStyle w:val="af7"/>
        <w:numPr>
          <w:ilvl w:val="0"/>
          <w:numId w:val="21"/>
        </w:numPr>
        <w:ind w:left="1418"/>
        <w:jc w:val="both"/>
        <w:rPr>
          <w:sz w:val="28"/>
          <w:szCs w:val="28"/>
        </w:rPr>
      </w:pPr>
      <w:r w:rsidRPr="00602CBA">
        <w:rPr>
          <w:sz w:val="28"/>
          <w:szCs w:val="28"/>
        </w:rPr>
        <w:t>ОП.10 Безопасность жизнедеятельности</w:t>
      </w:r>
    </w:p>
    <w:p w:rsidR="004B5216" w:rsidRPr="00602CBA" w:rsidRDefault="004B5216" w:rsidP="00602CBA">
      <w:pPr>
        <w:pStyle w:val="af7"/>
        <w:numPr>
          <w:ilvl w:val="0"/>
          <w:numId w:val="21"/>
        </w:numPr>
        <w:ind w:left="1418"/>
        <w:jc w:val="both"/>
        <w:rPr>
          <w:sz w:val="28"/>
          <w:szCs w:val="28"/>
        </w:rPr>
      </w:pPr>
      <w:r w:rsidRPr="00602CBA">
        <w:rPr>
          <w:sz w:val="28"/>
          <w:szCs w:val="28"/>
        </w:rPr>
        <w:t>ОП.11 Основы геофизических и гидродинамических исследований скважин</w:t>
      </w:r>
    </w:p>
    <w:p w:rsidR="004B5216" w:rsidRPr="00602CBA" w:rsidRDefault="004B5216" w:rsidP="00602CBA">
      <w:pPr>
        <w:pStyle w:val="af7"/>
        <w:numPr>
          <w:ilvl w:val="0"/>
          <w:numId w:val="21"/>
        </w:numPr>
        <w:ind w:left="1418"/>
        <w:jc w:val="both"/>
        <w:rPr>
          <w:sz w:val="28"/>
          <w:szCs w:val="28"/>
        </w:rPr>
      </w:pPr>
      <w:r w:rsidRPr="00602CBA">
        <w:rPr>
          <w:sz w:val="28"/>
          <w:szCs w:val="28"/>
        </w:rPr>
        <w:t>ОП.12 Техническая механика</w:t>
      </w:r>
    </w:p>
    <w:p w:rsidR="004B5216" w:rsidRPr="004B5216" w:rsidRDefault="004B5216" w:rsidP="004B5216">
      <w:pPr>
        <w:ind w:firstLine="709"/>
        <w:jc w:val="both"/>
        <w:rPr>
          <w:rFonts w:ascii="Times New Roman" w:hAnsi="Times New Roman" w:cs="Times New Roman"/>
          <w:sz w:val="28"/>
          <w:szCs w:val="28"/>
        </w:rPr>
      </w:pP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Рабочие программы профессиональных модулей:</w:t>
      </w:r>
    </w:p>
    <w:p w:rsidR="004B5216" w:rsidRPr="00602CBA" w:rsidRDefault="004B5216" w:rsidP="00602CBA">
      <w:pPr>
        <w:pStyle w:val="af7"/>
        <w:numPr>
          <w:ilvl w:val="0"/>
          <w:numId w:val="22"/>
        </w:numPr>
        <w:jc w:val="both"/>
        <w:rPr>
          <w:sz w:val="28"/>
          <w:szCs w:val="28"/>
        </w:rPr>
      </w:pPr>
      <w:r w:rsidRPr="00602CBA">
        <w:rPr>
          <w:sz w:val="28"/>
          <w:szCs w:val="28"/>
        </w:rPr>
        <w:t xml:space="preserve">ПМ.01. Проведение буровых работ в соответствии с технологическим регламентом </w:t>
      </w:r>
    </w:p>
    <w:p w:rsidR="004B5216" w:rsidRPr="00602CBA" w:rsidRDefault="004B5216" w:rsidP="00602CBA">
      <w:pPr>
        <w:pStyle w:val="af7"/>
        <w:numPr>
          <w:ilvl w:val="0"/>
          <w:numId w:val="22"/>
        </w:numPr>
        <w:jc w:val="both"/>
        <w:rPr>
          <w:sz w:val="28"/>
          <w:szCs w:val="28"/>
        </w:rPr>
      </w:pPr>
      <w:r w:rsidRPr="00602CBA">
        <w:rPr>
          <w:sz w:val="28"/>
          <w:szCs w:val="28"/>
        </w:rPr>
        <w:t>ПМ.02. Обслуживание и эксплуатация бурового оборудования</w:t>
      </w:r>
    </w:p>
    <w:p w:rsidR="004B5216" w:rsidRPr="00602CBA" w:rsidRDefault="004B5216" w:rsidP="00602CBA">
      <w:pPr>
        <w:pStyle w:val="af7"/>
        <w:numPr>
          <w:ilvl w:val="0"/>
          <w:numId w:val="22"/>
        </w:numPr>
        <w:jc w:val="both"/>
        <w:rPr>
          <w:sz w:val="28"/>
          <w:szCs w:val="28"/>
        </w:rPr>
      </w:pPr>
      <w:r w:rsidRPr="00602CBA">
        <w:rPr>
          <w:sz w:val="28"/>
          <w:szCs w:val="28"/>
        </w:rPr>
        <w:t>ПМ.03. Организация деятельности коллектива исполнителей</w:t>
      </w:r>
    </w:p>
    <w:p w:rsidR="004B5216" w:rsidRPr="00602CBA" w:rsidRDefault="004B5216" w:rsidP="00602CBA">
      <w:pPr>
        <w:pStyle w:val="af7"/>
        <w:numPr>
          <w:ilvl w:val="0"/>
          <w:numId w:val="22"/>
        </w:numPr>
        <w:jc w:val="both"/>
        <w:rPr>
          <w:sz w:val="28"/>
          <w:szCs w:val="28"/>
        </w:rPr>
      </w:pPr>
      <w:r w:rsidRPr="00602CBA">
        <w:rPr>
          <w:sz w:val="28"/>
          <w:szCs w:val="28"/>
        </w:rPr>
        <w:t>ПМ.04. Выполнение работ по одной или нескольким профессиям рабочих, должностям служащих</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 </w:t>
      </w:r>
    </w:p>
    <w:p w:rsidR="004B5216" w:rsidRPr="004B5216" w:rsidRDefault="004B5216" w:rsidP="00030E78">
      <w:pPr>
        <w:ind w:firstLine="709"/>
        <w:jc w:val="center"/>
        <w:rPr>
          <w:rFonts w:ascii="Times New Roman" w:hAnsi="Times New Roman" w:cs="Times New Roman"/>
          <w:sz w:val="28"/>
          <w:szCs w:val="28"/>
        </w:rPr>
      </w:pPr>
      <w:bookmarkStart w:id="10" w:name="_Toc124072989"/>
      <w:r w:rsidRPr="00030E78">
        <w:rPr>
          <w:rStyle w:val="20"/>
        </w:rPr>
        <w:t>3.4 Рабочие программы практик</w:t>
      </w:r>
      <w:bookmarkEnd w:id="10"/>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В соответствии с ФГОС СПО 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При реализации ППССЗ предусматриваются следующие виды практик: учебная и производственная.</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Производственная практика состоит из двух этапов: практика по профилю специальности и преддипломной практики.</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рассредоточено, чередуясь с теоретическими занятиями в рамках профессиональных модулей.</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Цели и задачи, программы и формы отчетности определяются образовательной организацией по каждому виду практики.</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Производственная практика проводиться в организациях, направление деятельности которых соответствует профилю подготовки обучающихся.</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Аттестация по итогам производственной практики проводится с учетом результатов, подтверждённых документами соответствующих организаций.</w:t>
      </w:r>
    </w:p>
    <w:p w:rsidR="00602CBA"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Базы практик: ОАО «</w:t>
      </w:r>
      <w:proofErr w:type="spellStart"/>
      <w:r w:rsidRPr="004B5216">
        <w:rPr>
          <w:rFonts w:ascii="Times New Roman" w:hAnsi="Times New Roman" w:cs="Times New Roman"/>
          <w:sz w:val="28"/>
          <w:szCs w:val="28"/>
        </w:rPr>
        <w:t>Дагнефть</w:t>
      </w:r>
      <w:proofErr w:type="spellEnd"/>
      <w:r w:rsidRPr="004B5216">
        <w:rPr>
          <w:rFonts w:ascii="Times New Roman" w:hAnsi="Times New Roman" w:cs="Times New Roman"/>
          <w:sz w:val="28"/>
          <w:szCs w:val="28"/>
        </w:rPr>
        <w:t>», ЗАО «</w:t>
      </w:r>
      <w:proofErr w:type="spellStart"/>
      <w:r w:rsidRPr="004B5216">
        <w:rPr>
          <w:rFonts w:ascii="Times New Roman" w:hAnsi="Times New Roman" w:cs="Times New Roman"/>
          <w:sz w:val="28"/>
          <w:szCs w:val="28"/>
        </w:rPr>
        <w:t>Дагнефтепродукт</w:t>
      </w:r>
      <w:proofErr w:type="spellEnd"/>
      <w:r w:rsidRPr="004B5216">
        <w:rPr>
          <w:rFonts w:ascii="Times New Roman" w:hAnsi="Times New Roman" w:cs="Times New Roman"/>
          <w:sz w:val="28"/>
          <w:szCs w:val="28"/>
        </w:rPr>
        <w:t xml:space="preserve">», ООО Проектно-технологический центр» </w:t>
      </w:r>
    </w:p>
    <w:p w:rsidR="00602CBA" w:rsidRDefault="00602CBA">
      <w:pPr>
        <w:rPr>
          <w:rFonts w:ascii="Times New Roman" w:hAnsi="Times New Roman" w:cs="Times New Roman"/>
          <w:sz w:val="28"/>
          <w:szCs w:val="28"/>
        </w:rPr>
      </w:pPr>
      <w:r>
        <w:rPr>
          <w:rFonts w:ascii="Times New Roman" w:hAnsi="Times New Roman" w:cs="Times New Roman"/>
          <w:sz w:val="28"/>
          <w:szCs w:val="28"/>
        </w:rPr>
        <w:br w:type="page"/>
      </w:r>
    </w:p>
    <w:p w:rsidR="004B5216" w:rsidRPr="004B5216" w:rsidRDefault="004B5216" w:rsidP="004B5216">
      <w:pPr>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0"/>
        <w:gridCol w:w="6523"/>
        <w:gridCol w:w="2122"/>
      </w:tblGrid>
      <w:tr w:rsidR="004B5216" w:rsidRPr="00602CBA" w:rsidTr="004B5216">
        <w:trPr>
          <w:trHeight w:hRule="exact" w:val="571"/>
          <w:jc w:val="center"/>
        </w:trPr>
        <w:tc>
          <w:tcPr>
            <w:tcW w:w="1550" w:type="dxa"/>
            <w:shd w:val="clear" w:color="auto" w:fill="FFFFFF"/>
            <w:vAlign w:val="center"/>
          </w:tcPr>
          <w:p w:rsidR="004B5216" w:rsidRPr="00602CBA" w:rsidRDefault="004B5216" w:rsidP="004B5216">
            <w:pPr>
              <w:spacing w:line="240" w:lineRule="exact"/>
              <w:jc w:val="center"/>
              <w:rPr>
                <w:rFonts w:ascii="Times New Roman" w:hAnsi="Times New Roman" w:cs="Times New Roman"/>
              </w:rPr>
            </w:pPr>
            <w:r w:rsidRPr="00602CBA">
              <w:rPr>
                <w:rStyle w:val="2a"/>
                <w:rFonts w:eastAsia="Microsoft Sans Serif"/>
                <w:b w:val="0"/>
              </w:rPr>
              <w:t>Индекс</w:t>
            </w:r>
          </w:p>
        </w:tc>
        <w:tc>
          <w:tcPr>
            <w:tcW w:w="6523" w:type="dxa"/>
            <w:shd w:val="clear" w:color="auto" w:fill="FFFFFF"/>
            <w:vAlign w:val="bottom"/>
          </w:tcPr>
          <w:p w:rsidR="004B5216" w:rsidRPr="00602CBA" w:rsidRDefault="004B5216" w:rsidP="004B5216">
            <w:pPr>
              <w:spacing w:line="283" w:lineRule="exact"/>
              <w:rPr>
                <w:rFonts w:ascii="Times New Roman" w:hAnsi="Times New Roman" w:cs="Times New Roman"/>
              </w:rPr>
            </w:pPr>
            <w:r w:rsidRPr="00602CBA">
              <w:rPr>
                <w:rStyle w:val="2a"/>
                <w:rFonts w:eastAsia="Microsoft Sans Serif"/>
                <w:b w:val="0"/>
              </w:rPr>
              <w:t>Наименование циклов, разделов, дисциплин, профессиональных модулей</w:t>
            </w:r>
          </w:p>
        </w:tc>
        <w:tc>
          <w:tcPr>
            <w:tcW w:w="2122" w:type="dxa"/>
            <w:shd w:val="clear" w:color="auto" w:fill="FFFFFF"/>
            <w:vAlign w:val="bottom"/>
          </w:tcPr>
          <w:p w:rsidR="004B5216" w:rsidRPr="00602CBA" w:rsidRDefault="004B5216" w:rsidP="004B5216">
            <w:pPr>
              <w:spacing w:after="120" w:line="240" w:lineRule="exact"/>
              <w:jc w:val="center"/>
              <w:rPr>
                <w:rFonts w:ascii="Times New Roman" w:hAnsi="Times New Roman" w:cs="Times New Roman"/>
              </w:rPr>
            </w:pPr>
            <w:r w:rsidRPr="00602CBA">
              <w:rPr>
                <w:rStyle w:val="2a"/>
                <w:rFonts w:eastAsia="Microsoft Sans Serif"/>
                <w:b w:val="0"/>
              </w:rPr>
              <w:t>Количество</w:t>
            </w:r>
          </w:p>
          <w:p w:rsidR="004B5216" w:rsidRPr="00602CBA" w:rsidRDefault="004B5216" w:rsidP="004B5216">
            <w:pPr>
              <w:spacing w:before="120" w:line="240" w:lineRule="exact"/>
              <w:jc w:val="center"/>
              <w:rPr>
                <w:rFonts w:ascii="Times New Roman" w:hAnsi="Times New Roman" w:cs="Times New Roman"/>
              </w:rPr>
            </w:pPr>
            <w:r w:rsidRPr="00602CBA">
              <w:rPr>
                <w:rStyle w:val="2a"/>
                <w:rFonts w:eastAsia="Microsoft Sans Serif"/>
                <w:b w:val="0"/>
              </w:rPr>
              <w:t>часов</w:t>
            </w:r>
          </w:p>
        </w:tc>
      </w:tr>
      <w:tr w:rsidR="004B5216" w:rsidRPr="00602CBA" w:rsidTr="004B5216">
        <w:trPr>
          <w:trHeight w:hRule="exact" w:val="288"/>
          <w:jc w:val="center"/>
        </w:trPr>
        <w:tc>
          <w:tcPr>
            <w:tcW w:w="1550" w:type="dxa"/>
            <w:shd w:val="clear" w:color="auto" w:fill="FFFFFF"/>
            <w:vAlign w:val="bottom"/>
          </w:tcPr>
          <w:p w:rsidR="004B5216" w:rsidRPr="00602CBA" w:rsidRDefault="004B5216" w:rsidP="004B5216">
            <w:pPr>
              <w:spacing w:line="240" w:lineRule="exact"/>
              <w:rPr>
                <w:rFonts w:ascii="Times New Roman" w:hAnsi="Times New Roman" w:cs="Times New Roman"/>
              </w:rPr>
            </w:pPr>
            <w:r w:rsidRPr="00602CBA">
              <w:rPr>
                <w:rStyle w:val="2a"/>
                <w:rFonts w:eastAsia="Microsoft Sans Serif"/>
                <w:b w:val="0"/>
              </w:rPr>
              <w:t>ОГСЭ.00</w:t>
            </w:r>
          </w:p>
        </w:tc>
        <w:tc>
          <w:tcPr>
            <w:tcW w:w="6523" w:type="dxa"/>
            <w:shd w:val="clear" w:color="auto" w:fill="FFFFFF"/>
            <w:vAlign w:val="bottom"/>
          </w:tcPr>
          <w:p w:rsidR="004B5216" w:rsidRPr="00602CBA" w:rsidRDefault="004B5216" w:rsidP="004B5216">
            <w:pPr>
              <w:spacing w:line="240" w:lineRule="exact"/>
              <w:rPr>
                <w:rFonts w:ascii="Times New Roman" w:hAnsi="Times New Roman" w:cs="Times New Roman"/>
              </w:rPr>
            </w:pPr>
            <w:r w:rsidRPr="00602CBA">
              <w:rPr>
                <w:rStyle w:val="2a"/>
                <w:rFonts w:eastAsia="Microsoft Sans Serif"/>
                <w:b w:val="0"/>
              </w:rPr>
              <w:t>Общий гуманитарный и социально-экономический цикл</w:t>
            </w:r>
          </w:p>
        </w:tc>
        <w:tc>
          <w:tcPr>
            <w:tcW w:w="2122" w:type="dxa"/>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Style w:val="2a"/>
                <w:rFonts w:eastAsia="Microsoft Sans Serif"/>
                <w:b w:val="0"/>
              </w:rPr>
              <w:t>122</w:t>
            </w:r>
          </w:p>
        </w:tc>
      </w:tr>
      <w:tr w:rsidR="004B5216" w:rsidRPr="00602CBA" w:rsidTr="004B5216">
        <w:trPr>
          <w:trHeight w:hRule="exact" w:val="283"/>
          <w:jc w:val="center"/>
        </w:trPr>
        <w:tc>
          <w:tcPr>
            <w:tcW w:w="1550" w:type="dxa"/>
            <w:shd w:val="clear" w:color="auto" w:fill="FFFFFF"/>
          </w:tcPr>
          <w:p w:rsidR="004B5216" w:rsidRPr="00602CBA" w:rsidRDefault="004B5216" w:rsidP="004B5216">
            <w:pPr>
              <w:jc w:val="center"/>
              <w:rPr>
                <w:rFonts w:ascii="Times New Roman" w:hAnsi="Times New Roman" w:cs="Times New Roman"/>
              </w:rPr>
            </w:pPr>
            <w:r w:rsidRPr="00602CBA">
              <w:rPr>
                <w:rFonts w:ascii="Times New Roman" w:hAnsi="Times New Roman" w:cs="Times New Roman"/>
              </w:rPr>
              <w:t>ОГСЭ.05</w:t>
            </w:r>
          </w:p>
        </w:tc>
        <w:tc>
          <w:tcPr>
            <w:tcW w:w="6523" w:type="dxa"/>
            <w:shd w:val="clear" w:color="auto" w:fill="FFFFFF"/>
          </w:tcPr>
          <w:p w:rsidR="004B5216" w:rsidRPr="00602CBA" w:rsidRDefault="004B5216" w:rsidP="004B5216">
            <w:pPr>
              <w:rPr>
                <w:rFonts w:ascii="Times New Roman" w:hAnsi="Times New Roman" w:cs="Times New Roman"/>
              </w:rPr>
            </w:pPr>
            <w:r w:rsidRPr="00602CBA">
              <w:rPr>
                <w:rFonts w:ascii="Times New Roman" w:hAnsi="Times New Roman" w:cs="Times New Roman"/>
              </w:rPr>
              <w:t xml:space="preserve">Русский язык и культура речи </w:t>
            </w:r>
          </w:p>
        </w:tc>
        <w:tc>
          <w:tcPr>
            <w:tcW w:w="2122" w:type="dxa"/>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Fonts w:ascii="Times New Roman" w:hAnsi="Times New Roman" w:cs="Times New Roman"/>
              </w:rPr>
              <w:t>122</w:t>
            </w:r>
          </w:p>
        </w:tc>
      </w:tr>
      <w:tr w:rsidR="004B5216" w:rsidRPr="00602CBA" w:rsidTr="004B5216">
        <w:trPr>
          <w:trHeight w:hRule="exact" w:val="283"/>
          <w:jc w:val="center"/>
        </w:trPr>
        <w:tc>
          <w:tcPr>
            <w:tcW w:w="1550" w:type="dxa"/>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Style w:val="2a"/>
                <w:rFonts w:eastAsia="Microsoft Sans Serif"/>
                <w:b w:val="0"/>
              </w:rPr>
              <w:t>ЕН.00</w:t>
            </w:r>
          </w:p>
        </w:tc>
        <w:tc>
          <w:tcPr>
            <w:tcW w:w="6523" w:type="dxa"/>
            <w:shd w:val="clear" w:color="auto" w:fill="FFFFFF"/>
            <w:vAlign w:val="bottom"/>
          </w:tcPr>
          <w:p w:rsidR="004B5216" w:rsidRPr="00602CBA" w:rsidRDefault="004B5216" w:rsidP="004B5216">
            <w:pPr>
              <w:spacing w:line="240" w:lineRule="exact"/>
              <w:rPr>
                <w:rFonts w:ascii="Times New Roman" w:hAnsi="Times New Roman" w:cs="Times New Roman"/>
              </w:rPr>
            </w:pPr>
            <w:r w:rsidRPr="00602CBA">
              <w:rPr>
                <w:rStyle w:val="2a"/>
                <w:rFonts w:eastAsia="Microsoft Sans Serif"/>
                <w:b w:val="0"/>
              </w:rPr>
              <w:t>Математический и общий естественнонаучный цикл</w:t>
            </w:r>
          </w:p>
        </w:tc>
        <w:tc>
          <w:tcPr>
            <w:tcW w:w="2122" w:type="dxa"/>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Style w:val="2a"/>
                <w:rFonts w:eastAsia="Microsoft Sans Serif"/>
                <w:b w:val="0"/>
              </w:rPr>
              <w:t>128</w:t>
            </w:r>
          </w:p>
        </w:tc>
      </w:tr>
      <w:tr w:rsidR="004B5216" w:rsidRPr="00602CBA" w:rsidTr="004B5216">
        <w:trPr>
          <w:trHeight w:hRule="exact" w:val="288"/>
          <w:jc w:val="center"/>
        </w:trPr>
        <w:tc>
          <w:tcPr>
            <w:tcW w:w="1550" w:type="dxa"/>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Style w:val="2a"/>
                <w:rFonts w:eastAsia="Microsoft Sans Serif"/>
                <w:b w:val="0"/>
              </w:rPr>
              <w:t>ЕН.03</w:t>
            </w:r>
          </w:p>
        </w:tc>
        <w:tc>
          <w:tcPr>
            <w:tcW w:w="6523" w:type="dxa"/>
            <w:shd w:val="clear" w:color="auto" w:fill="FFFFFF"/>
            <w:vAlign w:val="bottom"/>
          </w:tcPr>
          <w:p w:rsidR="004B5216" w:rsidRPr="00602CBA" w:rsidRDefault="004B5216" w:rsidP="004B5216">
            <w:pPr>
              <w:spacing w:line="240" w:lineRule="exact"/>
              <w:rPr>
                <w:rFonts w:ascii="Times New Roman" w:hAnsi="Times New Roman" w:cs="Times New Roman"/>
              </w:rPr>
            </w:pPr>
            <w:r w:rsidRPr="00602CBA">
              <w:rPr>
                <w:rFonts w:ascii="Times New Roman" w:hAnsi="Times New Roman" w:cs="Times New Roman"/>
              </w:rPr>
              <w:t>Электронный офис</w:t>
            </w:r>
          </w:p>
        </w:tc>
        <w:tc>
          <w:tcPr>
            <w:tcW w:w="2122" w:type="dxa"/>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Fonts w:ascii="Times New Roman" w:hAnsi="Times New Roman" w:cs="Times New Roman"/>
              </w:rPr>
              <w:t>64</w:t>
            </w:r>
          </w:p>
        </w:tc>
      </w:tr>
      <w:tr w:rsidR="004B5216" w:rsidRPr="00602CBA" w:rsidTr="004B5216">
        <w:trPr>
          <w:trHeight w:hRule="exact" w:val="288"/>
          <w:jc w:val="center"/>
        </w:trPr>
        <w:tc>
          <w:tcPr>
            <w:tcW w:w="1550" w:type="dxa"/>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Style w:val="2a"/>
                <w:rFonts w:eastAsia="Microsoft Sans Serif"/>
                <w:b w:val="0"/>
              </w:rPr>
              <w:t>ЕН.04</w:t>
            </w:r>
          </w:p>
        </w:tc>
        <w:tc>
          <w:tcPr>
            <w:tcW w:w="6523" w:type="dxa"/>
            <w:shd w:val="clear" w:color="auto" w:fill="FFFFFF"/>
            <w:vAlign w:val="bottom"/>
          </w:tcPr>
          <w:p w:rsidR="004B5216" w:rsidRPr="00602CBA" w:rsidRDefault="004B5216" w:rsidP="004B5216">
            <w:pPr>
              <w:spacing w:line="240" w:lineRule="exact"/>
              <w:rPr>
                <w:rFonts w:ascii="Times New Roman" w:hAnsi="Times New Roman" w:cs="Times New Roman"/>
              </w:rPr>
            </w:pPr>
            <w:r w:rsidRPr="00602CBA">
              <w:rPr>
                <w:rFonts w:ascii="Times New Roman" w:hAnsi="Times New Roman" w:cs="Times New Roman"/>
              </w:rPr>
              <w:t xml:space="preserve">Основы </w:t>
            </w:r>
            <w:proofErr w:type="gramStart"/>
            <w:r w:rsidRPr="00602CBA">
              <w:rPr>
                <w:rFonts w:ascii="Times New Roman" w:hAnsi="Times New Roman" w:cs="Times New Roman"/>
              </w:rPr>
              <w:t>проектной  деятельности</w:t>
            </w:r>
            <w:proofErr w:type="gramEnd"/>
          </w:p>
        </w:tc>
        <w:tc>
          <w:tcPr>
            <w:tcW w:w="2122" w:type="dxa"/>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Fonts w:ascii="Times New Roman" w:hAnsi="Times New Roman" w:cs="Times New Roman"/>
              </w:rPr>
              <w:t>64</w:t>
            </w:r>
          </w:p>
        </w:tc>
      </w:tr>
      <w:tr w:rsidR="004B5216" w:rsidRPr="00602CBA" w:rsidTr="004B5216">
        <w:trPr>
          <w:trHeight w:hRule="exact" w:val="288"/>
          <w:jc w:val="center"/>
        </w:trPr>
        <w:tc>
          <w:tcPr>
            <w:tcW w:w="1550" w:type="dxa"/>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Style w:val="2a"/>
                <w:rFonts w:eastAsia="Microsoft Sans Serif"/>
                <w:b w:val="0"/>
              </w:rPr>
              <w:t>ОП.00</w:t>
            </w:r>
          </w:p>
        </w:tc>
        <w:tc>
          <w:tcPr>
            <w:tcW w:w="6523" w:type="dxa"/>
            <w:shd w:val="clear" w:color="auto" w:fill="FFFFFF"/>
            <w:vAlign w:val="bottom"/>
          </w:tcPr>
          <w:p w:rsidR="004B5216" w:rsidRPr="00602CBA" w:rsidRDefault="004B5216" w:rsidP="004B5216">
            <w:pPr>
              <w:spacing w:line="240" w:lineRule="exact"/>
              <w:rPr>
                <w:rFonts w:ascii="Times New Roman" w:hAnsi="Times New Roman" w:cs="Times New Roman"/>
              </w:rPr>
            </w:pPr>
            <w:r w:rsidRPr="00602CBA">
              <w:rPr>
                <w:rStyle w:val="2a"/>
                <w:rFonts w:eastAsia="Microsoft Sans Serif"/>
                <w:b w:val="0"/>
              </w:rPr>
              <w:t>Общепрофессиональные дисциплины</w:t>
            </w:r>
          </w:p>
        </w:tc>
        <w:tc>
          <w:tcPr>
            <w:tcW w:w="2122" w:type="dxa"/>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Style w:val="2a"/>
                <w:rFonts w:eastAsia="Microsoft Sans Serif"/>
                <w:b w:val="0"/>
              </w:rPr>
              <w:t>214</w:t>
            </w:r>
          </w:p>
        </w:tc>
      </w:tr>
      <w:tr w:rsidR="004B5216" w:rsidRPr="00602CBA" w:rsidTr="004B5216">
        <w:trPr>
          <w:trHeight w:hRule="exact" w:val="283"/>
          <w:jc w:val="center"/>
        </w:trPr>
        <w:tc>
          <w:tcPr>
            <w:tcW w:w="1550" w:type="dxa"/>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Fonts w:ascii="Times New Roman" w:hAnsi="Times New Roman" w:cs="Times New Roman"/>
              </w:rPr>
              <w:t xml:space="preserve">ОП.11  </w:t>
            </w:r>
          </w:p>
        </w:tc>
        <w:tc>
          <w:tcPr>
            <w:tcW w:w="6523" w:type="dxa"/>
            <w:shd w:val="clear" w:color="auto" w:fill="FFFFFF"/>
            <w:vAlign w:val="bottom"/>
          </w:tcPr>
          <w:p w:rsidR="004B5216" w:rsidRPr="00602CBA" w:rsidRDefault="004B5216" w:rsidP="004B5216">
            <w:pPr>
              <w:spacing w:line="240" w:lineRule="exact"/>
              <w:rPr>
                <w:rFonts w:ascii="Times New Roman" w:hAnsi="Times New Roman" w:cs="Times New Roman"/>
              </w:rPr>
            </w:pPr>
            <w:r w:rsidRPr="00602CBA">
              <w:rPr>
                <w:rFonts w:ascii="Times New Roman" w:hAnsi="Times New Roman" w:cs="Times New Roman"/>
              </w:rPr>
              <w:t>Основы геофизических и гидродинамических исследований скважин</w:t>
            </w:r>
          </w:p>
        </w:tc>
        <w:tc>
          <w:tcPr>
            <w:tcW w:w="2122" w:type="dxa"/>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Fonts w:ascii="Times New Roman" w:hAnsi="Times New Roman" w:cs="Times New Roman"/>
              </w:rPr>
              <w:t>154</w:t>
            </w:r>
          </w:p>
        </w:tc>
      </w:tr>
      <w:tr w:rsidR="004B5216" w:rsidRPr="00602CBA" w:rsidTr="004B5216">
        <w:trPr>
          <w:trHeight w:hRule="exact" w:val="288"/>
          <w:jc w:val="center"/>
        </w:trPr>
        <w:tc>
          <w:tcPr>
            <w:tcW w:w="1550" w:type="dxa"/>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Fonts w:ascii="Times New Roman" w:hAnsi="Times New Roman" w:cs="Times New Roman"/>
              </w:rPr>
              <w:t xml:space="preserve">ОП.12  </w:t>
            </w:r>
          </w:p>
        </w:tc>
        <w:tc>
          <w:tcPr>
            <w:tcW w:w="6523" w:type="dxa"/>
            <w:shd w:val="clear" w:color="auto" w:fill="FFFFFF"/>
            <w:vAlign w:val="bottom"/>
          </w:tcPr>
          <w:p w:rsidR="004B5216" w:rsidRPr="00602CBA" w:rsidRDefault="004B5216" w:rsidP="004B5216">
            <w:pPr>
              <w:spacing w:line="240" w:lineRule="exact"/>
              <w:rPr>
                <w:rFonts w:ascii="Times New Roman" w:hAnsi="Times New Roman" w:cs="Times New Roman"/>
              </w:rPr>
            </w:pPr>
            <w:proofErr w:type="gramStart"/>
            <w:r w:rsidRPr="00602CBA">
              <w:rPr>
                <w:rFonts w:ascii="Times New Roman" w:hAnsi="Times New Roman" w:cs="Times New Roman"/>
              </w:rPr>
              <w:t>Техническая  механика</w:t>
            </w:r>
            <w:proofErr w:type="gramEnd"/>
          </w:p>
        </w:tc>
        <w:tc>
          <w:tcPr>
            <w:tcW w:w="2122" w:type="dxa"/>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Fonts w:ascii="Times New Roman" w:hAnsi="Times New Roman" w:cs="Times New Roman"/>
              </w:rPr>
              <w:t>60</w:t>
            </w:r>
          </w:p>
        </w:tc>
      </w:tr>
      <w:tr w:rsidR="004B5216" w:rsidRPr="00602CBA" w:rsidTr="004B5216">
        <w:trPr>
          <w:trHeight w:hRule="exact" w:val="288"/>
          <w:jc w:val="center"/>
        </w:trPr>
        <w:tc>
          <w:tcPr>
            <w:tcW w:w="1550" w:type="dxa"/>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Fonts w:ascii="Times New Roman" w:hAnsi="Times New Roman" w:cs="Times New Roman"/>
              </w:rPr>
              <w:t>ПМ.00</w:t>
            </w:r>
          </w:p>
        </w:tc>
        <w:tc>
          <w:tcPr>
            <w:tcW w:w="6523" w:type="dxa"/>
            <w:shd w:val="clear" w:color="auto" w:fill="FFFFFF"/>
            <w:vAlign w:val="bottom"/>
          </w:tcPr>
          <w:p w:rsidR="004B5216" w:rsidRPr="00602CBA" w:rsidRDefault="004B5216" w:rsidP="004B5216">
            <w:pPr>
              <w:spacing w:line="240" w:lineRule="exact"/>
              <w:rPr>
                <w:rFonts w:ascii="Times New Roman" w:hAnsi="Times New Roman" w:cs="Times New Roman"/>
              </w:rPr>
            </w:pPr>
            <w:r w:rsidRPr="00602CBA">
              <w:rPr>
                <w:rFonts w:ascii="Times New Roman" w:hAnsi="Times New Roman" w:cs="Times New Roman"/>
              </w:rPr>
              <w:t>Профессиональные дисциплины</w:t>
            </w:r>
          </w:p>
        </w:tc>
        <w:tc>
          <w:tcPr>
            <w:tcW w:w="2122" w:type="dxa"/>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Fonts w:ascii="Times New Roman" w:hAnsi="Times New Roman" w:cs="Times New Roman"/>
              </w:rPr>
              <w:t>446</w:t>
            </w:r>
          </w:p>
        </w:tc>
      </w:tr>
      <w:tr w:rsidR="004B5216" w:rsidRPr="00602CBA" w:rsidTr="004B5216">
        <w:trPr>
          <w:trHeight w:hRule="exact" w:val="283"/>
          <w:jc w:val="center"/>
        </w:trPr>
        <w:tc>
          <w:tcPr>
            <w:tcW w:w="1550" w:type="dxa"/>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Fonts w:ascii="Times New Roman" w:hAnsi="Times New Roman" w:cs="Times New Roman"/>
              </w:rPr>
              <w:t xml:space="preserve">МДК.01.02  </w:t>
            </w:r>
          </w:p>
        </w:tc>
        <w:tc>
          <w:tcPr>
            <w:tcW w:w="6523" w:type="dxa"/>
            <w:shd w:val="clear" w:color="auto" w:fill="FFFFFF"/>
            <w:vAlign w:val="bottom"/>
          </w:tcPr>
          <w:p w:rsidR="004B5216" w:rsidRPr="00602CBA" w:rsidRDefault="004B5216" w:rsidP="004B5216">
            <w:pPr>
              <w:spacing w:line="240" w:lineRule="exact"/>
              <w:rPr>
                <w:rFonts w:ascii="Times New Roman" w:hAnsi="Times New Roman" w:cs="Times New Roman"/>
              </w:rPr>
            </w:pPr>
            <w:r w:rsidRPr="00602CBA">
              <w:rPr>
                <w:rFonts w:ascii="Times New Roman" w:hAnsi="Times New Roman" w:cs="Times New Roman"/>
              </w:rPr>
              <w:t>Бурение наклонно-</w:t>
            </w:r>
            <w:proofErr w:type="gramStart"/>
            <w:r w:rsidRPr="00602CBA">
              <w:rPr>
                <w:rFonts w:ascii="Times New Roman" w:hAnsi="Times New Roman" w:cs="Times New Roman"/>
              </w:rPr>
              <w:t>направленных  и</w:t>
            </w:r>
            <w:proofErr w:type="gramEnd"/>
            <w:r w:rsidRPr="00602CBA">
              <w:rPr>
                <w:rFonts w:ascii="Times New Roman" w:hAnsi="Times New Roman" w:cs="Times New Roman"/>
              </w:rPr>
              <w:t xml:space="preserve"> горизонтальных скважин</w:t>
            </w:r>
          </w:p>
        </w:tc>
        <w:tc>
          <w:tcPr>
            <w:tcW w:w="2122" w:type="dxa"/>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Fonts w:ascii="Times New Roman" w:hAnsi="Times New Roman" w:cs="Times New Roman"/>
              </w:rPr>
              <w:t>158</w:t>
            </w:r>
          </w:p>
        </w:tc>
      </w:tr>
      <w:tr w:rsidR="004B5216" w:rsidRPr="00602CBA" w:rsidTr="004B5216">
        <w:trPr>
          <w:trHeight w:hRule="exact" w:val="496"/>
          <w:jc w:val="center"/>
        </w:trPr>
        <w:tc>
          <w:tcPr>
            <w:tcW w:w="1550" w:type="dxa"/>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Fonts w:ascii="Times New Roman" w:hAnsi="Times New Roman" w:cs="Times New Roman"/>
              </w:rPr>
              <w:t>МДК.01.03</w:t>
            </w:r>
          </w:p>
        </w:tc>
        <w:tc>
          <w:tcPr>
            <w:tcW w:w="6523" w:type="dxa"/>
            <w:shd w:val="clear" w:color="auto" w:fill="FFFFFF"/>
            <w:vAlign w:val="bottom"/>
          </w:tcPr>
          <w:p w:rsidR="004B5216" w:rsidRPr="00602CBA" w:rsidRDefault="004B5216" w:rsidP="004B5216">
            <w:pPr>
              <w:spacing w:line="240" w:lineRule="exact"/>
              <w:rPr>
                <w:rFonts w:ascii="Times New Roman" w:hAnsi="Times New Roman" w:cs="Times New Roman"/>
              </w:rPr>
            </w:pPr>
            <w:r w:rsidRPr="00602CBA">
              <w:rPr>
                <w:rFonts w:ascii="Times New Roman" w:hAnsi="Times New Roman" w:cs="Times New Roman"/>
              </w:rPr>
              <w:t>Эксплуатация нефтяных и газовых скважин и нефтегазопромысловое оборудование</w:t>
            </w:r>
          </w:p>
        </w:tc>
        <w:tc>
          <w:tcPr>
            <w:tcW w:w="2122" w:type="dxa"/>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Fonts w:ascii="Times New Roman" w:hAnsi="Times New Roman" w:cs="Times New Roman"/>
              </w:rPr>
              <w:t>144</w:t>
            </w:r>
          </w:p>
        </w:tc>
      </w:tr>
      <w:tr w:rsidR="004B5216" w:rsidRPr="00602CBA" w:rsidTr="004B5216">
        <w:trPr>
          <w:trHeight w:hRule="exact" w:val="288"/>
          <w:jc w:val="center"/>
        </w:trPr>
        <w:tc>
          <w:tcPr>
            <w:tcW w:w="1550" w:type="dxa"/>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Fonts w:ascii="Times New Roman" w:hAnsi="Times New Roman" w:cs="Times New Roman"/>
              </w:rPr>
              <w:t>МДК.02.02</w:t>
            </w:r>
          </w:p>
        </w:tc>
        <w:tc>
          <w:tcPr>
            <w:tcW w:w="6523" w:type="dxa"/>
            <w:shd w:val="clear" w:color="auto" w:fill="FFFFFF"/>
            <w:vAlign w:val="bottom"/>
          </w:tcPr>
          <w:p w:rsidR="004B5216" w:rsidRPr="00602CBA" w:rsidRDefault="004B5216" w:rsidP="004B5216">
            <w:pPr>
              <w:spacing w:line="240" w:lineRule="exact"/>
              <w:rPr>
                <w:rFonts w:ascii="Times New Roman" w:hAnsi="Times New Roman" w:cs="Times New Roman"/>
              </w:rPr>
            </w:pPr>
            <w:r w:rsidRPr="00602CBA">
              <w:rPr>
                <w:rFonts w:ascii="Times New Roman" w:hAnsi="Times New Roman" w:cs="Times New Roman"/>
              </w:rPr>
              <w:t>Автоматизация производственных процессов</w:t>
            </w:r>
          </w:p>
        </w:tc>
        <w:tc>
          <w:tcPr>
            <w:tcW w:w="2122" w:type="dxa"/>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Fonts w:ascii="Times New Roman" w:hAnsi="Times New Roman" w:cs="Times New Roman"/>
              </w:rPr>
              <w:t>144</w:t>
            </w:r>
          </w:p>
        </w:tc>
      </w:tr>
      <w:tr w:rsidR="004B5216" w:rsidRPr="00602CBA" w:rsidTr="004B5216">
        <w:trPr>
          <w:trHeight w:hRule="exact" w:val="293"/>
          <w:jc w:val="center"/>
        </w:trPr>
        <w:tc>
          <w:tcPr>
            <w:tcW w:w="807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B5216" w:rsidRPr="00602CBA" w:rsidRDefault="004B5216" w:rsidP="004B5216">
            <w:pPr>
              <w:spacing w:line="240" w:lineRule="exact"/>
              <w:rPr>
                <w:rFonts w:ascii="Times New Roman" w:hAnsi="Times New Roman" w:cs="Times New Roman"/>
              </w:rPr>
            </w:pPr>
            <w:r w:rsidRPr="00602CBA">
              <w:rPr>
                <w:rStyle w:val="2a"/>
                <w:rFonts w:eastAsia="Microsoft Sans Serif"/>
                <w:b w:val="0"/>
              </w:rPr>
              <w:t>Итого по вариативной части ППССЗ СПО</w:t>
            </w:r>
          </w:p>
        </w:tc>
        <w:tc>
          <w:tcPr>
            <w:tcW w:w="2122" w:type="dxa"/>
            <w:tcBorders>
              <w:top w:val="single" w:sz="4" w:space="0" w:color="auto"/>
              <w:left w:val="single" w:sz="4" w:space="0" w:color="auto"/>
              <w:bottom w:val="single" w:sz="4" w:space="0" w:color="auto"/>
              <w:right w:val="single" w:sz="4" w:space="0" w:color="auto"/>
            </w:tcBorders>
            <w:shd w:val="clear" w:color="auto" w:fill="FFFFFF"/>
            <w:vAlign w:val="bottom"/>
          </w:tcPr>
          <w:p w:rsidR="004B5216" w:rsidRPr="00602CBA" w:rsidRDefault="004B5216" w:rsidP="004B5216">
            <w:pPr>
              <w:spacing w:line="240" w:lineRule="exact"/>
              <w:jc w:val="center"/>
              <w:rPr>
                <w:rFonts w:ascii="Times New Roman" w:hAnsi="Times New Roman" w:cs="Times New Roman"/>
              </w:rPr>
            </w:pPr>
            <w:r w:rsidRPr="00602CBA">
              <w:rPr>
                <w:rStyle w:val="2a"/>
                <w:rFonts w:eastAsia="Microsoft Sans Serif"/>
                <w:b w:val="0"/>
              </w:rPr>
              <w:t>900</w:t>
            </w:r>
          </w:p>
        </w:tc>
      </w:tr>
    </w:tbl>
    <w:p w:rsidR="00030E78" w:rsidRDefault="00030E78" w:rsidP="004B5216">
      <w:pPr>
        <w:ind w:firstLine="709"/>
        <w:jc w:val="both"/>
        <w:rPr>
          <w:rFonts w:ascii="Times New Roman" w:hAnsi="Times New Roman" w:cs="Times New Roman"/>
          <w:sz w:val="28"/>
          <w:szCs w:val="28"/>
        </w:rPr>
      </w:pPr>
    </w:p>
    <w:p w:rsidR="004B5216" w:rsidRDefault="004B5216" w:rsidP="00030E78">
      <w:pPr>
        <w:pStyle w:val="2"/>
        <w:tabs>
          <w:tab w:val="clear" w:pos="3645"/>
          <w:tab w:val="clear" w:pos="5452"/>
          <w:tab w:val="left" w:pos="142"/>
          <w:tab w:val="center" w:pos="4111"/>
        </w:tabs>
        <w:ind w:firstLine="0"/>
      </w:pPr>
      <w:bookmarkStart w:id="11" w:name="_Toc124072990"/>
      <w:r w:rsidRPr="004B5216">
        <w:t>4.</w:t>
      </w:r>
      <w:r w:rsidRPr="004B5216">
        <w:tab/>
        <w:t>УСЛОВИЯ ОБЕСПЕЧЕНИЯ РЕАЛИЗАЦИИ ПРОГРАММЫ ПОДГОТОВКИ</w:t>
      </w:r>
      <w:r w:rsidR="00030E78">
        <w:t xml:space="preserve"> </w:t>
      </w:r>
      <w:r w:rsidRPr="004B5216">
        <w:t>СПЕЦИАЛИСТОВ СРЕДНЕГО ЗВЕНА</w:t>
      </w:r>
      <w:bookmarkEnd w:id="11"/>
    </w:p>
    <w:p w:rsidR="00030E78" w:rsidRPr="00030E78" w:rsidRDefault="00030E78" w:rsidP="00030E78"/>
    <w:p w:rsidR="004B5216" w:rsidRPr="004B5216" w:rsidRDefault="004B5216" w:rsidP="00030E78">
      <w:pPr>
        <w:pStyle w:val="2"/>
      </w:pPr>
      <w:bookmarkStart w:id="12" w:name="_Toc124072991"/>
      <w:r w:rsidRPr="004B5216">
        <w:t>4.1. Кадровое обеспечение образовательного процесса</w:t>
      </w:r>
      <w:bookmarkEnd w:id="12"/>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Реализация ППССЗ по специальности 21.02.02 Бурение нефтяных и газовых скважин обеспечивается</w:t>
      </w:r>
      <w:r w:rsidRPr="004B5216">
        <w:rPr>
          <w:rFonts w:ascii="Times New Roman" w:hAnsi="Times New Roman" w:cs="Times New Roman"/>
          <w:sz w:val="28"/>
          <w:szCs w:val="28"/>
        </w:rPr>
        <w:tab/>
        <w:t>педагогическими кадрами, имеющими высшее образование, соответствующее профилю преподаваемой дисциплины преподаваемой дисциплины (модуля).</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Преподаватели, отвечающие за освоение обучающимися профессионального учебного цикла, имеют опыт деятельности в организациях советующей профессиональной сферы.</w:t>
      </w:r>
    </w:p>
    <w:p w:rsid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030E78" w:rsidRPr="004B5216" w:rsidRDefault="00030E78" w:rsidP="004B5216">
      <w:pPr>
        <w:ind w:firstLine="709"/>
        <w:jc w:val="both"/>
        <w:rPr>
          <w:rFonts w:ascii="Times New Roman" w:hAnsi="Times New Roman" w:cs="Times New Roman"/>
          <w:sz w:val="28"/>
          <w:szCs w:val="28"/>
        </w:rPr>
      </w:pPr>
    </w:p>
    <w:p w:rsidR="004B5216" w:rsidRPr="004B5216" w:rsidRDefault="004B5216" w:rsidP="00030E78">
      <w:pPr>
        <w:pStyle w:val="2"/>
      </w:pPr>
      <w:bookmarkStart w:id="13" w:name="_Toc124072992"/>
      <w:r w:rsidRPr="004B5216">
        <w:t>4.2. Учебно-методическое обеспечение</w:t>
      </w:r>
      <w:bookmarkEnd w:id="13"/>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Одной из составляющих профессиональной компетенции студента является информационная компетенция. Чтобы обеспечить свободный доступ пользователей ко всем видам открытой информации, качественно улучшить и расширить возможности информационных услуг, библиотека использует электронное обслуживание читателей. На каждого читателя заведен электронный формуляр, с возможностью его просмотра из сети Интернет. Работа библиотеки полностью отражается на оригинальном сайте колледжа, в специализированном разделе «Библиотека». Автоматизировано ведётся статистика по всем библиотечным показателям.</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 xml:space="preserve">Фонды ЭБС формируются с учетом всех изменений образовательных стандартов и включают учебники, учебные пособия, УМК, монографии, </w:t>
      </w:r>
      <w:r w:rsidRPr="004B5216">
        <w:rPr>
          <w:rFonts w:ascii="Times New Roman" w:hAnsi="Times New Roman" w:cs="Times New Roman"/>
          <w:sz w:val="28"/>
          <w:szCs w:val="28"/>
        </w:rPr>
        <w:lastRenderedPageBreak/>
        <w:t>авторефераты, диссертации, энциклопедии, словари и справочники, законодательно - нормативные документы, специальные периодические издания. Фонды ЭБС соответствуют всем требованиям федеральных государственных образовательных стандартов среднего профессионального образования (ФГОС СПО).</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 </w:t>
      </w:r>
    </w:p>
    <w:p w:rsidR="004B5216" w:rsidRPr="004B5216" w:rsidRDefault="004B5216" w:rsidP="00030E78">
      <w:pPr>
        <w:pStyle w:val="2"/>
        <w:tabs>
          <w:tab w:val="clear" w:pos="3645"/>
          <w:tab w:val="left" w:pos="426"/>
        </w:tabs>
        <w:ind w:firstLine="0"/>
      </w:pPr>
      <w:bookmarkStart w:id="14" w:name="_Toc124072993"/>
      <w:r w:rsidRPr="004B5216">
        <w:t>5.</w:t>
      </w:r>
      <w:r w:rsidRPr="004B5216">
        <w:tab/>
        <w:t>МАТЕРИАЛЬНО- ТЕХНИЧЕСКОЕ ОБЕСПЕЧЕНИЕ</w:t>
      </w:r>
      <w:bookmarkEnd w:id="14"/>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Колледж располагает материально- технической базой, обеспечивающей проведение всех видов лабораторных и практических занятий, дисциплинарной, междисциплинарной, модульной подготовкой, учебной практики, предусмотренных учебным планом. Материально- техническая база соответствует действующим санитарным и противопожарным нормам.</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Перечень кабинетов, лабораторий, мастерских и других помещений для подготовки ППССЗ по специальности 21.02.02 Бурение нефтяных и газовых скважин</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ab/>
      </w:r>
    </w:p>
    <w:tbl>
      <w:tblPr>
        <w:tblW w:w="9157" w:type="dxa"/>
        <w:jc w:val="center"/>
        <w:tblLook w:val="04A0" w:firstRow="1" w:lastRow="0" w:firstColumn="1" w:lastColumn="0" w:noHBand="0" w:noVBand="1"/>
      </w:tblPr>
      <w:tblGrid>
        <w:gridCol w:w="567"/>
        <w:gridCol w:w="8590"/>
      </w:tblGrid>
      <w:tr w:rsidR="004B5216" w:rsidRPr="00030E78" w:rsidTr="00030E78">
        <w:trPr>
          <w:trHeight w:val="80"/>
          <w:jc w:val="center"/>
        </w:trPr>
        <w:tc>
          <w:tcPr>
            <w:tcW w:w="567" w:type="dxa"/>
            <w:tcBorders>
              <w:top w:val="nil"/>
              <w:left w:val="nil"/>
              <w:bottom w:val="nil"/>
              <w:right w:val="nil"/>
            </w:tcBorders>
            <w:shd w:val="clear" w:color="auto" w:fill="auto"/>
            <w:noWrap/>
            <w:vAlign w:val="bottom"/>
            <w:hideMark/>
          </w:tcPr>
          <w:p w:rsidR="004B5216" w:rsidRPr="00030E78" w:rsidRDefault="004B5216" w:rsidP="004B5216">
            <w:pPr>
              <w:rPr>
                <w:rFonts w:ascii="Times New Roman" w:hAnsi="Times New Roman" w:cs="Times New Roman"/>
                <w:b/>
                <w:bCs/>
                <w:sz w:val="28"/>
                <w:szCs w:val="28"/>
              </w:rPr>
            </w:pPr>
          </w:p>
        </w:tc>
        <w:tc>
          <w:tcPr>
            <w:tcW w:w="8590" w:type="dxa"/>
            <w:tcBorders>
              <w:top w:val="nil"/>
              <w:left w:val="nil"/>
              <w:bottom w:val="nil"/>
              <w:right w:val="nil"/>
            </w:tcBorders>
            <w:shd w:val="clear" w:color="auto" w:fill="auto"/>
            <w:noWrap/>
            <w:vAlign w:val="bottom"/>
            <w:hideMark/>
          </w:tcPr>
          <w:p w:rsidR="004B5216" w:rsidRPr="00030E78" w:rsidRDefault="004B5216" w:rsidP="004B5216">
            <w:pPr>
              <w:rPr>
                <w:rFonts w:ascii="Times New Roman" w:hAnsi="Times New Roman" w:cs="Times New Roman"/>
                <w:b/>
                <w:bCs/>
                <w:sz w:val="28"/>
                <w:szCs w:val="28"/>
              </w:rPr>
            </w:pPr>
          </w:p>
        </w:tc>
      </w:tr>
      <w:tr w:rsidR="004B5216" w:rsidRPr="00030E78" w:rsidTr="00030E78">
        <w:trPr>
          <w:trHeight w:val="25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216" w:rsidRPr="00030E78" w:rsidRDefault="004B5216" w:rsidP="004B5216">
            <w:pPr>
              <w:jc w:val="center"/>
              <w:rPr>
                <w:rFonts w:ascii="Times New Roman" w:hAnsi="Times New Roman" w:cs="Times New Roman"/>
                <w:b/>
                <w:bCs/>
                <w:sz w:val="28"/>
                <w:szCs w:val="28"/>
              </w:rPr>
            </w:pPr>
            <w:r w:rsidRPr="00030E78">
              <w:rPr>
                <w:rFonts w:ascii="Times New Roman" w:hAnsi="Times New Roman" w:cs="Times New Roman"/>
                <w:b/>
                <w:bCs/>
                <w:sz w:val="28"/>
                <w:szCs w:val="28"/>
              </w:rPr>
              <w:t>№</w:t>
            </w:r>
          </w:p>
        </w:tc>
        <w:tc>
          <w:tcPr>
            <w:tcW w:w="8590" w:type="dxa"/>
            <w:tcBorders>
              <w:top w:val="single" w:sz="4" w:space="0" w:color="auto"/>
              <w:left w:val="nil"/>
              <w:bottom w:val="single" w:sz="4" w:space="0" w:color="auto"/>
              <w:right w:val="single" w:sz="4" w:space="0" w:color="auto"/>
            </w:tcBorders>
            <w:shd w:val="clear" w:color="auto" w:fill="auto"/>
            <w:noWrap/>
            <w:vAlign w:val="bottom"/>
            <w:hideMark/>
          </w:tcPr>
          <w:p w:rsidR="004B5216" w:rsidRPr="00030E78" w:rsidRDefault="004B5216" w:rsidP="004B5216">
            <w:pPr>
              <w:jc w:val="center"/>
              <w:rPr>
                <w:rFonts w:ascii="Times New Roman" w:hAnsi="Times New Roman" w:cs="Times New Roman"/>
                <w:b/>
                <w:bCs/>
                <w:sz w:val="28"/>
                <w:szCs w:val="28"/>
              </w:rPr>
            </w:pPr>
            <w:r w:rsidRPr="00030E78">
              <w:rPr>
                <w:rFonts w:ascii="Times New Roman" w:hAnsi="Times New Roman" w:cs="Times New Roman"/>
                <w:b/>
                <w:bCs/>
                <w:sz w:val="28"/>
                <w:szCs w:val="28"/>
              </w:rPr>
              <w:t>Наименование</w:t>
            </w:r>
          </w:p>
        </w:tc>
      </w:tr>
      <w:tr w:rsidR="004B5216" w:rsidRPr="00030E78" w:rsidTr="00030E78">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 </w:t>
            </w:r>
          </w:p>
        </w:tc>
        <w:tc>
          <w:tcPr>
            <w:tcW w:w="8590" w:type="dxa"/>
            <w:tcBorders>
              <w:top w:val="nil"/>
              <w:left w:val="nil"/>
              <w:bottom w:val="single" w:sz="4" w:space="0" w:color="auto"/>
              <w:right w:val="single" w:sz="4" w:space="0" w:color="auto"/>
            </w:tcBorders>
            <w:shd w:val="clear" w:color="auto" w:fill="auto"/>
            <w:noWrap/>
            <w:vAlign w:val="bottom"/>
            <w:hideMark/>
          </w:tcPr>
          <w:p w:rsidR="004B5216" w:rsidRPr="00030E78" w:rsidRDefault="004B5216" w:rsidP="004B5216">
            <w:pPr>
              <w:jc w:val="center"/>
              <w:rPr>
                <w:rFonts w:ascii="Times New Roman" w:hAnsi="Times New Roman" w:cs="Times New Roman"/>
                <w:b/>
                <w:bCs/>
                <w:sz w:val="28"/>
                <w:szCs w:val="28"/>
              </w:rPr>
            </w:pPr>
            <w:r w:rsidRPr="00030E78">
              <w:rPr>
                <w:rFonts w:ascii="Times New Roman" w:hAnsi="Times New Roman" w:cs="Times New Roman"/>
                <w:b/>
                <w:bCs/>
                <w:sz w:val="28"/>
                <w:szCs w:val="28"/>
              </w:rPr>
              <w:t>Кабинеты:</w:t>
            </w:r>
          </w:p>
        </w:tc>
      </w:tr>
      <w:tr w:rsidR="004B5216" w:rsidRPr="00030E78" w:rsidTr="00030E78">
        <w:trPr>
          <w:trHeight w:val="172"/>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1</w:t>
            </w:r>
          </w:p>
        </w:tc>
        <w:tc>
          <w:tcPr>
            <w:tcW w:w="8590" w:type="dxa"/>
            <w:tcBorders>
              <w:top w:val="single" w:sz="4" w:space="0" w:color="auto"/>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bCs/>
                <w:sz w:val="28"/>
                <w:szCs w:val="28"/>
              </w:rPr>
            </w:pPr>
            <w:r w:rsidRPr="00030E78">
              <w:rPr>
                <w:rFonts w:ascii="Times New Roman" w:hAnsi="Times New Roman" w:cs="Times New Roman"/>
                <w:bCs/>
                <w:sz w:val="28"/>
                <w:szCs w:val="28"/>
              </w:rPr>
              <w:t>Русского языка</w:t>
            </w:r>
          </w:p>
        </w:tc>
      </w:tr>
      <w:tr w:rsidR="004B5216" w:rsidRPr="00030E78" w:rsidTr="00030E78">
        <w:trPr>
          <w:trHeight w:val="18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3</w:t>
            </w:r>
          </w:p>
        </w:tc>
        <w:tc>
          <w:tcPr>
            <w:tcW w:w="8590" w:type="dxa"/>
            <w:tcBorders>
              <w:top w:val="single" w:sz="4" w:space="0" w:color="auto"/>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bCs/>
                <w:sz w:val="28"/>
                <w:szCs w:val="28"/>
              </w:rPr>
            </w:pPr>
            <w:r w:rsidRPr="00030E78">
              <w:rPr>
                <w:rFonts w:ascii="Times New Roman" w:hAnsi="Times New Roman" w:cs="Times New Roman"/>
                <w:bCs/>
                <w:sz w:val="28"/>
                <w:szCs w:val="28"/>
              </w:rPr>
              <w:t>Физики</w:t>
            </w:r>
          </w:p>
        </w:tc>
      </w:tr>
      <w:tr w:rsidR="004B5216" w:rsidRPr="00030E78" w:rsidTr="00030E78">
        <w:trPr>
          <w:trHeight w:val="202"/>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4</w:t>
            </w:r>
          </w:p>
        </w:tc>
        <w:tc>
          <w:tcPr>
            <w:tcW w:w="8590" w:type="dxa"/>
            <w:tcBorders>
              <w:top w:val="single" w:sz="4" w:space="0" w:color="auto"/>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bCs/>
                <w:sz w:val="28"/>
                <w:szCs w:val="28"/>
              </w:rPr>
            </w:pPr>
            <w:r w:rsidRPr="00030E78">
              <w:rPr>
                <w:rFonts w:ascii="Times New Roman" w:hAnsi="Times New Roman" w:cs="Times New Roman"/>
                <w:bCs/>
                <w:sz w:val="28"/>
                <w:szCs w:val="28"/>
              </w:rPr>
              <w:t>Химии</w:t>
            </w:r>
          </w:p>
        </w:tc>
      </w:tr>
      <w:tr w:rsidR="004B5216" w:rsidRPr="00030E78" w:rsidTr="00030E78">
        <w:trPr>
          <w:trHeight w:val="248"/>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6</w:t>
            </w:r>
          </w:p>
        </w:tc>
        <w:tc>
          <w:tcPr>
            <w:tcW w:w="8590" w:type="dxa"/>
            <w:tcBorders>
              <w:top w:val="nil"/>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Иностранного языка</w:t>
            </w:r>
          </w:p>
        </w:tc>
      </w:tr>
      <w:tr w:rsidR="004B5216" w:rsidRPr="00030E78" w:rsidTr="00030E78">
        <w:trPr>
          <w:trHeight w:val="238"/>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7</w:t>
            </w:r>
          </w:p>
        </w:tc>
        <w:tc>
          <w:tcPr>
            <w:tcW w:w="8590" w:type="dxa"/>
            <w:tcBorders>
              <w:top w:val="nil"/>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Математики</w:t>
            </w:r>
          </w:p>
        </w:tc>
      </w:tr>
      <w:tr w:rsidR="004B5216" w:rsidRPr="00030E78" w:rsidTr="00030E78">
        <w:trPr>
          <w:trHeight w:val="409"/>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8</w:t>
            </w:r>
          </w:p>
        </w:tc>
        <w:tc>
          <w:tcPr>
            <w:tcW w:w="8590" w:type="dxa"/>
            <w:tcBorders>
              <w:top w:val="nil"/>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Экологических основ природопользования</w:t>
            </w:r>
          </w:p>
        </w:tc>
      </w:tr>
      <w:tr w:rsidR="004B5216" w:rsidRPr="00030E78" w:rsidTr="00030E78">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9</w:t>
            </w:r>
          </w:p>
        </w:tc>
        <w:tc>
          <w:tcPr>
            <w:tcW w:w="8590" w:type="dxa"/>
            <w:tcBorders>
              <w:top w:val="nil"/>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Инженерной графики</w:t>
            </w:r>
          </w:p>
        </w:tc>
      </w:tr>
      <w:tr w:rsidR="004B5216" w:rsidRPr="00030E78" w:rsidTr="00030E78">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10</w:t>
            </w:r>
          </w:p>
        </w:tc>
        <w:tc>
          <w:tcPr>
            <w:tcW w:w="8590" w:type="dxa"/>
            <w:tcBorders>
              <w:top w:val="nil"/>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Метрологии, стандартизации и сертификации</w:t>
            </w:r>
          </w:p>
        </w:tc>
      </w:tr>
      <w:tr w:rsidR="004B5216" w:rsidRPr="00030E78" w:rsidTr="00030E78">
        <w:trPr>
          <w:trHeight w:val="273"/>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11</w:t>
            </w:r>
          </w:p>
        </w:tc>
        <w:tc>
          <w:tcPr>
            <w:tcW w:w="8590" w:type="dxa"/>
            <w:tcBorders>
              <w:top w:val="nil"/>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Технической механики</w:t>
            </w:r>
          </w:p>
        </w:tc>
      </w:tr>
      <w:tr w:rsidR="004B5216" w:rsidRPr="00030E78" w:rsidTr="00030E78">
        <w:trPr>
          <w:trHeight w:val="411"/>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216" w:rsidRPr="00030E78" w:rsidRDefault="004B5216" w:rsidP="004B5216">
            <w:pPr>
              <w:ind w:right="-119"/>
              <w:rPr>
                <w:rFonts w:ascii="Times New Roman" w:hAnsi="Times New Roman" w:cs="Times New Roman"/>
                <w:sz w:val="28"/>
                <w:szCs w:val="28"/>
              </w:rPr>
            </w:pPr>
            <w:r w:rsidRPr="00030E78">
              <w:rPr>
                <w:rFonts w:ascii="Times New Roman" w:hAnsi="Times New Roman" w:cs="Times New Roman"/>
                <w:sz w:val="28"/>
                <w:szCs w:val="28"/>
              </w:rPr>
              <w:t>12</w:t>
            </w:r>
          </w:p>
        </w:tc>
        <w:tc>
          <w:tcPr>
            <w:tcW w:w="8590" w:type="dxa"/>
            <w:tcBorders>
              <w:top w:val="single" w:sz="4" w:space="0" w:color="auto"/>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 xml:space="preserve">Геологии </w:t>
            </w:r>
          </w:p>
        </w:tc>
      </w:tr>
      <w:tr w:rsidR="004B5216" w:rsidRPr="00030E78" w:rsidTr="00030E78">
        <w:trPr>
          <w:trHeight w:val="461"/>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216" w:rsidRPr="00030E78" w:rsidRDefault="004B5216" w:rsidP="004B5216">
            <w:pPr>
              <w:ind w:right="-119"/>
              <w:rPr>
                <w:rFonts w:ascii="Times New Roman" w:hAnsi="Times New Roman" w:cs="Times New Roman"/>
                <w:sz w:val="28"/>
                <w:szCs w:val="28"/>
              </w:rPr>
            </w:pPr>
            <w:r w:rsidRPr="00030E78">
              <w:rPr>
                <w:rFonts w:ascii="Times New Roman" w:hAnsi="Times New Roman" w:cs="Times New Roman"/>
                <w:sz w:val="28"/>
                <w:szCs w:val="28"/>
              </w:rPr>
              <w:t>13</w:t>
            </w:r>
          </w:p>
        </w:tc>
        <w:tc>
          <w:tcPr>
            <w:tcW w:w="8590" w:type="dxa"/>
            <w:tcBorders>
              <w:top w:val="single" w:sz="4" w:space="0" w:color="auto"/>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Информационных технологий в профессиональной деятельности</w:t>
            </w:r>
          </w:p>
        </w:tc>
      </w:tr>
      <w:tr w:rsidR="004B5216" w:rsidRPr="00030E78" w:rsidTr="00030E78">
        <w:trPr>
          <w:trHeight w:val="259"/>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216" w:rsidRPr="00030E78" w:rsidRDefault="004B5216" w:rsidP="004B5216">
            <w:pPr>
              <w:ind w:right="-119"/>
              <w:rPr>
                <w:rFonts w:ascii="Times New Roman" w:hAnsi="Times New Roman" w:cs="Times New Roman"/>
                <w:sz w:val="28"/>
                <w:szCs w:val="28"/>
              </w:rPr>
            </w:pPr>
            <w:r w:rsidRPr="00030E78">
              <w:rPr>
                <w:rFonts w:ascii="Times New Roman" w:hAnsi="Times New Roman" w:cs="Times New Roman"/>
                <w:sz w:val="28"/>
                <w:szCs w:val="28"/>
              </w:rPr>
              <w:t>14</w:t>
            </w:r>
          </w:p>
        </w:tc>
        <w:tc>
          <w:tcPr>
            <w:tcW w:w="8590" w:type="dxa"/>
            <w:tcBorders>
              <w:top w:val="single" w:sz="4" w:space="0" w:color="auto"/>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Основ экономики</w:t>
            </w:r>
          </w:p>
        </w:tc>
      </w:tr>
      <w:tr w:rsidR="004B5216" w:rsidRPr="00030E78" w:rsidTr="00030E78">
        <w:trPr>
          <w:trHeight w:val="259"/>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15</w:t>
            </w:r>
          </w:p>
        </w:tc>
        <w:tc>
          <w:tcPr>
            <w:tcW w:w="8590" w:type="dxa"/>
            <w:tcBorders>
              <w:top w:val="single" w:sz="4" w:space="0" w:color="auto"/>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Правовых основ профессиональной деятельности</w:t>
            </w:r>
          </w:p>
        </w:tc>
      </w:tr>
      <w:tr w:rsidR="004B5216" w:rsidRPr="00030E78" w:rsidTr="00030E78">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16</w:t>
            </w:r>
          </w:p>
        </w:tc>
        <w:tc>
          <w:tcPr>
            <w:tcW w:w="8590" w:type="dxa"/>
            <w:tcBorders>
              <w:top w:val="single" w:sz="4" w:space="0" w:color="auto"/>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 xml:space="preserve">Охраны труда </w:t>
            </w:r>
          </w:p>
        </w:tc>
      </w:tr>
      <w:tr w:rsidR="004B5216" w:rsidRPr="00030E78" w:rsidTr="00030E78">
        <w:trPr>
          <w:trHeight w:val="14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216" w:rsidRPr="00030E78" w:rsidRDefault="004B5216" w:rsidP="004B5216">
            <w:pPr>
              <w:ind w:right="-119"/>
              <w:rPr>
                <w:rFonts w:ascii="Times New Roman" w:hAnsi="Times New Roman" w:cs="Times New Roman"/>
                <w:sz w:val="28"/>
                <w:szCs w:val="28"/>
              </w:rPr>
            </w:pPr>
            <w:r w:rsidRPr="00030E78">
              <w:rPr>
                <w:rFonts w:ascii="Times New Roman" w:hAnsi="Times New Roman" w:cs="Times New Roman"/>
                <w:sz w:val="28"/>
                <w:szCs w:val="28"/>
              </w:rPr>
              <w:t>17</w:t>
            </w:r>
          </w:p>
        </w:tc>
        <w:tc>
          <w:tcPr>
            <w:tcW w:w="8590" w:type="dxa"/>
            <w:tcBorders>
              <w:top w:val="single" w:sz="4" w:space="0" w:color="auto"/>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Безопасности жизнедеятельности</w:t>
            </w:r>
          </w:p>
        </w:tc>
      </w:tr>
      <w:tr w:rsidR="004B5216" w:rsidRPr="00030E78" w:rsidTr="00030E78">
        <w:trPr>
          <w:trHeight w:val="367"/>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B5216" w:rsidRPr="00030E78" w:rsidRDefault="004B5216" w:rsidP="004B5216">
            <w:pPr>
              <w:ind w:right="-119"/>
              <w:rPr>
                <w:rFonts w:ascii="Times New Roman" w:hAnsi="Times New Roman" w:cs="Times New Roman"/>
                <w:sz w:val="28"/>
                <w:szCs w:val="28"/>
              </w:rPr>
            </w:pPr>
            <w:r w:rsidRPr="00030E78">
              <w:rPr>
                <w:rFonts w:ascii="Times New Roman" w:hAnsi="Times New Roman" w:cs="Times New Roman"/>
                <w:sz w:val="28"/>
                <w:szCs w:val="28"/>
              </w:rPr>
              <w:t>18</w:t>
            </w:r>
          </w:p>
        </w:tc>
        <w:tc>
          <w:tcPr>
            <w:tcW w:w="8590" w:type="dxa"/>
            <w:tcBorders>
              <w:top w:val="single" w:sz="4" w:space="0" w:color="auto"/>
              <w:left w:val="nil"/>
              <w:bottom w:val="single" w:sz="4" w:space="0" w:color="auto"/>
              <w:right w:val="single" w:sz="4" w:space="0" w:color="auto"/>
            </w:tcBorders>
            <w:shd w:val="clear" w:color="auto" w:fill="FFFFFF" w:themeFill="background1"/>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 xml:space="preserve">Технологии бурения нефтяных и газовых скважин </w:t>
            </w:r>
          </w:p>
        </w:tc>
      </w:tr>
      <w:tr w:rsidR="004B5216" w:rsidRPr="00030E78" w:rsidTr="00030E78">
        <w:trPr>
          <w:trHeight w:val="330"/>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B5216" w:rsidRPr="00030E78" w:rsidRDefault="004B5216" w:rsidP="004B5216">
            <w:pPr>
              <w:ind w:right="-119"/>
              <w:rPr>
                <w:rFonts w:ascii="Times New Roman" w:hAnsi="Times New Roman" w:cs="Times New Roman"/>
                <w:sz w:val="28"/>
                <w:szCs w:val="28"/>
              </w:rPr>
            </w:pPr>
            <w:r w:rsidRPr="00030E78">
              <w:rPr>
                <w:rFonts w:ascii="Times New Roman" w:hAnsi="Times New Roman" w:cs="Times New Roman"/>
                <w:sz w:val="28"/>
                <w:szCs w:val="28"/>
              </w:rPr>
              <w:t>19</w:t>
            </w:r>
          </w:p>
        </w:tc>
        <w:tc>
          <w:tcPr>
            <w:tcW w:w="8590" w:type="dxa"/>
            <w:tcBorders>
              <w:top w:val="single" w:sz="4" w:space="0" w:color="auto"/>
              <w:left w:val="nil"/>
              <w:bottom w:val="single" w:sz="4" w:space="0" w:color="auto"/>
              <w:right w:val="single" w:sz="4" w:space="0" w:color="auto"/>
            </w:tcBorders>
            <w:shd w:val="clear" w:color="auto" w:fill="FFFFFF" w:themeFill="background1"/>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Эксплуатации нефтяных и газовых скважин</w:t>
            </w:r>
          </w:p>
        </w:tc>
      </w:tr>
      <w:tr w:rsidR="004B5216" w:rsidRPr="00030E78" w:rsidTr="00030E78">
        <w:trPr>
          <w:trHeight w:val="330"/>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B5216" w:rsidRPr="00030E78" w:rsidRDefault="004B5216" w:rsidP="004B5216">
            <w:pPr>
              <w:ind w:right="-119"/>
              <w:rPr>
                <w:rFonts w:ascii="Times New Roman" w:hAnsi="Times New Roman" w:cs="Times New Roman"/>
                <w:sz w:val="28"/>
                <w:szCs w:val="28"/>
              </w:rPr>
            </w:pPr>
            <w:r w:rsidRPr="00030E78">
              <w:rPr>
                <w:rFonts w:ascii="Times New Roman" w:hAnsi="Times New Roman" w:cs="Times New Roman"/>
                <w:sz w:val="28"/>
                <w:szCs w:val="28"/>
              </w:rPr>
              <w:t>20</w:t>
            </w:r>
          </w:p>
        </w:tc>
        <w:tc>
          <w:tcPr>
            <w:tcW w:w="8590" w:type="dxa"/>
            <w:tcBorders>
              <w:top w:val="single" w:sz="4" w:space="0" w:color="auto"/>
              <w:left w:val="nil"/>
              <w:bottom w:val="single" w:sz="4" w:space="0" w:color="auto"/>
              <w:right w:val="single" w:sz="4" w:space="0" w:color="auto"/>
            </w:tcBorders>
            <w:shd w:val="clear" w:color="auto" w:fill="FFFFFF" w:themeFill="background1"/>
            <w:noWrap/>
          </w:tcPr>
          <w:p w:rsidR="004B5216" w:rsidRPr="00030E78" w:rsidRDefault="004B5216" w:rsidP="004B5216">
            <w:pPr>
              <w:rPr>
                <w:rFonts w:ascii="Times New Roman" w:hAnsi="Times New Roman" w:cs="Times New Roman"/>
                <w:sz w:val="28"/>
                <w:szCs w:val="28"/>
              </w:rPr>
            </w:pPr>
            <w:r w:rsidRPr="00030E78">
              <w:rPr>
                <w:rFonts w:ascii="Times New Roman" w:eastAsia="Times New Roman" w:hAnsi="Times New Roman" w:cs="Times New Roman"/>
                <w:sz w:val="28"/>
                <w:szCs w:val="28"/>
              </w:rPr>
              <w:t>Основы геофизических и гидродинамических исследований скважин</w:t>
            </w:r>
          </w:p>
        </w:tc>
      </w:tr>
      <w:tr w:rsidR="004B5216" w:rsidRPr="00030E78" w:rsidTr="00030E78">
        <w:trPr>
          <w:trHeight w:val="58"/>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 </w:t>
            </w:r>
          </w:p>
        </w:tc>
        <w:tc>
          <w:tcPr>
            <w:tcW w:w="8590" w:type="dxa"/>
            <w:tcBorders>
              <w:top w:val="nil"/>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b/>
                <w:bCs/>
                <w:sz w:val="28"/>
                <w:szCs w:val="28"/>
              </w:rPr>
            </w:pPr>
            <w:r w:rsidRPr="00030E78">
              <w:rPr>
                <w:rFonts w:ascii="Times New Roman" w:hAnsi="Times New Roman" w:cs="Times New Roman"/>
                <w:b/>
                <w:bCs/>
                <w:sz w:val="28"/>
                <w:szCs w:val="28"/>
              </w:rPr>
              <w:t>Лаборатории:</w:t>
            </w:r>
          </w:p>
        </w:tc>
      </w:tr>
      <w:tr w:rsidR="004B5216" w:rsidRPr="00030E78" w:rsidTr="00030E78">
        <w:trPr>
          <w:trHeight w:val="226"/>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1</w:t>
            </w:r>
          </w:p>
        </w:tc>
        <w:tc>
          <w:tcPr>
            <w:tcW w:w="8590" w:type="dxa"/>
            <w:tcBorders>
              <w:top w:val="nil"/>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Технической механики</w:t>
            </w:r>
          </w:p>
        </w:tc>
      </w:tr>
      <w:tr w:rsidR="004B5216" w:rsidRPr="00030E78" w:rsidTr="00030E78">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2</w:t>
            </w:r>
          </w:p>
        </w:tc>
        <w:tc>
          <w:tcPr>
            <w:tcW w:w="8590" w:type="dxa"/>
            <w:tcBorders>
              <w:top w:val="nil"/>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 xml:space="preserve">Электротехники и электроники </w:t>
            </w:r>
          </w:p>
        </w:tc>
      </w:tr>
      <w:tr w:rsidR="004B5216" w:rsidRPr="00030E78" w:rsidTr="00030E78">
        <w:trPr>
          <w:trHeight w:val="351"/>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3</w:t>
            </w:r>
          </w:p>
        </w:tc>
        <w:tc>
          <w:tcPr>
            <w:tcW w:w="8590" w:type="dxa"/>
            <w:tcBorders>
              <w:top w:val="nil"/>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Автоматизации технологических процессов</w:t>
            </w:r>
          </w:p>
        </w:tc>
      </w:tr>
      <w:tr w:rsidR="004B5216" w:rsidRPr="00030E78" w:rsidTr="00030E78">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4</w:t>
            </w:r>
          </w:p>
        </w:tc>
        <w:tc>
          <w:tcPr>
            <w:tcW w:w="8590" w:type="dxa"/>
            <w:tcBorders>
              <w:top w:val="nil"/>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Капитального ремонта скважин</w:t>
            </w:r>
          </w:p>
        </w:tc>
      </w:tr>
      <w:tr w:rsidR="004B5216" w:rsidRPr="00030E78" w:rsidTr="00030E78">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5</w:t>
            </w:r>
          </w:p>
        </w:tc>
        <w:tc>
          <w:tcPr>
            <w:tcW w:w="8590" w:type="dxa"/>
            <w:tcBorders>
              <w:top w:val="nil"/>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 xml:space="preserve">Имитаций процессов бурения </w:t>
            </w:r>
          </w:p>
        </w:tc>
      </w:tr>
      <w:tr w:rsidR="004B5216" w:rsidRPr="00030E78" w:rsidTr="00030E78">
        <w:trPr>
          <w:trHeight w:val="276"/>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p>
        </w:tc>
        <w:tc>
          <w:tcPr>
            <w:tcW w:w="8590" w:type="dxa"/>
            <w:tcBorders>
              <w:top w:val="nil"/>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b/>
                <w:bCs/>
                <w:sz w:val="28"/>
                <w:szCs w:val="28"/>
              </w:rPr>
              <w:t>Мастерские:</w:t>
            </w:r>
          </w:p>
        </w:tc>
      </w:tr>
      <w:tr w:rsidR="004B5216" w:rsidRPr="00030E78" w:rsidTr="00030E78">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1</w:t>
            </w:r>
          </w:p>
        </w:tc>
        <w:tc>
          <w:tcPr>
            <w:tcW w:w="8590" w:type="dxa"/>
            <w:tcBorders>
              <w:top w:val="nil"/>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Слесарная</w:t>
            </w:r>
          </w:p>
        </w:tc>
      </w:tr>
      <w:tr w:rsidR="004B5216" w:rsidRPr="00030E78" w:rsidTr="00030E78">
        <w:trPr>
          <w:trHeight w:val="284"/>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p>
        </w:tc>
        <w:tc>
          <w:tcPr>
            <w:tcW w:w="8590" w:type="dxa"/>
            <w:tcBorders>
              <w:top w:val="nil"/>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b/>
                <w:bCs/>
                <w:sz w:val="28"/>
                <w:szCs w:val="28"/>
              </w:rPr>
            </w:pPr>
            <w:r w:rsidRPr="00030E78">
              <w:rPr>
                <w:rFonts w:ascii="Times New Roman" w:hAnsi="Times New Roman" w:cs="Times New Roman"/>
                <w:b/>
                <w:bCs/>
                <w:sz w:val="28"/>
                <w:szCs w:val="28"/>
              </w:rPr>
              <w:t>Спортивный комплекс</w:t>
            </w:r>
          </w:p>
        </w:tc>
      </w:tr>
      <w:tr w:rsidR="004B5216" w:rsidRPr="00030E78" w:rsidTr="00030E78">
        <w:trPr>
          <w:trHeight w:val="259"/>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1</w:t>
            </w:r>
          </w:p>
        </w:tc>
        <w:tc>
          <w:tcPr>
            <w:tcW w:w="8590" w:type="dxa"/>
            <w:tcBorders>
              <w:top w:val="nil"/>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Спортивный зал;</w:t>
            </w:r>
          </w:p>
        </w:tc>
      </w:tr>
      <w:tr w:rsidR="004B5216" w:rsidRPr="00030E78" w:rsidTr="00030E78">
        <w:trPr>
          <w:trHeight w:val="264"/>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2</w:t>
            </w:r>
          </w:p>
        </w:tc>
        <w:tc>
          <w:tcPr>
            <w:tcW w:w="8590" w:type="dxa"/>
            <w:tcBorders>
              <w:top w:val="nil"/>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Открытый стадион широкого профиля с элементами полосы препятствий;</w:t>
            </w:r>
          </w:p>
        </w:tc>
      </w:tr>
      <w:tr w:rsidR="004B5216" w:rsidRPr="00030E78" w:rsidTr="00030E78">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3</w:t>
            </w:r>
          </w:p>
        </w:tc>
        <w:tc>
          <w:tcPr>
            <w:tcW w:w="8590" w:type="dxa"/>
            <w:tcBorders>
              <w:top w:val="nil"/>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Стрелковый тир (в любой модификации, включая электронный) или место для стрельбы</w:t>
            </w:r>
          </w:p>
        </w:tc>
      </w:tr>
      <w:tr w:rsidR="004B5216" w:rsidRPr="00030E78" w:rsidTr="00030E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p>
        </w:tc>
        <w:tc>
          <w:tcPr>
            <w:tcW w:w="8590" w:type="dxa"/>
            <w:tcBorders>
              <w:top w:val="nil"/>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b/>
                <w:bCs/>
                <w:sz w:val="28"/>
                <w:szCs w:val="28"/>
              </w:rPr>
            </w:pPr>
            <w:r w:rsidRPr="00030E78">
              <w:rPr>
                <w:rFonts w:ascii="Times New Roman" w:hAnsi="Times New Roman" w:cs="Times New Roman"/>
                <w:b/>
                <w:bCs/>
                <w:sz w:val="28"/>
                <w:szCs w:val="28"/>
              </w:rPr>
              <w:t>Залы</w:t>
            </w:r>
          </w:p>
        </w:tc>
      </w:tr>
      <w:tr w:rsidR="004B5216" w:rsidRPr="00030E78" w:rsidTr="00030E78">
        <w:trPr>
          <w:trHeight w:val="322"/>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1</w:t>
            </w:r>
          </w:p>
        </w:tc>
        <w:tc>
          <w:tcPr>
            <w:tcW w:w="8590" w:type="dxa"/>
            <w:tcBorders>
              <w:top w:val="nil"/>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 xml:space="preserve">Библиотека, читальный зал с выходом в сеть Интернет </w:t>
            </w:r>
          </w:p>
        </w:tc>
      </w:tr>
      <w:tr w:rsidR="004B5216" w:rsidRPr="00030E78" w:rsidTr="00030E78">
        <w:trPr>
          <w:trHeight w:val="372"/>
          <w:jc w:val="center"/>
        </w:trPr>
        <w:tc>
          <w:tcPr>
            <w:tcW w:w="567" w:type="dxa"/>
            <w:tcBorders>
              <w:top w:val="nil"/>
              <w:left w:val="single" w:sz="4" w:space="0" w:color="auto"/>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2</w:t>
            </w:r>
          </w:p>
        </w:tc>
        <w:tc>
          <w:tcPr>
            <w:tcW w:w="8590" w:type="dxa"/>
            <w:tcBorders>
              <w:top w:val="nil"/>
              <w:left w:val="nil"/>
              <w:bottom w:val="single" w:sz="4" w:space="0" w:color="auto"/>
              <w:right w:val="single" w:sz="4" w:space="0" w:color="auto"/>
            </w:tcBorders>
            <w:shd w:val="clear" w:color="auto" w:fill="auto"/>
            <w:noWrap/>
            <w:hideMark/>
          </w:tcPr>
          <w:p w:rsidR="004B5216" w:rsidRPr="00030E78" w:rsidRDefault="004B5216" w:rsidP="004B5216">
            <w:pPr>
              <w:rPr>
                <w:rFonts w:ascii="Times New Roman" w:hAnsi="Times New Roman" w:cs="Times New Roman"/>
                <w:sz w:val="28"/>
                <w:szCs w:val="28"/>
              </w:rPr>
            </w:pPr>
            <w:r w:rsidRPr="00030E78">
              <w:rPr>
                <w:rFonts w:ascii="Times New Roman" w:hAnsi="Times New Roman" w:cs="Times New Roman"/>
                <w:sz w:val="28"/>
                <w:szCs w:val="28"/>
              </w:rPr>
              <w:t>Актовый зал</w:t>
            </w:r>
          </w:p>
        </w:tc>
      </w:tr>
    </w:tbl>
    <w:p w:rsidR="00030E78" w:rsidRDefault="00030E78" w:rsidP="004B5216">
      <w:pPr>
        <w:ind w:firstLine="709"/>
        <w:jc w:val="both"/>
        <w:rPr>
          <w:rFonts w:ascii="Times New Roman" w:hAnsi="Times New Roman" w:cs="Times New Roman"/>
          <w:sz w:val="28"/>
          <w:szCs w:val="28"/>
        </w:rPr>
      </w:pPr>
    </w:p>
    <w:p w:rsidR="008359DB" w:rsidRDefault="008359DB" w:rsidP="00030E78">
      <w:pPr>
        <w:pStyle w:val="2"/>
        <w:tabs>
          <w:tab w:val="clear" w:pos="3645"/>
          <w:tab w:val="left" w:pos="284"/>
        </w:tabs>
        <w:ind w:firstLine="0"/>
      </w:pPr>
      <w:bookmarkStart w:id="15" w:name="_Toc124072994"/>
    </w:p>
    <w:p w:rsidR="008359DB" w:rsidRDefault="008359DB" w:rsidP="00030E78">
      <w:pPr>
        <w:pStyle w:val="2"/>
        <w:tabs>
          <w:tab w:val="clear" w:pos="3645"/>
          <w:tab w:val="left" w:pos="284"/>
        </w:tabs>
        <w:ind w:firstLine="0"/>
      </w:pPr>
    </w:p>
    <w:p w:rsidR="008359DB" w:rsidRDefault="008359DB" w:rsidP="00030E78">
      <w:pPr>
        <w:pStyle w:val="2"/>
        <w:tabs>
          <w:tab w:val="clear" w:pos="3645"/>
          <w:tab w:val="left" w:pos="284"/>
        </w:tabs>
        <w:ind w:firstLine="0"/>
      </w:pPr>
    </w:p>
    <w:p w:rsidR="008359DB" w:rsidRDefault="008359DB" w:rsidP="00030E78">
      <w:pPr>
        <w:pStyle w:val="2"/>
        <w:tabs>
          <w:tab w:val="clear" w:pos="3645"/>
          <w:tab w:val="left" w:pos="284"/>
        </w:tabs>
        <w:ind w:firstLine="0"/>
      </w:pPr>
    </w:p>
    <w:p w:rsidR="008359DB" w:rsidRDefault="008359DB" w:rsidP="00030E78">
      <w:pPr>
        <w:pStyle w:val="2"/>
        <w:tabs>
          <w:tab w:val="clear" w:pos="3645"/>
          <w:tab w:val="left" w:pos="284"/>
        </w:tabs>
        <w:ind w:firstLine="0"/>
      </w:pPr>
    </w:p>
    <w:p w:rsidR="004B5216" w:rsidRPr="004B5216" w:rsidRDefault="004B5216" w:rsidP="00030E78">
      <w:pPr>
        <w:pStyle w:val="2"/>
        <w:tabs>
          <w:tab w:val="clear" w:pos="3645"/>
          <w:tab w:val="left" w:pos="284"/>
        </w:tabs>
        <w:ind w:firstLine="0"/>
      </w:pPr>
      <w:r w:rsidRPr="004B5216">
        <w:t>6.</w:t>
      </w:r>
      <w:r w:rsidRPr="004B5216">
        <w:tab/>
        <w:t>ОЦЕНКА КАЧЕСТВА ОСВОЕНИЯ ПРОГРАММЫ ПОДГОТОВКИ СПЕЦИАЛИСТОВ СРЕДНЕГО ЗВЕНА</w:t>
      </w:r>
      <w:bookmarkEnd w:id="15"/>
    </w:p>
    <w:p w:rsidR="004B5216" w:rsidRPr="004B5216" w:rsidRDefault="004B5216" w:rsidP="004B5216">
      <w:pPr>
        <w:ind w:firstLine="709"/>
        <w:jc w:val="both"/>
        <w:rPr>
          <w:rFonts w:ascii="Times New Roman" w:hAnsi="Times New Roman" w:cs="Times New Roman"/>
          <w:sz w:val="28"/>
          <w:szCs w:val="28"/>
        </w:rPr>
      </w:pPr>
    </w:p>
    <w:p w:rsidR="004B5216" w:rsidRPr="004B5216" w:rsidRDefault="004B5216" w:rsidP="00030E78">
      <w:pPr>
        <w:pStyle w:val="2"/>
      </w:pPr>
      <w:bookmarkStart w:id="16" w:name="_Toc124072995"/>
      <w:r w:rsidRPr="004B5216">
        <w:t>6.1. Контроль и оценка достижений обучающихся</w:t>
      </w:r>
      <w:bookmarkEnd w:id="16"/>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Для аттестации обучающихся на соответствие их персональных достижений поэтапным требованиям соответствующей ОПОП (промежуточная аттестация) в колледже создаются фонды комплектов контрольно-оценочных средств, позволяющие оценить знания, умения и освоенные компетенции.</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Обязательной формой отчетности, подтверждающей освоение обучающимися компетенций при изучении теоретического материала и прохождении практики по каждому из основных видов профессиональной деятельности, является: дополнительные сертификаты, свидетельства (дипломы) олимпиад, конкурсов, творческие работы по специальности, характеристики с мест прохождения практик.</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Конкретные формы и процедуры текущего контроля успеваемости, промежуточной аттестации по каждой учебной дисциплине и профессиональному модулю доводятся образовательной организацией до сведения обучающихся в течение первых двух месяцев каждого семестра от начала обучения.</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Обучающиеся, не сдавшие предусмотренные учебным планом экзамены и зачеты, а также контрольные работы, указанные в рабочем учебном плане, в установленные сроки, имеют право ликвидировать академические задолженности во время дополнительной сессии в соответствие с индивидуальным графиком сдачи задолженностей, согласованном с преподавателем и утвержденным заведующим отделением.</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Промежуточная аттестация позволяет объективно оценивать результаты учебной деятельности каждого обучающегося за семестр. Основными формами промежуточной аттестации являются:</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lastRenderedPageBreak/>
        <w:t>- зачет по отдельной дисциплине;</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w:t>
      </w:r>
      <w:r w:rsidRPr="004B5216">
        <w:rPr>
          <w:rFonts w:ascii="Times New Roman" w:hAnsi="Times New Roman" w:cs="Times New Roman"/>
          <w:sz w:val="28"/>
          <w:szCs w:val="28"/>
        </w:rPr>
        <w:tab/>
        <w:t>дифференцированный зачет;</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w:t>
      </w:r>
      <w:r w:rsidRPr="004B5216">
        <w:rPr>
          <w:rFonts w:ascii="Times New Roman" w:hAnsi="Times New Roman" w:cs="Times New Roman"/>
          <w:sz w:val="28"/>
          <w:szCs w:val="28"/>
        </w:rPr>
        <w:tab/>
        <w:t>экзамен по отдельной дисциплине или междисциплинарному курсу;</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  комплексный экзамен по двум или нескольким дисциплинам, или междисциплинарному курсу;</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w:t>
      </w:r>
      <w:r w:rsidRPr="004B5216">
        <w:rPr>
          <w:rFonts w:ascii="Times New Roman" w:hAnsi="Times New Roman" w:cs="Times New Roman"/>
          <w:sz w:val="28"/>
          <w:szCs w:val="28"/>
        </w:rPr>
        <w:tab/>
        <w:t>экзамен квалификационный по профессиональному модулю;</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w:t>
      </w:r>
      <w:r w:rsidRPr="004B5216">
        <w:rPr>
          <w:rFonts w:ascii="Times New Roman" w:hAnsi="Times New Roman" w:cs="Times New Roman"/>
          <w:sz w:val="28"/>
          <w:szCs w:val="28"/>
        </w:rPr>
        <w:tab/>
        <w:t>курсовая работа (проект);</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w:t>
      </w:r>
      <w:r w:rsidRPr="004B5216">
        <w:rPr>
          <w:rFonts w:ascii="Times New Roman" w:hAnsi="Times New Roman" w:cs="Times New Roman"/>
          <w:sz w:val="28"/>
          <w:szCs w:val="28"/>
        </w:rPr>
        <w:tab/>
        <w:t>контрольная работа;</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w:t>
      </w:r>
      <w:r w:rsidRPr="004B5216">
        <w:rPr>
          <w:rFonts w:ascii="Times New Roman" w:hAnsi="Times New Roman" w:cs="Times New Roman"/>
          <w:sz w:val="28"/>
          <w:szCs w:val="28"/>
        </w:rPr>
        <w:tab/>
        <w:t>текущие оценки по дисциплинам.</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Промежуточная аттестация по практике (учебной, производственной и преддипломной) проводится в форме дифференцированного зачета.</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Для аттестации обучающихся на соответствие их персональных достижений поэтапным требованиям соответствующей ППССЗ создаются фонды оценочных средств.</w:t>
      </w:r>
    </w:p>
    <w:p w:rsid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колледжем, а для промежуточной аттестации по профессиональным модулям и для государственной итоговой аттестации- разрабатываются и утверждаются колледжем после предварительного положительного заключения работодателей.</w:t>
      </w:r>
    </w:p>
    <w:p w:rsidR="00030E78" w:rsidRPr="004B5216" w:rsidRDefault="00030E78" w:rsidP="004B5216">
      <w:pPr>
        <w:ind w:firstLine="709"/>
        <w:jc w:val="both"/>
        <w:rPr>
          <w:rFonts w:ascii="Times New Roman" w:hAnsi="Times New Roman" w:cs="Times New Roman"/>
          <w:sz w:val="28"/>
          <w:szCs w:val="28"/>
        </w:rPr>
      </w:pPr>
    </w:p>
    <w:p w:rsidR="004B5216" w:rsidRPr="004B5216" w:rsidRDefault="004B5216" w:rsidP="00030E78">
      <w:pPr>
        <w:pStyle w:val="2"/>
        <w:tabs>
          <w:tab w:val="clear" w:pos="3645"/>
          <w:tab w:val="left" w:pos="1134"/>
        </w:tabs>
      </w:pPr>
      <w:bookmarkStart w:id="17" w:name="_Toc124072996"/>
      <w:r w:rsidRPr="004B5216">
        <w:t>6.2</w:t>
      </w:r>
      <w:r w:rsidRPr="004B5216">
        <w:tab/>
        <w:t>Государственная итоговая аттестация выпускников</w:t>
      </w:r>
      <w:bookmarkEnd w:id="17"/>
    </w:p>
    <w:p w:rsidR="008359DB"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 xml:space="preserve">Обеспечение проведения государственной итоговой аттестации по образовательной программе среднего профессионального образования по специальности 21.02.02 Бурение нефтяных и газовых скважин осуществляется колледжем, в соответствии с </w:t>
      </w:r>
      <w:r w:rsidR="008359DB">
        <w:rPr>
          <w:rFonts w:ascii="Times New Roman" w:hAnsi="Times New Roman" w:cs="Times New Roman"/>
          <w:sz w:val="28"/>
          <w:szCs w:val="28"/>
        </w:rPr>
        <w:t>п</w:t>
      </w:r>
      <w:r w:rsidR="008359DB" w:rsidRPr="008359DB">
        <w:rPr>
          <w:rFonts w:ascii="Times New Roman" w:hAnsi="Times New Roman" w:cs="Times New Roman"/>
          <w:sz w:val="28"/>
          <w:szCs w:val="28"/>
        </w:rPr>
        <w:t>риказ</w:t>
      </w:r>
      <w:r w:rsidR="008359DB">
        <w:rPr>
          <w:rFonts w:ascii="Times New Roman" w:hAnsi="Times New Roman" w:cs="Times New Roman"/>
          <w:sz w:val="28"/>
          <w:szCs w:val="28"/>
        </w:rPr>
        <w:t>ом</w:t>
      </w:r>
      <w:r w:rsidR="008359DB" w:rsidRPr="008359DB">
        <w:rPr>
          <w:rFonts w:ascii="Times New Roman" w:hAnsi="Times New Roman" w:cs="Times New Roman"/>
          <w:sz w:val="28"/>
          <w:szCs w:val="28"/>
        </w:rPr>
        <w:t xml:space="preserve"> </w:t>
      </w:r>
      <w:proofErr w:type="spellStart"/>
      <w:r w:rsidR="008359DB" w:rsidRPr="008359DB">
        <w:rPr>
          <w:rFonts w:ascii="Times New Roman" w:hAnsi="Times New Roman" w:cs="Times New Roman"/>
          <w:sz w:val="28"/>
          <w:szCs w:val="28"/>
        </w:rPr>
        <w:t>Минпросвещения</w:t>
      </w:r>
      <w:proofErr w:type="spellEnd"/>
      <w:r w:rsidR="008359DB" w:rsidRPr="008359DB">
        <w:rPr>
          <w:rFonts w:ascii="Times New Roman" w:hAnsi="Times New Roman" w:cs="Times New Roman"/>
          <w:sz w:val="28"/>
          <w:szCs w:val="28"/>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В целях определения соответствия результатов освоения студентами образовательной программы среднего профессионального образования советующим требованиям федерального государственного образовательного стандарта среднего профессионального образования государственная итоговая аттестация проводится государственными экзаменационными комиссиями, которые создаются колледжем по каждой реализуемой образовательной программе.</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Государственную экзаменационную комиссию возглавляет председатель, который организует и контролирует деятельность комиссии, обеспечивает единство требований, предъявляемых к выпускникам.</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Председатель государственной экзаменационной комиссии утверждается Министерством образования и науки Республики Дагестан, по представлению колледжем.</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 xml:space="preserve">Государственная экзаменационная комиссия формируется из педагогических работников колледжа и лиц, приглашенных из сторонних организаций: педагогических работников, имеющих ученую степень и (или) учебное звание, </w:t>
      </w:r>
      <w:r w:rsidRPr="004B5216">
        <w:rPr>
          <w:rFonts w:ascii="Times New Roman" w:hAnsi="Times New Roman" w:cs="Times New Roman"/>
          <w:sz w:val="28"/>
          <w:szCs w:val="28"/>
        </w:rPr>
        <w:lastRenderedPageBreak/>
        <w:t>высшую или первую квалификационную категорию, представителей или их объединений по профилю подготовки выпускников. Состав государственной экзаменационной комиссии утверждается приказом колледжа.</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Формами государственной итоговой аттестации являются: защита выпускной квалификационной работы (дипломного проекта).</w:t>
      </w:r>
    </w:p>
    <w:p w:rsidR="004B5216" w:rsidRPr="004B5216" w:rsidRDefault="004B5216" w:rsidP="004B5216">
      <w:pPr>
        <w:ind w:firstLine="709"/>
        <w:jc w:val="both"/>
        <w:rPr>
          <w:rFonts w:ascii="Times New Roman" w:hAnsi="Times New Roman" w:cs="Times New Roman"/>
          <w:sz w:val="28"/>
          <w:szCs w:val="28"/>
        </w:rPr>
      </w:pPr>
      <w:r w:rsidRPr="004B5216">
        <w:rPr>
          <w:rFonts w:ascii="Times New Roman" w:hAnsi="Times New Roman" w:cs="Times New Roman"/>
          <w:sz w:val="28"/>
          <w:szCs w:val="28"/>
        </w:rPr>
        <w:t>Государственная итоговая аттестация включает подготовку и защиту выпускной квалификационной работы (дипломный проект). Обязательное требование - соответствие тематики дипломного проекта содержанию одного или нескольких профессиональных модулей. На подготовку дипломного проекта отводится 5 недель, а на его защиту - 1 неделя.</w:t>
      </w:r>
    </w:p>
    <w:p w:rsidR="000F05F2" w:rsidRDefault="000F05F2" w:rsidP="004B5216">
      <w:pPr>
        <w:ind w:firstLine="709"/>
        <w:jc w:val="both"/>
        <w:rPr>
          <w:rFonts w:ascii="Times New Roman" w:hAnsi="Times New Roman" w:cs="Times New Roman"/>
          <w:sz w:val="28"/>
          <w:szCs w:val="28"/>
        </w:rPr>
      </w:pPr>
    </w:p>
    <w:p w:rsidR="004B5216" w:rsidRPr="008359DB" w:rsidRDefault="004B5216" w:rsidP="008359DB">
      <w:pPr>
        <w:rPr>
          <w:rFonts w:ascii="Times New Roman" w:hAnsi="Times New Roman" w:cs="Times New Roman"/>
          <w:szCs w:val="28"/>
        </w:rPr>
      </w:pPr>
    </w:p>
    <w:sectPr w:rsidR="004B5216" w:rsidRPr="008359DB" w:rsidSect="000F05F2">
      <w:headerReference w:type="default" r:id="rId12"/>
      <w:footerReference w:type="default" r:id="rId13"/>
      <w:type w:val="continuous"/>
      <w:pgSz w:w="11900" w:h="16840"/>
      <w:pgMar w:top="1073" w:right="501" w:bottom="1731" w:left="1203" w:header="0" w:footer="52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A0E" w:rsidRDefault="00322A0E">
      <w:r>
        <w:separator/>
      </w:r>
    </w:p>
  </w:endnote>
  <w:endnote w:type="continuationSeparator" w:id="0">
    <w:p w:rsidR="00322A0E" w:rsidRDefault="0032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30764356"/>
      <w:docPartObj>
        <w:docPartGallery w:val="Page Numbers (Bottom of Page)"/>
        <w:docPartUnique/>
      </w:docPartObj>
    </w:sdtPr>
    <w:sdtEndPr/>
    <w:sdtContent>
      <w:p w:rsidR="00A0541E" w:rsidRPr="000F05F2" w:rsidRDefault="00A0541E">
        <w:pPr>
          <w:pStyle w:val="ae"/>
          <w:jc w:val="right"/>
          <w:rPr>
            <w:rFonts w:ascii="Times New Roman" w:hAnsi="Times New Roman" w:cs="Times New Roman"/>
          </w:rPr>
        </w:pPr>
        <w:r w:rsidRPr="000F05F2">
          <w:rPr>
            <w:rFonts w:ascii="Times New Roman" w:hAnsi="Times New Roman" w:cs="Times New Roman"/>
          </w:rPr>
          <w:fldChar w:fldCharType="begin"/>
        </w:r>
        <w:r w:rsidRPr="000F05F2">
          <w:rPr>
            <w:rFonts w:ascii="Times New Roman" w:hAnsi="Times New Roman" w:cs="Times New Roman"/>
          </w:rPr>
          <w:instrText>PAGE   \* MERGEFORMAT</w:instrText>
        </w:r>
        <w:r w:rsidRPr="000F05F2">
          <w:rPr>
            <w:rFonts w:ascii="Times New Roman" w:hAnsi="Times New Roman" w:cs="Times New Roman"/>
          </w:rPr>
          <w:fldChar w:fldCharType="separate"/>
        </w:r>
        <w:r w:rsidR="00D14B5F">
          <w:rPr>
            <w:rFonts w:ascii="Times New Roman" w:hAnsi="Times New Roman" w:cs="Times New Roman"/>
            <w:noProof/>
          </w:rPr>
          <w:t>4</w:t>
        </w:r>
        <w:r w:rsidRPr="000F05F2">
          <w:rPr>
            <w:rFonts w:ascii="Times New Roman" w:hAnsi="Times New Roman" w:cs="Times New Roman"/>
          </w:rPr>
          <w:fldChar w:fldCharType="end"/>
        </w:r>
      </w:p>
    </w:sdtContent>
  </w:sdt>
  <w:p w:rsidR="00A0541E" w:rsidRPr="000F05F2" w:rsidRDefault="00A0541E">
    <w:pPr>
      <w:pStyle w:val="ae"/>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683235"/>
      <w:docPartObj>
        <w:docPartGallery w:val="Page Numbers (Bottom of Page)"/>
        <w:docPartUnique/>
      </w:docPartObj>
    </w:sdtPr>
    <w:sdtEndPr/>
    <w:sdtContent>
      <w:p w:rsidR="00FC5090" w:rsidRDefault="00FC5090">
        <w:pPr>
          <w:pStyle w:val="ae"/>
          <w:jc w:val="right"/>
        </w:pPr>
        <w:r w:rsidRPr="000F05F2">
          <w:rPr>
            <w:rFonts w:ascii="Times New Roman" w:hAnsi="Times New Roman" w:cs="Times New Roman"/>
          </w:rPr>
          <w:fldChar w:fldCharType="begin"/>
        </w:r>
        <w:r w:rsidRPr="000F05F2">
          <w:rPr>
            <w:rFonts w:ascii="Times New Roman" w:hAnsi="Times New Roman" w:cs="Times New Roman"/>
          </w:rPr>
          <w:instrText>PAGE   \* MERGEFORMAT</w:instrText>
        </w:r>
        <w:r w:rsidRPr="000F05F2">
          <w:rPr>
            <w:rFonts w:ascii="Times New Roman" w:hAnsi="Times New Roman" w:cs="Times New Roman"/>
          </w:rPr>
          <w:fldChar w:fldCharType="separate"/>
        </w:r>
        <w:r w:rsidR="00D14B5F">
          <w:rPr>
            <w:rFonts w:ascii="Times New Roman" w:hAnsi="Times New Roman" w:cs="Times New Roman"/>
            <w:noProof/>
          </w:rPr>
          <w:t>6</w:t>
        </w:r>
        <w:r w:rsidRPr="000F05F2">
          <w:rPr>
            <w:rFonts w:ascii="Times New Roman" w:hAnsi="Times New Roman" w:cs="Times New Roman"/>
          </w:rPr>
          <w:fldChar w:fldCharType="end"/>
        </w:r>
      </w:p>
    </w:sdtContent>
  </w:sdt>
  <w:p w:rsidR="00FC5090" w:rsidRDefault="00FC5090">
    <w:pPr>
      <w:rPr>
        <w:sz w:val="2"/>
        <w:szCs w:val="2"/>
      </w:rPr>
    </w:pPr>
  </w:p>
  <w:p w:rsidR="00FC5090" w:rsidRDefault="00FC5090"/>
  <w:p w:rsidR="00FC5090" w:rsidRDefault="00FC50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A0E" w:rsidRDefault="00322A0E"/>
  </w:footnote>
  <w:footnote w:type="continuationSeparator" w:id="0">
    <w:p w:rsidR="00322A0E" w:rsidRDefault="00322A0E"/>
  </w:footnote>
  <w:footnote w:id="1">
    <w:p w:rsidR="00FC5090" w:rsidRPr="00F351A9" w:rsidRDefault="00FC5090" w:rsidP="00585BEB">
      <w:pPr>
        <w:pStyle w:val="af4"/>
        <w:jc w:val="both"/>
        <w:rPr>
          <w:rFonts w:ascii="Times New Roman" w:hAnsi="Times New Roman" w:cs="Times New Roman"/>
        </w:rPr>
      </w:pPr>
      <w:r w:rsidRPr="00F351A9">
        <w:rPr>
          <w:rStyle w:val="af6"/>
          <w:sz w:val="18"/>
        </w:rPr>
        <w:footnoteRef/>
      </w:r>
      <w:r w:rsidRPr="00F351A9">
        <w:rPr>
          <w:rFonts w:ascii="Times New Roman" w:hAnsi="Times New Roman" w:cs="Times New Roman"/>
          <w:sz w:val="18"/>
        </w:rPr>
        <w:t xml:space="preserve"> </w:t>
      </w:r>
      <w:r w:rsidRPr="00F351A9">
        <w:rPr>
          <w:rFonts w:ascii="Times New Roman" w:hAnsi="Times New Roman" w:cs="Times New Roman"/>
          <w:color w:val="000000"/>
          <w:sz w:val="18"/>
          <w:shd w:val="clear" w:color="auto" w:fill="FFFFFF"/>
        </w:rPr>
        <w:t>Организации,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sidRPr="00F351A9">
        <w:rPr>
          <w:rFonts w:ascii="Times New Roman" w:hAnsi="Times New Roman" w:cs="Times New Roman"/>
          <w:b/>
          <w:bCs/>
          <w:sz w:val="24"/>
          <w:szCs w:val="27"/>
        </w:rPr>
        <w:t xml:space="preserve"> </w:t>
      </w:r>
      <w:hyperlink r:id="rId1" w:tooltip="Закон 273-ФЗ от 29-12-2012 &quot;Об образовании в РФ&quot;" w:history="1">
        <w:r w:rsidRPr="00F351A9">
          <w:rPr>
            <w:rStyle w:val="a4"/>
            <w:color w:val="707070"/>
            <w:sz w:val="16"/>
            <w:szCs w:val="17"/>
          </w:rPr>
          <w:t xml:space="preserve">[Закон 273-ФЗ "Об образовании в РФ" </w:t>
        </w:r>
      </w:hyperlink>
      <w:hyperlink r:id="rId2" w:tooltip="Система образования" w:history="1">
        <w:r w:rsidRPr="00F351A9">
          <w:rPr>
            <w:rStyle w:val="a4"/>
            <w:color w:val="707070"/>
            <w:sz w:val="16"/>
            <w:szCs w:val="17"/>
          </w:rPr>
          <w:t>[Глава II]</w:t>
        </w:r>
      </w:hyperlink>
      <w:r w:rsidRPr="00F351A9">
        <w:rPr>
          <w:rStyle w:val="apple-converted-space"/>
          <w:color w:val="000000"/>
          <w:sz w:val="18"/>
        </w:rPr>
        <w:t> </w:t>
      </w:r>
      <w:hyperlink r:id="rId3" w:tooltip="Образовательные программы" w:history="1">
        <w:r w:rsidRPr="00F351A9">
          <w:rPr>
            <w:rStyle w:val="a4"/>
            <w:color w:val="707070"/>
            <w:sz w:val="16"/>
            <w:szCs w:val="17"/>
          </w:rPr>
          <w:t>[Статья 12]</w:t>
        </w:r>
      </w:hyperlink>
      <w:r w:rsidRPr="00F351A9">
        <w:rPr>
          <w:rFonts w:ascii="Times New Roman" w:hAnsi="Times New Roman" w:cs="Times New Roman"/>
          <w:color w:val="000000"/>
          <w:sz w:val="18"/>
        </w:rPr>
        <w:t xml:space="preserve"> п.7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090" w:rsidRDefault="00FC5090"/>
  <w:p w:rsidR="00FC5090" w:rsidRDefault="00FC5090"/>
  <w:p w:rsidR="00FC5090" w:rsidRDefault="00FC50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B4D"/>
    <w:multiLevelType w:val="hybridMultilevel"/>
    <w:tmpl w:val="FD82F79E"/>
    <w:lvl w:ilvl="0" w:tplc="8828F4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7A69E4"/>
    <w:multiLevelType w:val="multilevel"/>
    <w:tmpl w:val="39D4F686"/>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A3A0D91"/>
    <w:multiLevelType w:val="multilevel"/>
    <w:tmpl w:val="518CBED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171357"/>
    <w:multiLevelType w:val="multilevel"/>
    <w:tmpl w:val="3AE0266E"/>
    <w:lvl w:ilvl="0">
      <w:start w:val="2"/>
      <w:numFmt w:val="decimal"/>
      <w:lvlText w:val="21.0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CC1713"/>
    <w:multiLevelType w:val="hybridMultilevel"/>
    <w:tmpl w:val="C6FE8F54"/>
    <w:lvl w:ilvl="0" w:tplc="BC3A818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6110BC"/>
    <w:multiLevelType w:val="hybridMultilevel"/>
    <w:tmpl w:val="568482C8"/>
    <w:lvl w:ilvl="0" w:tplc="936C0DFA">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15:restartNumberingAfterBreak="0">
    <w:nsid w:val="23C32A18"/>
    <w:multiLevelType w:val="hybridMultilevel"/>
    <w:tmpl w:val="439081DA"/>
    <w:lvl w:ilvl="0" w:tplc="BC3A8182">
      <w:start w:val="1"/>
      <w:numFmt w:val="bullet"/>
      <w:lvlText w:val=""/>
      <w:lvlJc w:val="left"/>
      <w:pPr>
        <w:ind w:left="3556"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7" w15:restartNumberingAfterBreak="0">
    <w:nsid w:val="262B08C3"/>
    <w:multiLevelType w:val="multilevel"/>
    <w:tmpl w:val="90DCE03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9569DE"/>
    <w:multiLevelType w:val="hybridMultilevel"/>
    <w:tmpl w:val="5FCEE8B4"/>
    <w:lvl w:ilvl="0" w:tplc="BC3A81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815F9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34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117A95"/>
    <w:multiLevelType w:val="hybridMultilevel"/>
    <w:tmpl w:val="D40670E6"/>
    <w:lvl w:ilvl="0" w:tplc="7D0CA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CD18B2"/>
    <w:multiLevelType w:val="hybridMultilevel"/>
    <w:tmpl w:val="4AA04E7A"/>
    <w:lvl w:ilvl="0" w:tplc="936C0DFA">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2" w15:restartNumberingAfterBreak="0">
    <w:nsid w:val="43B06940"/>
    <w:multiLevelType w:val="multilevel"/>
    <w:tmpl w:val="0804BB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C11191"/>
    <w:multiLevelType w:val="hybridMultilevel"/>
    <w:tmpl w:val="2A0A104E"/>
    <w:lvl w:ilvl="0" w:tplc="936C0DFA">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4" w15:restartNumberingAfterBreak="0">
    <w:nsid w:val="54353C76"/>
    <w:multiLevelType w:val="multilevel"/>
    <w:tmpl w:val="776E144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7238F1"/>
    <w:multiLevelType w:val="hybridMultilevel"/>
    <w:tmpl w:val="50C4CE80"/>
    <w:lvl w:ilvl="0" w:tplc="936C0D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15:restartNumberingAfterBreak="0">
    <w:nsid w:val="5ED71B27"/>
    <w:multiLevelType w:val="hybridMultilevel"/>
    <w:tmpl w:val="C2DAD7B0"/>
    <w:lvl w:ilvl="0" w:tplc="BC3A818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89B43EB"/>
    <w:multiLevelType w:val="hybridMultilevel"/>
    <w:tmpl w:val="8DB01AF0"/>
    <w:lvl w:ilvl="0" w:tplc="936C0D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15:restartNumberingAfterBreak="0">
    <w:nsid w:val="6BCF3081"/>
    <w:multiLevelType w:val="hybridMultilevel"/>
    <w:tmpl w:val="FFDC5534"/>
    <w:lvl w:ilvl="0" w:tplc="BC3A81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677FF2"/>
    <w:multiLevelType w:val="multilevel"/>
    <w:tmpl w:val="6D468218"/>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D94566"/>
    <w:multiLevelType w:val="multilevel"/>
    <w:tmpl w:val="72523D7A"/>
    <w:lvl w:ilvl="0">
      <w:start w:val="3"/>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A97CAB"/>
    <w:multiLevelType w:val="hybridMultilevel"/>
    <w:tmpl w:val="DF6251D2"/>
    <w:lvl w:ilvl="0" w:tplc="BC3A81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4"/>
  </w:num>
  <w:num w:numId="3">
    <w:abstractNumId w:val="12"/>
  </w:num>
  <w:num w:numId="4">
    <w:abstractNumId w:val="7"/>
  </w:num>
  <w:num w:numId="5">
    <w:abstractNumId w:val="20"/>
  </w:num>
  <w:num w:numId="6">
    <w:abstractNumId w:val="2"/>
  </w:num>
  <w:num w:numId="7">
    <w:abstractNumId w:val="19"/>
  </w:num>
  <w:num w:numId="8">
    <w:abstractNumId w:val="13"/>
  </w:num>
  <w:num w:numId="9">
    <w:abstractNumId w:val="17"/>
  </w:num>
  <w:num w:numId="10">
    <w:abstractNumId w:val="15"/>
  </w:num>
  <w:num w:numId="11">
    <w:abstractNumId w:val="11"/>
  </w:num>
  <w:num w:numId="12">
    <w:abstractNumId w:val="5"/>
  </w:num>
  <w:num w:numId="13">
    <w:abstractNumId w:val="1"/>
  </w:num>
  <w:num w:numId="14">
    <w:abstractNumId w:val="10"/>
  </w:num>
  <w:num w:numId="15">
    <w:abstractNumId w:val="0"/>
  </w:num>
  <w:num w:numId="16">
    <w:abstractNumId w:val="9"/>
  </w:num>
  <w:num w:numId="17">
    <w:abstractNumId w:val="18"/>
  </w:num>
  <w:num w:numId="18">
    <w:abstractNumId w:val="8"/>
  </w:num>
  <w:num w:numId="19">
    <w:abstractNumId w:val="16"/>
  </w:num>
  <w:num w:numId="20">
    <w:abstractNumId w:val="6"/>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02"/>
    <w:rsid w:val="00030E78"/>
    <w:rsid w:val="000E74AA"/>
    <w:rsid w:val="000F05F2"/>
    <w:rsid w:val="00132CAC"/>
    <w:rsid w:val="00194446"/>
    <w:rsid w:val="002507B0"/>
    <w:rsid w:val="002C1153"/>
    <w:rsid w:val="00322A0E"/>
    <w:rsid w:val="003335D6"/>
    <w:rsid w:val="004B2238"/>
    <w:rsid w:val="004B5216"/>
    <w:rsid w:val="00585BEB"/>
    <w:rsid w:val="005D1A0D"/>
    <w:rsid w:val="00602CBA"/>
    <w:rsid w:val="006050D7"/>
    <w:rsid w:val="006975D6"/>
    <w:rsid w:val="006C1391"/>
    <w:rsid w:val="007238C7"/>
    <w:rsid w:val="00736014"/>
    <w:rsid w:val="00781958"/>
    <w:rsid w:val="008359DB"/>
    <w:rsid w:val="00867B30"/>
    <w:rsid w:val="008A73FA"/>
    <w:rsid w:val="00924D81"/>
    <w:rsid w:val="00955723"/>
    <w:rsid w:val="00A0541E"/>
    <w:rsid w:val="00AD2AC6"/>
    <w:rsid w:val="00B54E02"/>
    <w:rsid w:val="00B61430"/>
    <w:rsid w:val="00B81186"/>
    <w:rsid w:val="00B96A12"/>
    <w:rsid w:val="00BB3145"/>
    <w:rsid w:val="00BD7928"/>
    <w:rsid w:val="00BF3A26"/>
    <w:rsid w:val="00C3009B"/>
    <w:rsid w:val="00D14B5F"/>
    <w:rsid w:val="00D31D63"/>
    <w:rsid w:val="00D363D5"/>
    <w:rsid w:val="00D657DE"/>
    <w:rsid w:val="00DA5CF5"/>
    <w:rsid w:val="00DB2AE7"/>
    <w:rsid w:val="00F55FBE"/>
    <w:rsid w:val="00FC5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01892B-CD40-4076-80EF-203F1283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0"/>
    <w:next w:val="a"/>
    <w:link w:val="10"/>
    <w:uiPriority w:val="9"/>
    <w:qFormat/>
    <w:rsid w:val="004B5216"/>
    <w:pPr>
      <w:shd w:val="clear" w:color="auto" w:fill="auto"/>
      <w:spacing w:line="240" w:lineRule="auto"/>
      <w:jc w:val="center"/>
      <w:outlineLvl w:val="0"/>
    </w:pPr>
  </w:style>
  <w:style w:type="paragraph" w:styleId="2">
    <w:name w:val="heading 2"/>
    <w:basedOn w:val="a"/>
    <w:next w:val="a"/>
    <w:link w:val="20"/>
    <w:uiPriority w:val="9"/>
    <w:unhideWhenUsed/>
    <w:qFormat/>
    <w:rsid w:val="004B5216"/>
    <w:pPr>
      <w:tabs>
        <w:tab w:val="left" w:pos="3645"/>
        <w:tab w:val="center" w:pos="5452"/>
      </w:tabs>
      <w:ind w:firstLine="709"/>
      <w:jc w:val="center"/>
      <w:outlineLvl w:val="1"/>
    </w:pPr>
    <w:rPr>
      <w:rFonts w:ascii="Times New Roman" w:hAnsi="Times New Roman" w:cs="Times New Roman"/>
      <w:b/>
      <w:sz w:val="28"/>
      <w:szCs w:val="28"/>
    </w:rPr>
  </w:style>
  <w:style w:type="paragraph" w:styleId="3">
    <w:name w:val="heading 3"/>
    <w:basedOn w:val="a0"/>
    <w:next w:val="a"/>
    <w:link w:val="30"/>
    <w:uiPriority w:val="9"/>
    <w:unhideWhenUsed/>
    <w:qFormat/>
    <w:rsid w:val="004B5216"/>
    <w:pPr>
      <w:shd w:val="clear" w:color="auto" w:fill="auto"/>
      <w:spacing w:line="240" w:lineRule="auto"/>
      <w:jc w:val="cente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Pr>
      <w:color w:val="0066CC"/>
      <w:u w:val="single"/>
    </w:rPr>
  </w:style>
  <w:style w:type="character" w:customStyle="1" w:styleId="31">
    <w:name w:val="Основной текст (3)_"/>
    <w:basedOn w:val="a1"/>
    <w:link w:val="32"/>
    <w:rPr>
      <w:rFonts w:ascii="Times New Roman" w:eastAsia="Times New Roman" w:hAnsi="Times New Roman" w:cs="Times New Roman"/>
      <w:b w:val="0"/>
      <w:bCs w:val="0"/>
      <w:i w:val="0"/>
      <w:iCs w:val="0"/>
      <w:smallCaps w:val="0"/>
      <w:strike w:val="0"/>
      <w:sz w:val="20"/>
      <w:szCs w:val="20"/>
      <w:u w:val="none"/>
    </w:rPr>
  </w:style>
  <w:style w:type="character" w:customStyle="1" w:styleId="33">
    <w:name w:val="Основной текст (3)"/>
    <w:basedOn w:val="3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1"/>
    <w:link w:val="40"/>
    <w:rPr>
      <w:rFonts w:ascii="Times New Roman" w:eastAsia="Times New Roman" w:hAnsi="Times New Roman" w:cs="Times New Roman"/>
      <w:b/>
      <w:bCs/>
      <w:i w:val="0"/>
      <w:iCs w:val="0"/>
      <w:smallCaps w:val="0"/>
      <w:strike w:val="0"/>
      <w:sz w:val="18"/>
      <w:szCs w:val="18"/>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10pt1pt">
    <w:name w:val="Основной текст (4) + 10 pt;Интервал 1 pt"/>
    <w:basedOn w:val="4"/>
    <w:rPr>
      <w:rFonts w:ascii="Times New Roman" w:eastAsia="Times New Roman" w:hAnsi="Times New Roman" w:cs="Times New Roman"/>
      <w:b/>
      <w:bCs/>
      <w:i w:val="0"/>
      <w:iCs w:val="0"/>
      <w:smallCaps w:val="0"/>
      <w:strike w:val="0"/>
      <w:color w:val="000000"/>
      <w:spacing w:val="20"/>
      <w:w w:val="100"/>
      <w:position w:val="0"/>
      <w:sz w:val="20"/>
      <w:szCs w:val="20"/>
      <w:u w:val="none"/>
      <w:lang w:val="ru-RU" w:eastAsia="ru-RU" w:bidi="ru-RU"/>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11pt">
    <w:name w:val="Основной текст (4) + 11 pt;Не полужирный"/>
    <w:basedOn w:val="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
    <w:name w:val="Заголовок №1_"/>
    <w:basedOn w:val="a1"/>
    <w:link w:val="12"/>
    <w:rPr>
      <w:rFonts w:ascii="Times New Roman" w:eastAsia="Times New Roman" w:hAnsi="Times New Roman" w:cs="Times New Roman"/>
      <w:b/>
      <w:bCs/>
      <w:i w:val="0"/>
      <w:iCs w:val="0"/>
      <w:smallCaps w:val="0"/>
      <w:strike w:val="0"/>
      <w:sz w:val="28"/>
      <w:szCs w:val="28"/>
      <w:u w:val="none"/>
    </w:rPr>
  </w:style>
  <w:style w:type="character" w:customStyle="1" w:styleId="13">
    <w:name w:val="Заголовок №1"/>
    <w:basedOn w:val="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1"/>
    <w:link w:val="50"/>
    <w:rPr>
      <w:rFonts w:ascii="Times New Roman" w:eastAsia="Times New Roman" w:hAnsi="Times New Roman" w:cs="Times New Roman"/>
      <w:b/>
      <w:bCs/>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_"/>
    <w:basedOn w:val="a1"/>
    <w:link w:val="2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5">
    <w:name w:val="Колонтитул_"/>
    <w:basedOn w:val="a1"/>
    <w:link w:val="a0"/>
    <w:rPr>
      <w:rFonts w:ascii="Times New Roman" w:eastAsia="Times New Roman" w:hAnsi="Times New Roman" w:cs="Times New Roman"/>
      <w:b/>
      <w:bCs/>
      <w:i w:val="0"/>
      <w:iCs w:val="0"/>
      <w:smallCaps w:val="0"/>
      <w:strike w:val="0"/>
      <w:u w:val="none"/>
    </w:rPr>
  </w:style>
  <w:style w:type="character" w:customStyle="1" w:styleId="10pt">
    <w:name w:val="Колонтитул + 10 pt"/>
    <w:basedOn w:val="a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4">
    <w:name w:val="Заголовок №2_"/>
    <w:basedOn w:val="a1"/>
    <w:link w:val="25"/>
    <w:rPr>
      <w:rFonts w:ascii="Times New Roman" w:eastAsia="Times New Roman" w:hAnsi="Times New Roman" w:cs="Times New Roman"/>
      <w:b/>
      <w:bCs/>
      <w:i w:val="0"/>
      <w:iCs w:val="0"/>
      <w:smallCaps w:val="0"/>
      <w:strike w:val="0"/>
      <w:u w:val="none"/>
    </w:rPr>
  </w:style>
  <w:style w:type="character" w:customStyle="1" w:styleId="a6">
    <w:name w:val="Колонтитул"/>
    <w:basedOn w:val="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9">
    <w:name w:val="Заголовок №2"/>
    <w:basedOn w:val="2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2">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b">
    <w:name w:val="Подпись к таблице (2)_"/>
    <w:basedOn w:val="a1"/>
    <w:link w:val="2c"/>
    <w:rPr>
      <w:rFonts w:ascii="Times New Roman" w:eastAsia="Times New Roman" w:hAnsi="Times New Roman" w:cs="Times New Roman"/>
      <w:b/>
      <w:bCs/>
      <w:i w:val="0"/>
      <w:iCs w:val="0"/>
      <w:smallCaps w:val="0"/>
      <w:strike w:val="0"/>
      <w:u w:val="none"/>
    </w:rPr>
  </w:style>
  <w:style w:type="character" w:customStyle="1" w:styleId="2d">
    <w:name w:val="Подпись к таблице (2)"/>
    <w:basedOn w:val="2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7">
    <w:name w:val="Подпись к таблице_"/>
    <w:basedOn w:val="a1"/>
    <w:link w:val="a8"/>
    <w:rPr>
      <w:rFonts w:ascii="Times New Roman" w:eastAsia="Times New Roman" w:hAnsi="Times New Roman" w:cs="Times New Roman"/>
      <w:b w:val="0"/>
      <w:bCs w:val="0"/>
      <w:i w:val="0"/>
      <w:iCs w:val="0"/>
      <w:smallCaps w:val="0"/>
      <w:strike w:val="0"/>
      <w:u w:val="none"/>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a">
    <w:name w:val="Другое_"/>
    <w:basedOn w:val="a1"/>
    <w:link w:val="ab"/>
    <w:rPr>
      <w:rFonts w:ascii="Times New Roman" w:eastAsia="Times New Roman" w:hAnsi="Times New Roman" w:cs="Times New Roman"/>
      <w:b w:val="0"/>
      <w:bCs w:val="0"/>
      <w:i w:val="0"/>
      <w:iCs w:val="0"/>
      <w:smallCaps w:val="0"/>
      <w:strike w:val="0"/>
      <w:u w:val="none"/>
    </w:rPr>
  </w:style>
  <w:style w:type="paragraph" w:customStyle="1" w:styleId="32">
    <w:name w:val="Основной текст (3)"/>
    <w:basedOn w:val="a"/>
    <w:link w:val="31"/>
    <w:pPr>
      <w:shd w:val="clear" w:color="auto" w:fill="FFFFFF"/>
      <w:spacing w:after="60" w:line="0" w:lineRule="atLeast"/>
      <w:jc w:val="center"/>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before="60" w:after="480" w:line="230" w:lineRule="exact"/>
      <w:jc w:val="center"/>
    </w:pPr>
    <w:rPr>
      <w:rFonts w:ascii="Times New Roman" w:eastAsia="Times New Roman" w:hAnsi="Times New Roman" w:cs="Times New Roman"/>
      <w:b/>
      <w:bCs/>
      <w:sz w:val="18"/>
      <w:szCs w:val="18"/>
    </w:rPr>
  </w:style>
  <w:style w:type="paragraph" w:customStyle="1" w:styleId="12">
    <w:name w:val="Заголовок №1"/>
    <w:basedOn w:val="a"/>
    <w:link w:val="11"/>
    <w:pPr>
      <w:shd w:val="clear" w:color="auto" w:fill="FFFFFF"/>
      <w:spacing w:before="1800" w:after="540" w:line="317" w:lineRule="exact"/>
      <w:jc w:val="center"/>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before="540" w:after="480" w:line="274" w:lineRule="exact"/>
      <w:ind w:hanging="1680"/>
      <w:jc w:val="center"/>
    </w:pPr>
    <w:rPr>
      <w:rFonts w:ascii="Times New Roman" w:eastAsia="Times New Roman" w:hAnsi="Times New Roman" w:cs="Times New Roman"/>
      <w:b/>
      <w:bCs/>
    </w:rPr>
  </w:style>
  <w:style w:type="paragraph" w:customStyle="1" w:styleId="22">
    <w:name w:val="Основной текст (2)"/>
    <w:basedOn w:val="a"/>
    <w:link w:val="21"/>
    <w:pPr>
      <w:shd w:val="clear" w:color="auto" w:fill="FFFFFF"/>
      <w:spacing w:before="480" w:after="360" w:line="0" w:lineRule="atLeast"/>
      <w:jc w:val="both"/>
    </w:pPr>
    <w:rPr>
      <w:rFonts w:ascii="Times New Roman" w:eastAsia="Times New Roman" w:hAnsi="Times New Roman" w:cs="Times New Roman"/>
    </w:rPr>
  </w:style>
  <w:style w:type="paragraph" w:customStyle="1" w:styleId="a0">
    <w:name w:val="Колонтитул"/>
    <w:basedOn w:val="a"/>
    <w:link w:val="a5"/>
    <w:pPr>
      <w:shd w:val="clear" w:color="auto" w:fill="FFFFFF"/>
      <w:spacing w:line="0" w:lineRule="atLeast"/>
    </w:pPr>
    <w:rPr>
      <w:rFonts w:ascii="Times New Roman" w:eastAsia="Times New Roman" w:hAnsi="Times New Roman" w:cs="Times New Roman"/>
      <w:b/>
      <w:bCs/>
    </w:rPr>
  </w:style>
  <w:style w:type="paragraph" w:customStyle="1" w:styleId="25">
    <w:name w:val="Заголовок №2"/>
    <w:basedOn w:val="a"/>
    <w:link w:val="24"/>
    <w:pPr>
      <w:shd w:val="clear" w:color="auto" w:fill="FFFFFF"/>
      <w:spacing w:after="120" w:line="0" w:lineRule="atLeast"/>
      <w:ind w:hanging="740"/>
      <w:jc w:val="both"/>
      <w:outlineLvl w:val="1"/>
    </w:pPr>
    <w:rPr>
      <w:rFonts w:ascii="Times New Roman" w:eastAsia="Times New Roman" w:hAnsi="Times New Roman" w:cs="Times New Roman"/>
      <w:b/>
      <w:bCs/>
    </w:rPr>
  </w:style>
  <w:style w:type="paragraph" w:customStyle="1" w:styleId="2c">
    <w:name w:val="Подпись к таблице (2)"/>
    <w:basedOn w:val="a"/>
    <w:link w:val="2b"/>
    <w:pPr>
      <w:shd w:val="clear" w:color="auto" w:fill="FFFFFF"/>
      <w:spacing w:line="0" w:lineRule="atLeast"/>
    </w:pPr>
    <w:rPr>
      <w:rFonts w:ascii="Times New Roman" w:eastAsia="Times New Roman" w:hAnsi="Times New Roman" w:cs="Times New Roman"/>
      <w:b/>
      <w:bCs/>
    </w:rPr>
  </w:style>
  <w:style w:type="paragraph" w:customStyle="1" w:styleId="a8">
    <w:name w:val="Подпись к таблице"/>
    <w:basedOn w:val="a"/>
    <w:link w:val="a7"/>
    <w:pPr>
      <w:shd w:val="clear" w:color="auto" w:fill="FFFFFF"/>
      <w:spacing w:line="274" w:lineRule="exact"/>
      <w:ind w:firstLine="320"/>
    </w:pPr>
    <w:rPr>
      <w:rFonts w:ascii="Times New Roman" w:eastAsia="Times New Roman" w:hAnsi="Times New Roman" w:cs="Times New Roman"/>
    </w:rPr>
  </w:style>
  <w:style w:type="paragraph" w:customStyle="1" w:styleId="ab">
    <w:name w:val="Другое"/>
    <w:basedOn w:val="a"/>
    <w:link w:val="aa"/>
    <w:pPr>
      <w:shd w:val="clear" w:color="auto" w:fill="FFFFFF"/>
      <w:spacing w:after="60" w:line="0" w:lineRule="atLeast"/>
    </w:pPr>
    <w:rPr>
      <w:rFonts w:ascii="Times New Roman" w:eastAsia="Times New Roman" w:hAnsi="Times New Roman" w:cs="Times New Roman"/>
    </w:rPr>
  </w:style>
  <w:style w:type="paragraph" w:styleId="ac">
    <w:name w:val="header"/>
    <w:basedOn w:val="a"/>
    <w:link w:val="ad"/>
    <w:uiPriority w:val="99"/>
    <w:unhideWhenUsed/>
    <w:rsid w:val="00867B30"/>
    <w:pPr>
      <w:tabs>
        <w:tab w:val="center" w:pos="4677"/>
        <w:tab w:val="right" w:pos="9355"/>
      </w:tabs>
    </w:pPr>
  </w:style>
  <w:style w:type="character" w:customStyle="1" w:styleId="ad">
    <w:name w:val="Верхний колонтитул Знак"/>
    <w:basedOn w:val="a1"/>
    <w:link w:val="ac"/>
    <w:uiPriority w:val="99"/>
    <w:rsid w:val="00867B30"/>
    <w:rPr>
      <w:color w:val="000000"/>
    </w:rPr>
  </w:style>
  <w:style w:type="paragraph" w:styleId="ae">
    <w:name w:val="footer"/>
    <w:basedOn w:val="a"/>
    <w:link w:val="af"/>
    <w:uiPriority w:val="99"/>
    <w:unhideWhenUsed/>
    <w:rsid w:val="00867B30"/>
    <w:pPr>
      <w:tabs>
        <w:tab w:val="center" w:pos="4677"/>
        <w:tab w:val="right" w:pos="9355"/>
      </w:tabs>
    </w:pPr>
  </w:style>
  <w:style w:type="character" w:customStyle="1" w:styleId="af">
    <w:name w:val="Нижний колонтитул Знак"/>
    <w:basedOn w:val="a1"/>
    <w:link w:val="ae"/>
    <w:uiPriority w:val="99"/>
    <w:rsid w:val="00867B30"/>
    <w:rPr>
      <w:color w:val="000000"/>
    </w:rPr>
  </w:style>
  <w:style w:type="paragraph" w:styleId="af0">
    <w:name w:val="Balloon Text"/>
    <w:basedOn w:val="a"/>
    <w:link w:val="af1"/>
    <w:uiPriority w:val="99"/>
    <w:semiHidden/>
    <w:unhideWhenUsed/>
    <w:rsid w:val="00B61430"/>
    <w:rPr>
      <w:rFonts w:ascii="Segoe UI" w:hAnsi="Segoe UI" w:cs="Segoe UI"/>
      <w:sz w:val="18"/>
      <w:szCs w:val="18"/>
    </w:rPr>
  </w:style>
  <w:style w:type="character" w:customStyle="1" w:styleId="af1">
    <w:name w:val="Текст выноски Знак"/>
    <w:basedOn w:val="a1"/>
    <w:link w:val="af0"/>
    <w:uiPriority w:val="99"/>
    <w:semiHidden/>
    <w:rsid w:val="00B61430"/>
    <w:rPr>
      <w:rFonts w:ascii="Segoe UI" w:hAnsi="Segoe UI" w:cs="Segoe UI"/>
      <w:color w:val="000000"/>
      <w:sz w:val="18"/>
      <w:szCs w:val="18"/>
    </w:rPr>
  </w:style>
  <w:style w:type="character" w:customStyle="1" w:styleId="10">
    <w:name w:val="Заголовок 1 Знак"/>
    <w:basedOn w:val="a1"/>
    <w:link w:val="1"/>
    <w:uiPriority w:val="9"/>
    <w:rsid w:val="004B5216"/>
    <w:rPr>
      <w:rFonts w:ascii="Times New Roman" w:eastAsia="Times New Roman" w:hAnsi="Times New Roman" w:cs="Times New Roman"/>
      <w:b/>
      <w:bCs/>
      <w:color w:val="000000"/>
    </w:rPr>
  </w:style>
  <w:style w:type="paragraph" w:styleId="af2">
    <w:name w:val="TOC Heading"/>
    <w:basedOn w:val="a"/>
    <w:next w:val="a"/>
    <w:uiPriority w:val="39"/>
    <w:unhideWhenUsed/>
    <w:qFormat/>
    <w:rsid w:val="004B5216"/>
    <w:pPr>
      <w:jc w:val="center"/>
    </w:pPr>
  </w:style>
  <w:style w:type="paragraph" w:styleId="2e">
    <w:name w:val="toc 2"/>
    <w:basedOn w:val="a"/>
    <w:next w:val="a"/>
    <w:autoRedefine/>
    <w:uiPriority w:val="39"/>
    <w:unhideWhenUsed/>
    <w:rsid w:val="004B5216"/>
    <w:pPr>
      <w:spacing w:after="100"/>
      <w:ind w:left="240"/>
    </w:pPr>
  </w:style>
  <w:style w:type="character" w:customStyle="1" w:styleId="20">
    <w:name w:val="Заголовок 2 Знак"/>
    <w:basedOn w:val="a1"/>
    <w:link w:val="2"/>
    <w:uiPriority w:val="9"/>
    <w:rsid w:val="004B5216"/>
    <w:rPr>
      <w:rFonts w:ascii="Times New Roman" w:hAnsi="Times New Roman" w:cs="Times New Roman"/>
      <w:b/>
      <w:color w:val="000000"/>
      <w:sz w:val="28"/>
      <w:szCs w:val="28"/>
    </w:rPr>
  </w:style>
  <w:style w:type="character" w:customStyle="1" w:styleId="30">
    <w:name w:val="Заголовок 3 Знак"/>
    <w:basedOn w:val="a1"/>
    <w:link w:val="3"/>
    <w:uiPriority w:val="9"/>
    <w:rsid w:val="004B5216"/>
    <w:rPr>
      <w:rFonts w:ascii="Times New Roman" w:eastAsia="Times New Roman" w:hAnsi="Times New Roman" w:cs="Times New Roman"/>
      <w:b/>
      <w:bCs/>
      <w:color w:val="000000"/>
    </w:rPr>
  </w:style>
  <w:style w:type="paragraph" w:styleId="34">
    <w:name w:val="toc 3"/>
    <w:basedOn w:val="a"/>
    <w:next w:val="a"/>
    <w:autoRedefine/>
    <w:uiPriority w:val="39"/>
    <w:unhideWhenUsed/>
    <w:rsid w:val="004B5216"/>
    <w:pPr>
      <w:spacing w:after="100"/>
      <w:ind w:left="480"/>
    </w:pPr>
  </w:style>
  <w:style w:type="table" w:customStyle="1" w:styleId="14">
    <w:name w:val="Сетка таблицы1"/>
    <w:basedOn w:val="a2"/>
    <w:next w:val="af3"/>
    <w:uiPriority w:val="39"/>
    <w:rsid w:val="00585BEB"/>
    <w:pPr>
      <w:widowControl/>
    </w:pPr>
    <w:rPr>
      <w:rFonts w:asciiTheme="minorHAnsi" w:eastAsiaTheme="minorHAnsi" w:hAnsiTheme="minorHAnsi" w:cstheme="minorBidi"/>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semiHidden/>
    <w:unhideWhenUsed/>
    <w:rsid w:val="00585BEB"/>
    <w:pPr>
      <w:widowControl/>
    </w:pPr>
    <w:rPr>
      <w:rFonts w:asciiTheme="minorHAnsi" w:eastAsiaTheme="minorHAnsi" w:hAnsiTheme="minorHAnsi" w:cstheme="minorBidi"/>
      <w:color w:val="auto"/>
      <w:sz w:val="20"/>
      <w:szCs w:val="20"/>
      <w:lang w:eastAsia="en-US" w:bidi="ar-SA"/>
    </w:rPr>
  </w:style>
  <w:style w:type="character" w:customStyle="1" w:styleId="af5">
    <w:name w:val="Текст сноски Знак"/>
    <w:basedOn w:val="a1"/>
    <w:link w:val="af4"/>
    <w:uiPriority w:val="99"/>
    <w:semiHidden/>
    <w:rsid w:val="00585BEB"/>
    <w:rPr>
      <w:rFonts w:asciiTheme="minorHAnsi" w:eastAsiaTheme="minorHAnsi" w:hAnsiTheme="minorHAnsi" w:cstheme="minorBidi"/>
      <w:sz w:val="20"/>
      <w:szCs w:val="20"/>
      <w:lang w:eastAsia="en-US" w:bidi="ar-SA"/>
    </w:rPr>
  </w:style>
  <w:style w:type="character" w:styleId="af6">
    <w:name w:val="footnote reference"/>
    <w:basedOn w:val="a1"/>
    <w:uiPriority w:val="99"/>
    <w:semiHidden/>
    <w:unhideWhenUsed/>
    <w:rsid w:val="00585BEB"/>
    <w:rPr>
      <w:vertAlign w:val="superscript"/>
    </w:rPr>
  </w:style>
  <w:style w:type="character" w:customStyle="1" w:styleId="apple-converted-space">
    <w:name w:val="apple-converted-space"/>
    <w:basedOn w:val="a1"/>
    <w:rsid w:val="00585BEB"/>
  </w:style>
  <w:style w:type="table" w:styleId="af3">
    <w:name w:val="Table Grid"/>
    <w:basedOn w:val="a2"/>
    <w:uiPriority w:val="39"/>
    <w:rsid w:val="0058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aliases w:val="Содержание. 2 уровень"/>
    <w:basedOn w:val="a"/>
    <w:link w:val="af8"/>
    <w:uiPriority w:val="34"/>
    <w:qFormat/>
    <w:rsid w:val="00FC5090"/>
    <w:pPr>
      <w:widowControl/>
      <w:ind w:left="720"/>
      <w:contextualSpacing/>
    </w:pPr>
    <w:rPr>
      <w:rFonts w:ascii="Times New Roman" w:eastAsia="Times New Roman" w:hAnsi="Times New Roman" w:cs="Times New Roman"/>
      <w:color w:val="auto"/>
      <w:lang w:bidi="ar-SA"/>
    </w:rPr>
  </w:style>
  <w:style w:type="character" w:customStyle="1" w:styleId="af8">
    <w:name w:val="Абзац списка Знак"/>
    <w:aliases w:val="Содержание. 2 уровень Знак"/>
    <w:link w:val="af7"/>
    <w:uiPriority w:val="34"/>
    <w:rsid w:val="00FC5090"/>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766181">
      <w:bodyDiv w:val="1"/>
      <w:marLeft w:val="0"/>
      <w:marRight w:val="0"/>
      <w:marTop w:val="0"/>
      <w:marBottom w:val="0"/>
      <w:divBdr>
        <w:top w:val="none" w:sz="0" w:space="0" w:color="auto"/>
        <w:left w:val="none" w:sz="0" w:space="0" w:color="auto"/>
        <w:bottom w:val="none" w:sz="0" w:space="0" w:color="auto"/>
        <w:right w:val="none" w:sz="0" w:space="0" w:color="auto"/>
      </w:divBdr>
    </w:div>
    <w:div w:id="360398599">
      <w:bodyDiv w:val="1"/>
      <w:marLeft w:val="0"/>
      <w:marRight w:val="0"/>
      <w:marTop w:val="0"/>
      <w:marBottom w:val="0"/>
      <w:divBdr>
        <w:top w:val="none" w:sz="0" w:space="0" w:color="auto"/>
        <w:left w:val="none" w:sz="0" w:space="0" w:color="auto"/>
        <w:bottom w:val="none" w:sz="0" w:space="0" w:color="auto"/>
        <w:right w:val="none" w:sz="0" w:space="0" w:color="auto"/>
      </w:divBdr>
    </w:div>
    <w:div w:id="998848475">
      <w:bodyDiv w:val="1"/>
      <w:marLeft w:val="0"/>
      <w:marRight w:val="0"/>
      <w:marTop w:val="0"/>
      <w:marBottom w:val="0"/>
      <w:divBdr>
        <w:top w:val="none" w:sz="0" w:space="0" w:color="auto"/>
        <w:left w:val="none" w:sz="0" w:space="0" w:color="auto"/>
        <w:bottom w:val="none" w:sz="0" w:space="0" w:color="auto"/>
        <w:right w:val="none" w:sz="0" w:space="0" w:color="auto"/>
      </w:divBdr>
    </w:div>
    <w:div w:id="1236352733">
      <w:bodyDiv w:val="1"/>
      <w:marLeft w:val="0"/>
      <w:marRight w:val="0"/>
      <w:marTop w:val="0"/>
      <w:marBottom w:val="0"/>
      <w:divBdr>
        <w:top w:val="none" w:sz="0" w:space="0" w:color="auto"/>
        <w:left w:val="none" w:sz="0" w:space="0" w:color="auto"/>
        <w:bottom w:val="none" w:sz="0" w:space="0" w:color="auto"/>
        <w:right w:val="none" w:sz="0" w:space="0" w:color="auto"/>
      </w:divBdr>
    </w:div>
    <w:div w:id="1950890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ssessor.ru/zakon/273-fz-zakon-ob-obrazovanii-2013/12/" TargetMode="External"/><Relationship Id="rId2" Type="http://schemas.openxmlformats.org/officeDocument/2006/relationships/hyperlink" Target="http://www.assessor.ru/zakon/273-fz-zakon-ob-obrazovanii-2013/gl2/" TargetMode="External"/><Relationship Id="rId1" Type="http://schemas.openxmlformats.org/officeDocument/2006/relationships/hyperlink" Target="http://www.assessor.ru/zakon/273-fz-zakon-ob-obrazovanii-2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D8FAF-74F3-4A71-BADA-5FDFDF13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3833</Words>
  <Characters>21851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User</cp:lastModifiedBy>
  <cp:revision>22</cp:revision>
  <cp:lastPrinted>2024-12-23T07:28:00Z</cp:lastPrinted>
  <dcterms:created xsi:type="dcterms:W3CDTF">2023-01-08T09:20:00Z</dcterms:created>
  <dcterms:modified xsi:type="dcterms:W3CDTF">2024-12-23T08:11:00Z</dcterms:modified>
</cp:coreProperties>
</file>