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1FB4" w14:textId="358DBB55" w:rsidR="001E72EE" w:rsidRDefault="00554E6B" w:rsidP="00B3181A">
      <w:pPr>
        <w:ind w:left="0" w:firstLine="0"/>
        <w:sectPr w:rsidR="001E72EE" w:rsidSect="00480DD0">
          <w:footerReference w:type="even" r:id="rId7"/>
          <w:footerReference w:type="default" r:id="rId8"/>
          <w:footerReference w:type="first" r:id="rId9"/>
          <w:pgSz w:w="12240" w:h="16834"/>
          <w:pgMar w:top="568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9588412" wp14:editId="53E24373">
            <wp:extent cx="6178207" cy="8799615"/>
            <wp:effectExtent l="0" t="0" r="0" b="1905"/>
            <wp:docPr id="1574993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934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870" cy="882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F8EE" w14:textId="4C703945" w:rsidR="001E72EE" w:rsidRDefault="00DC70E9" w:rsidP="00B3181A">
      <w:pPr>
        <w:spacing w:after="131" w:line="259" w:lineRule="auto"/>
        <w:ind w:left="0" w:right="4" w:firstLine="0"/>
        <w:jc w:val="center"/>
      </w:pPr>
      <w:r>
        <w:rPr>
          <w:sz w:val="28"/>
        </w:rPr>
        <w:lastRenderedPageBreak/>
        <w:t>СОДЕРЖАНИЕ</w:t>
      </w:r>
    </w:p>
    <w:p w14:paraId="4CA2B9AC" w14:textId="77777777" w:rsidR="001E72EE" w:rsidRDefault="00DC70E9" w:rsidP="00B3181A">
      <w:pPr>
        <w:numPr>
          <w:ilvl w:val="0"/>
          <w:numId w:val="1"/>
        </w:numPr>
        <w:spacing w:after="118"/>
        <w:ind w:left="-426" w:firstLine="0"/>
      </w:pPr>
      <w:r>
        <w:t>ОБЩИЕ ПОЛОЖЕНИЯ ........................................................................................................ 3</w:t>
      </w:r>
      <w:r>
        <w:rPr>
          <w:rFonts w:ascii="Calibri" w:eastAsia="Calibri" w:hAnsi="Calibri" w:cs="Calibri"/>
          <w:sz w:val="22"/>
        </w:rPr>
        <w:t xml:space="preserve"> </w:t>
      </w:r>
    </w:p>
    <w:p w14:paraId="19B9D4F4" w14:textId="77777777" w:rsidR="001E72EE" w:rsidRDefault="00DC70E9" w:rsidP="00B3181A">
      <w:pPr>
        <w:numPr>
          <w:ilvl w:val="1"/>
          <w:numId w:val="1"/>
        </w:numPr>
        <w:ind w:left="-426" w:firstLine="0"/>
      </w:pPr>
      <w:r>
        <w:t xml:space="preserve">Нормативные правовые документы и локальные акты, регулирующие вопросы </w:t>
      </w:r>
    </w:p>
    <w:p w14:paraId="092B4379" w14:textId="4F4FDCAF" w:rsidR="001E72EE" w:rsidRDefault="00DC70E9" w:rsidP="00B3181A">
      <w:pPr>
        <w:spacing w:after="80"/>
        <w:ind w:left="-426" w:firstLine="0"/>
      </w:pPr>
      <w:r>
        <w:t>организации и проведения ГИА в Колледже .....................................................</w:t>
      </w:r>
      <w:r w:rsidR="00B3181A">
        <w:t>...</w:t>
      </w:r>
      <w:r>
        <w:t>..................... 3</w:t>
      </w:r>
      <w:r>
        <w:rPr>
          <w:rFonts w:ascii="Calibri" w:eastAsia="Calibri" w:hAnsi="Calibri" w:cs="Calibri"/>
          <w:sz w:val="22"/>
        </w:rPr>
        <w:t xml:space="preserve"> </w:t>
      </w:r>
    </w:p>
    <w:p w14:paraId="5BC84096" w14:textId="3702B8B2" w:rsidR="001E72EE" w:rsidRDefault="00DC70E9" w:rsidP="00B3181A">
      <w:pPr>
        <w:numPr>
          <w:ilvl w:val="1"/>
          <w:numId w:val="1"/>
        </w:numPr>
        <w:spacing w:after="93"/>
        <w:ind w:left="-426" w:firstLine="0"/>
      </w:pPr>
      <w:r>
        <w:t>Цель ГИА ...............................................................................................................</w:t>
      </w:r>
      <w:r w:rsidR="00B3181A">
        <w:t>......</w:t>
      </w:r>
      <w:r>
        <w:t>.......... 4</w:t>
      </w:r>
      <w:r>
        <w:rPr>
          <w:rFonts w:ascii="Calibri" w:eastAsia="Calibri" w:hAnsi="Calibri" w:cs="Calibri"/>
          <w:sz w:val="22"/>
        </w:rPr>
        <w:t xml:space="preserve"> </w:t>
      </w:r>
    </w:p>
    <w:p w14:paraId="2C62AD35" w14:textId="4672E39F" w:rsidR="001E72EE" w:rsidRDefault="00DC70E9" w:rsidP="00B3181A">
      <w:pPr>
        <w:numPr>
          <w:ilvl w:val="1"/>
          <w:numId w:val="1"/>
        </w:numPr>
        <w:spacing w:after="95"/>
        <w:ind w:left="-426" w:firstLine="0"/>
      </w:pPr>
      <w:r>
        <w:t>Формы, сроки и длительность ГИА ....................................................................</w:t>
      </w:r>
      <w:r w:rsidR="00B3181A">
        <w:t>.......</w:t>
      </w:r>
      <w:r>
        <w:t>.......... 4</w:t>
      </w:r>
      <w:r>
        <w:rPr>
          <w:rFonts w:ascii="Calibri" w:eastAsia="Calibri" w:hAnsi="Calibri" w:cs="Calibri"/>
          <w:sz w:val="22"/>
        </w:rPr>
        <w:t xml:space="preserve"> </w:t>
      </w:r>
    </w:p>
    <w:p w14:paraId="609BA79D" w14:textId="77777777" w:rsidR="001E72EE" w:rsidRDefault="00DC70E9" w:rsidP="00B3181A">
      <w:pPr>
        <w:numPr>
          <w:ilvl w:val="0"/>
          <w:numId w:val="1"/>
        </w:numPr>
        <w:spacing w:after="91"/>
        <w:ind w:left="-426" w:firstLine="0"/>
      </w:pPr>
      <w:r>
        <w:t>ПОДГОТОВКА ПРОВЕДЕНИЯ ГИА 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4E7A1850" w14:textId="36969D8A" w:rsidR="001E72EE" w:rsidRDefault="00DC70E9" w:rsidP="00B3181A">
      <w:pPr>
        <w:numPr>
          <w:ilvl w:val="1"/>
          <w:numId w:val="1"/>
        </w:numPr>
        <w:spacing w:after="97"/>
        <w:ind w:left="-426" w:firstLine="0"/>
      </w:pPr>
      <w:r>
        <w:t>Состав и порядок работы ГЭК ...........................................................................</w:t>
      </w:r>
      <w:r w:rsidR="00B3181A">
        <w:t>.......</w:t>
      </w:r>
      <w:r>
        <w:t>............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3D038C94" w14:textId="147039AE" w:rsidR="001E72EE" w:rsidRDefault="00DC70E9" w:rsidP="00B3181A">
      <w:pPr>
        <w:numPr>
          <w:ilvl w:val="1"/>
          <w:numId w:val="1"/>
        </w:numPr>
        <w:spacing w:after="94"/>
        <w:ind w:left="-426" w:firstLine="0"/>
      </w:pPr>
      <w:r>
        <w:t>Подготовка к защите дипломных проектов .......................................................</w:t>
      </w:r>
      <w:r w:rsidR="00B3181A">
        <w:t>........</w:t>
      </w:r>
      <w:r>
        <w:t>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4C34E999" w14:textId="306194CA" w:rsidR="001E72EE" w:rsidRDefault="00DC70E9" w:rsidP="00B3181A">
      <w:pPr>
        <w:numPr>
          <w:ilvl w:val="0"/>
          <w:numId w:val="1"/>
        </w:numPr>
        <w:spacing w:after="95"/>
        <w:ind w:left="-426" w:firstLine="0"/>
      </w:pPr>
      <w:r>
        <w:t>ПРОЦЕДУРА ПРОВЕДЕНИЯ ГИА .......................................................................</w:t>
      </w:r>
      <w:r w:rsidR="00B3181A">
        <w:t>.</w:t>
      </w:r>
      <w:r>
        <w:t>............ 11</w:t>
      </w:r>
      <w:r>
        <w:rPr>
          <w:rFonts w:ascii="Calibri" w:eastAsia="Calibri" w:hAnsi="Calibri" w:cs="Calibri"/>
          <w:sz w:val="22"/>
        </w:rPr>
        <w:t xml:space="preserve"> </w:t>
      </w:r>
    </w:p>
    <w:p w14:paraId="24F278A3" w14:textId="540F64CA" w:rsidR="001E72EE" w:rsidRDefault="00DC70E9" w:rsidP="00B3181A">
      <w:pPr>
        <w:numPr>
          <w:ilvl w:val="1"/>
          <w:numId w:val="1"/>
        </w:numPr>
        <w:spacing w:after="94"/>
        <w:ind w:left="-426" w:firstLine="0"/>
      </w:pPr>
      <w:r>
        <w:t>Порядок защиты дипломных проектов ..................................................................</w:t>
      </w:r>
      <w:r w:rsidR="00B3181A">
        <w:t>........</w:t>
      </w:r>
      <w:r>
        <w:t>..... 11</w:t>
      </w:r>
      <w:r>
        <w:rPr>
          <w:rFonts w:ascii="Calibri" w:eastAsia="Calibri" w:hAnsi="Calibri" w:cs="Calibri"/>
          <w:sz w:val="22"/>
        </w:rPr>
        <w:t xml:space="preserve"> </w:t>
      </w:r>
    </w:p>
    <w:p w14:paraId="050AC7D4" w14:textId="3E7F6D88" w:rsidR="001E72EE" w:rsidRDefault="00DC70E9" w:rsidP="00B3181A">
      <w:pPr>
        <w:numPr>
          <w:ilvl w:val="0"/>
          <w:numId w:val="1"/>
        </w:numPr>
        <w:spacing w:after="109"/>
        <w:ind w:left="-426" w:firstLine="0"/>
      </w:pPr>
      <w:r>
        <w:t>ОЦЕНИВАНИЕ РЕЗУЛЬТАТОВ ГИА ....................................................................</w:t>
      </w:r>
      <w:r w:rsidR="00B3181A">
        <w:t>...</w:t>
      </w:r>
      <w:r>
        <w:t>.......... 12</w:t>
      </w:r>
      <w:r>
        <w:rPr>
          <w:rFonts w:ascii="Calibri" w:eastAsia="Calibri" w:hAnsi="Calibri" w:cs="Calibri"/>
          <w:sz w:val="22"/>
        </w:rPr>
        <w:t xml:space="preserve"> </w:t>
      </w:r>
    </w:p>
    <w:p w14:paraId="09A0D5DA" w14:textId="28795CE8" w:rsidR="001E72EE" w:rsidRDefault="00DC70E9" w:rsidP="00B3181A">
      <w:pPr>
        <w:numPr>
          <w:ilvl w:val="1"/>
          <w:numId w:val="1"/>
        </w:numPr>
        <w:spacing w:after="85"/>
        <w:ind w:left="-426" w:firstLine="0"/>
      </w:pPr>
      <w:r>
        <w:t>Требования к дипломным проектам и методика их оценивания .....................</w:t>
      </w:r>
      <w:r w:rsidR="00B3181A">
        <w:t>.........</w:t>
      </w:r>
      <w:r>
        <w:t>........ 12</w:t>
      </w:r>
      <w:r>
        <w:rPr>
          <w:rFonts w:ascii="Calibri" w:eastAsia="Calibri" w:hAnsi="Calibri" w:cs="Calibri"/>
          <w:sz w:val="22"/>
        </w:rPr>
        <w:t xml:space="preserve"> </w:t>
      </w:r>
    </w:p>
    <w:p w14:paraId="7A38CAC2" w14:textId="051F1E7A" w:rsidR="001E72EE" w:rsidRDefault="00DC70E9" w:rsidP="00B3181A">
      <w:pPr>
        <w:numPr>
          <w:ilvl w:val="1"/>
          <w:numId w:val="1"/>
        </w:numPr>
        <w:spacing w:after="100"/>
        <w:ind w:left="-426" w:firstLine="0"/>
      </w:pPr>
      <w:r>
        <w:t>Отчет о работе ГЭК ...............................................................................................</w:t>
      </w:r>
      <w:r w:rsidR="00B3181A">
        <w:t>.........</w:t>
      </w:r>
      <w:r>
        <w:t>....... 13</w:t>
      </w:r>
      <w:r>
        <w:rPr>
          <w:rFonts w:ascii="Calibri" w:eastAsia="Calibri" w:hAnsi="Calibri" w:cs="Calibri"/>
          <w:sz w:val="22"/>
        </w:rPr>
        <w:t xml:space="preserve"> </w:t>
      </w:r>
    </w:p>
    <w:p w14:paraId="6FC76803" w14:textId="467805DE" w:rsidR="001E72EE" w:rsidRDefault="00DC70E9" w:rsidP="00B3181A">
      <w:pPr>
        <w:numPr>
          <w:ilvl w:val="0"/>
          <w:numId w:val="1"/>
        </w:numPr>
        <w:spacing w:after="120"/>
        <w:ind w:left="-426" w:firstLine="0"/>
      </w:pPr>
      <w:r>
        <w:t>ПОРЯДОК АПЕЛЛЯЦИИ И ПЕРЕСДАЧИ ГИА .....................................................</w:t>
      </w:r>
      <w:r w:rsidR="00B3181A">
        <w:t>...</w:t>
      </w:r>
      <w:r>
        <w:t>........ 14</w:t>
      </w:r>
      <w:r>
        <w:rPr>
          <w:rFonts w:ascii="Calibri" w:eastAsia="Calibri" w:hAnsi="Calibri" w:cs="Calibri"/>
          <w:sz w:val="22"/>
        </w:rPr>
        <w:t xml:space="preserve"> </w:t>
      </w:r>
    </w:p>
    <w:p w14:paraId="4FEE3EE3" w14:textId="77777777" w:rsidR="001E72EE" w:rsidRDefault="00DC70E9" w:rsidP="00B3181A">
      <w:pPr>
        <w:numPr>
          <w:ilvl w:val="0"/>
          <w:numId w:val="1"/>
        </w:numPr>
        <w:ind w:left="-426" w:firstLine="0"/>
      </w:pPr>
      <w:r>
        <w:t xml:space="preserve">ОСОБЕННОСТИ ПРОВЕДЕНИЯ ГИА ДЛЯ ВЫПУСКНИКОВ ИЗ ЧИСЛА ЛИЦ С </w:t>
      </w:r>
    </w:p>
    <w:p w14:paraId="01EF77CA" w14:textId="77777777" w:rsidR="001E72EE" w:rsidRDefault="00DC70E9" w:rsidP="00B3181A">
      <w:pPr>
        <w:ind w:left="-426" w:firstLine="0"/>
      </w:pPr>
      <w:r>
        <w:t xml:space="preserve">ОГРАНИЧЕННЫМИ ВОЗМОЖНОСТЯМИ ЗДОРОВЬЯ, ДЕТЕЙ-ИНВАЛИДОВ И </w:t>
      </w:r>
    </w:p>
    <w:p w14:paraId="5AD33462" w14:textId="0585F3B0" w:rsidR="001E72EE" w:rsidRDefault="00DC70E9" w:rsidP="00B3181A">
      <w:pPr>
        <w:spacing w:after="100"/>
        <w:ind w:left="-426" w:firstLine="0"/>
      </w:pPr>
      <w:r>
        <w:t>ИНВАЛИДОВ ...........................................................................................................................</w:t>
      </w:r>
      <w:r w:rsidR="00B3181A">
        <w:t>.</w:t>
      </w:r>
      <w:r>
        <w:t>... 16</w:t>
      </w:r>
      <w:r>
        <w:rPr>
          <w:rFonts w:ascii="Calibri" w:eastAsia="Calibri" w:hAnsi="Calibri" w:cs="Calibri"/>
          <w:sz w:val="22"/>
        </w:rPr>
        <w:t xml:space="preserve"> </w:t>
      </w:r>
    </w:p>
    <w:p w14:paraId="738D6FB0" w14:textId="4C7708E5" w:rsidR="001E72EE" w:rsidRDefault="00DC70E9" w:rsidP="00B3181A">
      <w:pPr>
        <w:numPr>
          <w:ilvl w:val="0"/>
          <w:numId w:val="1"/>
        </w:numPr>
        <w:spacing w:after="112"/>
        <w:ind w:left="-426" w:firstLine="0"/>
      </w:pPr>
      <w:r>
        <w:t>УСЛОВИЯ РЕАЛИЗАЦИИ ПРОГРАММЫ ГИА ............................................................</w:t>
      </w:r>
      <w:r w:rsidR="00B3181A">
        <w:t>..</w:t>
      </w:r>
      <w:r>
        <w:t>. 18</w:t>
      </w:r>
      <w:r>
        <w:rPr>
          <w:rFonts w:ascii="Calibri" w:eastAsia="Calibri" w:hAnsi="Calibri" w:cs="Calibri"/>
          <w:sz w:val="22"/>
        </w:rPr>
        <w:t xml:space="preserve"> </w:t>
      </w:r>
    </w:p>
    <w:p w14:paraId="586310B9" w14:textId="45A48717" w:rsidR="00B3181A" w:rsidRDefault="00DC70E9" w:rsidP="00B3181A">
      <w:pPr>
        <w:numPr>
          <w:ilvl w:val="1"/>
          <w:numId w:val="1"/>
        </w:numPr>
        <w:spacing w:line="363" w:lineRule="auto"/>
        <w:ind w:left="-426" w:firstLine="0"/>
      </w:pPr>
      <w:r>
        <w:t>Требования к минимальному материально-техническому обеспечению ..........</w:t>
      </w:r>
      <w:r w:rsidR="00B3181A">
        <w:t>..</w:t>
      </w:r>
      <w:r>
        <w:t>....</w:t>
      </w:r>
      <w:r w:rsidR="00B3181A">
        <w:t>.......</w:t>
      </w:r>
      <w:r>
        <w:t xml:space="preserve">. </w:t>
      </w:r>
      <w:r w:rsidR="00B3181A">
        <w:t>.</w:t>
      </w:r>
      <w:r>
        <w:t>18</w:t>
      </w:r>
    </w:p>
    <w:p w14:paraId="1402ACD9" w14:textId="5D811E26" w:rsidR="001E72EE" w:rsidRDefault="00DC70E9" w:rsidP="00B3181A">
      <w:pPr>
        <w:spacing w:line="363" w:lineRule="auto"/>
        <w:ind w:left="-426" w:firstLine="0"/>
      </w:pPr>
      <w:r>
        <w:t>7.2.</w:t>
      </w:r>
      <w:r>
        <w:rPr>
          <w:rFonts w:ascii="Calibri" w:eastAsia="Calibri" w:hAnsi="Calibri" w:cs="Calibri"/>
          <w:sz w:val="22"/>
        </w:rPr>
        <w:t xml:space="preserve"> </w:t>
      </w:r>
      <w:r>
        <w:t>Информационное обеспечение государственной итоговой аттестации ..........</w:t>
      </w:r>
      <w:r w:rsidR="00B3181A">
        <w:t>..</w:t>
      </w:r>
      <w:r>
        <w:t>...</w:t>
      </w:r>
      <w:r w:rsidR="00B3181A">
        <w:t>........</w:t>
      </w:r>
      <w:r>
        <w:t>..... 18</w:t>
      </w:r>
      <w:r>
        <w:rPr>
          <w:rFonts w:ascii="Calibri" w:eastAsia="Calibri" w:hAnsi="Calibri" w:cs="Calibri"/>
          <w:sz w:val="22"/>
        </w:rPr>
        <w:t xml:space="preserve"> </w:t>
      </w:r>
    </w:p>
    <w:p w14:paraId="45ADC8B0" w14:textId="7E8CF282" w:rsidR="001E72EE" w:rsidRDefault="00DC70E9" w:rsidP="00B3181A">
      <w:pPr>
        <w:spacing w:after="72"/>
        <w:ind w:left="-426" w:firstLine="0"/>
      </w:pPr>
      <w:r>
        <w:t>ПРИЛОЖЕНИЯ ......................................................................................................................</w:t>
      </w:r>
      <w:r w:rsidR="00B3181A">
        <w:t>.</w:t>
      </w:r>
      <w:r>
        <w:t>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36F8E932" w14:textId="5AC84505" w:rsidR="001E72EE" w:rsidRDefault="00DC70E9" w:rsidP="00B3181A">
      <w:pPr>
        <w:spacing w:after="70"/>
        <w:ind w:left="-426" w:right="-9" w:firstLine="0"/>
        <w:jc w:val="left"/>
      </w:pPr>
      <w:r>
        <w:t>ПРИЛОЖЕНИЕ 1 Фонд оценочных средств государственной итоговой аттестации выпускников по специальности среднего профессионального образования 11.02.02 Техническое обслуживание и ремонт радиоэлектронной техники ...............</w:t>
      </w:r>
      <w:r w:rsidR="00B3181A">
        <w:t>.....</w:t>
      </w:r>
      <w:r>
        <w:t>.....................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0616F42A" w14:textId="77777777" w:rsidR="001E72EE" w:rsidRDefault="00DC70E9" w:rsidP="00B3181A">
      <w:pPr>
        <w:ind w:left="-426" w:firstLine="0"/>
      </w:pPr>
      <w:r>
        <w:t xml:space="preserve">ПРИЛОЖЕНИЕ 2 Требования к структуре, содержанию и оформлению дипломных </w:t>
      </w:r>
    </w:p>
    <w:p w14:paraId="39A1B04C" w14:textId="4B935017" w:rsidR="001E72EE" w:rsidRDefault="00DC70E9" w:rsidP="00B3181A">
      <w:pPr>
        <w:spacing w:after="113"/>
        <w:ind w:left="-426" w:firstLine="0"/>
      </w:pPr>
      <w:r>
        <w:t>проектов ....................................................................................................................</w:t>
      </w:r>
      <w:r w:rsidR="00B3181A">
        <w:t>....</w:t>
      </w:r>
      <w:r>
        <w:t>........</w:t>
      </w:r>
      <w:r w:rsidR="00B3181A">
        <w:t>.</w:t>
      </w:r>
      <w:r>
        <w:t>........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78EEFCB1" w14:textId="150CD5DC" w:rsidR="001E72EE" w:rsidRDefault="001E72EE">
      <w:pPr>
        <w:spacing w:after="154" w:line="259" w:lineRule="auto"/>
        <w:ind w:left="0" w:firstLine="0"/>
        <w:jc w:val="left"/>
      </w:pPr>
    </w:p>
    <w:p w14:paraId="0360FDFA" w14:textId="77777777" w:rsidR="001E72EE" w:rsidRDefault="00DC70E9">
      <w:pPr>
        <w:spacing w:after="153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AB26E3A" w14:textId="77777777" w:rsidR="00B3181A" w:rsidRDefault="00B3181A">
      <w:pPr>
        <w:spacing w:after="153" w:line="259" w:lineRule="auto"/>
        <w:ind w:left="0" w:firstLine="0"/>
        <w:jc w:val="left"/>
        <w:rPr>
          <w:sz w:val="28"/>
        </w:rPr>
      </w:pPr>
    </w:p>
    <w:p w14:paraId="075A417E" w14:textId="77777777" w:rsidR="00B3181A" w:rsidRDefault="00B3181A">
      <w:pPr>
        <w:spacing w:after="153" w:line="259" w:lineRule="auto"/>
        <w:ind w:left="0" w:firstLine="0"/>
        <w:jc w:val="left"/>
      </w:pPr>
    </w:p>
    <w:p w14:paraId="61926EE3" w14:textId="77777777" w:rsidR="00B3181A" w:rsidRDefault="00B3181A">
      <w:pPr>
        <w:spacing w:after="153" w:line="259" w:lineRule="auto"/>
        <w:ind w:left="0" w:firstLine="0"/>
        <w:jc w:val="left"/>
      </w:pPr>
    </w:p>
    <w:p w14:paraId="3D0A3A6D" w14:textId="77777777" w:rsidR="00B3181A" w:rsidRDefault="00B3181A">
      <w:pPr>
        <w:spacing w:after="153" w:line="259" w:lineRule="auto"/>
        <w:ind w:left="0" w:firstLine="0"/>
        <w:jc w:val="left"/>
      </w:pPr>
    </w:p>
    <w:p w14:paraId="3AFC140C" w14:textId="77777777" w:rsidR="001E72EE" w:rsidRDefault="00DC70E9">
      <w:pPr>
        <w:spacing w:after="154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28750428" w14:textId="77777777" w:rsidR="00652CE5" w:rsidRDefault="00652CE5">
      <w:pPr>
        <w:spacing w:after="154" w:line="259" w:lineRule="auto"/>
        <w:ind w:left="0" w:firstLine="0"/>
        <w:jc w:val="left"/>
      </w:pPr>
    </w:p>
    <w:p w14:paraId="7399DAFC" w14:textId="77777777" w:rsidR="001E72EE" w:rsidRDefault="00DC70E9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14:paraId="7072F273" w14:textId="276DB34A" w:rsidR="001E72EE" w:rsidRDefault="00652CE5">
      <w:pPr>
        <w:spacing w:after="195"/>
        <w:ind w:left="370"/>
      </w:pPr>
      <w:r>
        <w:t xml:space="preserve">                                                 </w:t>
      </w:r>
      <w:r w:rsidR="00DC70E9">
        <w:t>1.</w:t>
      </w:r>
      <w:r w:rsidR="00DC70E9">
        <w:rPr>
          <w:rFonts w:ascii="Arial" w:eastAsia="Arial" w:hAnsi="Arial" w:cs="Arial"/>
        </w:rPr>
        <w:t xml:space="preserve"> </w:t>
      </w:r>
      <w:r w:rsidR="00DC70E9">
        <w:t xml:space="preserve">ОБЩИЕ ПОЛОЖЕНИЯ  </w:t>
      </w:r>
    </w:p>
    <w:p w14:paraId="04CC1E31" w14:textId="01DC1CC2" w:rsidR="001E72EE" w:rsidRDefault="00DC70E9" w:rsidP="00D441A4">
      <w:pPr>
        <w:ind w:left="-15" w:firstLine="709"/>
      </w:pPr>
      <w:r>
        <w:t xml:space="preserve">Программа государственной итоговой аттестации (далее – ГИА) является частью основной профессиональной образовательной программы – программы подготовки специалистов среднего звена по специальности </w:t>
      </w:r>
      <w:r w:rsidR="00D441A4" w:rsidRPr="00D441A4">
        <w:t>11.02.16 Монтаж, те</w:t>
      </w:r>
      <w:r w:rsidR="00D441A4">
        <w:t xml:space="preserve">хническое обслуживание и ремонт </w:t>
      </w:r>
      <w:r w:rsidR="00D441A4" w:rsidRPr="00D441A4">
        <w:t>электронных приборов и устройств</w:t>
      </w:r>
      <w:r>
        <w:t xml:space="preserve">. Реквизиты приказа утверждения ФГОС СПО: № 541 от «15» мая 2014 г., (зарегистрирован Министерством юстиции РФ </w:t>
      </w:r>
      <w:r w:rsidR="00D441A4" w:rsidRPr="00D441A4">
        <w:t>12 ноября 2021 г. рег. № 65793</w:t>
      </w:r>
      <w:r>
        <w:t xml:space="preserve">) </w:t>
      </w:r>
    </w:p>
    <w:p w14:paraId="25AEED62" w14:textId="77777777" w:rsidR="001E72EE" w:rsidRDefault="00DC70E9">
      <w:pPr>
        <w:ind w:left="-15" w:firstLine="709"/>
      </w:pPr>
      <w:r>
        <w:t xml:space="preserve">Программа ГИА устанавливает правила организации и проведения ГИА студентов,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материалов.  </w:t>
      </w:r>
    </w:p>
    <w:p w14:paraId="42D58931" w14:textId="77777777" w:rsidR="001E72EE" w:rsidRDefault="00DC70E9">
      <w:pPr>
        <w:ind w:left="-15" w:firstLine="709"/>
      </w:pPr>
      <w:r>
        <w:t xml:space="preserve"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 </w:t>
      </w:r>
    </w:p>
    <w:p w14:paraId="14FCE64F" w14:textId="77777777" w:rsidR="001E72EE" w:rsidRDefault="00DC70E9">
      <w:pPr>
        <w:ind w:left="-15" w:firstLine="709"/>
      </w:pPr>
      <w:r>
        <w:t xml:space="preserve">Обеспечение проведения ГИА осуществляется ГБПОУ РД «Технический колледж имени Р.Н. Ашуралиева»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 </w:t>
      </w:r>
    </w:p>
    <w:p w14:paraId="451C1F71" w14:textId="77777777" w:rsidR="001E72EE" w:rsidRDefault="00DC70E9">
      <w:pPr>
        <w:ind w:left="-15" w:firstLine="709"/>
      </w:pPr>
      <w:r>
        <w:t xml:space="preserve"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 </w:t>
      </w:r>
    </w:p>
    <w:p w14:paraId="62EF1B79" w14:textId="77777777" w:rsidR="001E72EE" w:rsidRDefault="00DC70E9">
      <w:pPr>
        <w:ind w:left="-15" w:firstLine="709"/>
      </w:pPr>
      <w:r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 </w:t>
      </w:r>
    </w:p>
    <w:p w14:paraId="09FDE09B" w14:textId="64E40F86" w:rsidR="001E72EE" w:rsidRDefault="00DC70E9">
      <w:pPr>
        <w:ind w:left="-15" w:firstLine="709"/>
      </w:pPr>
      <w: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. </w:t>
      </w:r>
    </w:p>
    <w:p w14:paraId="6B9E4025" w14:textId="77777777" w:rsidR="001E72EE" w:rsidRDefault="00DC70E9">
      <w:pPr>
        <w:spacing w:after="259"/>
        <w:ind w:left="-15" w:firstLine="709"/>
      </w:pPr>
      <w:r>
        <w:t xml:space="preserve">ГИА проводится на основе принципов объективности и независимости оценки качества подготовки обучающихся. </w:t>
      </w:r>
    </w:p>
    <w:p w14:paraId="310FC13B" w14:textId="77777777" w:rsidR="001E72EE" w:rsidRDefault="00DC70E9">
      <w:pPr>
        <w:spacing w:after="126" w:line="270" w:lineRule="auto"/>
        <w:ind w:left="928" w:hanging="436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Нормативные правовые документы и локальные акты, регулирующие во-</w:t>
      </w:r>
    </w:p>
    <w:p w14:paraId="4474BC97" w14:textId="77777777" w:rsidR="001E72EE" w:rsidRDefault="00DC70E9">
      <w:pPr>
        <w:pStyle w:val="1"/>
        <w:spacing w:after="126"/>
        <w:ind w:left="928" w:hanging="436"/>
      </w:pPr>
      <w:proofErr w:type="spellStart"/>
      <w:r>
        <w:t>просы</w:t>
      </w:r>
      <w:proofErr w:type="spellEnd"/>
      <w:r>
        <w:t xml:space="preserve"> организации и проведения ГИА в Колледже </w:t>
      </w:r>
    </w:p>
    <w:p w14:paraId="4D73C39F" w14:textId="469AED3B" w:rsidR="001E72EE" w:rsidRDefault="00DC70E9">
      <w:pPr>
        <w:ind w:left="-15" w:firstLine="709"/>
      </w:pPr>
      <w:r>
        <w:t xml:space="preserve">Программа государственной итоговой аттестации выпускников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 разработана в соответствии со следующими документами:  </w:t>
      </w:r>
    </w:p>
    <w:p w14:paraId="6D2491A3" w14:textId="77777777" w:rsidR="001E72EE" w:rsidRDefault="00DC70E9">
      <w:pPr>
        <w:spacing w:after="20" w:line="259" w:lineRule="auto"/>
        <w:ind w:right="-10"/>
        <w:jc w:val="right"/>
      </w:pPr>
      <w:r>
        <w:t xml:space="preserve">Федеральный закон от 29 декабря 2012 г. № 273-ФЗ «Об образовании в Российской </w:t>
      </w:r>
    </w:p>
    <w:p w14:paraId="2EF4031E" w14:textId="77777777" w:rsidR="001E72EE" w:rsidRDefault="00DC70E9">
      <w:pPr>
        <w:ind w:left="-5"/>
      </w:pPr>
      <w:r>
        <w:t xml:space="preserve">Федерации»; </w:t>
      </w:r>
    </w:p>
    <w:p w14:paraId="622854C3" w14:textId="77777777" w:rsidR="001E72EE" w:rsidRDefault="00DC70E9">
      <w:pPr>
        <w:ind w:left="-15" w:firstLine="709"/>
      </w:pPr>
      <w:r>
        <w:t xml:space="preserve">Приказ Минпросвещения России от 08.11.2021 N 800 "Об утверждении Порядка проведения государственной итоговой аттестации по образовательным программам </w:t>
      </w:r>
      <w:r>
        <w:lastRenderedPageBreak/>
        <w:t xml:space="preserve">среднего профессионального образования" (Зарегистрировано в Минюсте России 07.12.2021 № 66211); </w:t>
      </w:r>
    </w:p>
    <w:p w14:paraId="4048A5E4" w14:textId="3F1F6B19" w:rsidR="001E72EE" w:rsidRDefault="00DC70E9">
      <w:pPr>
        <w:ind w:left="-15" w:firstLine="709"/>
      </w:pPr>
      <w:r>
        <w:t xml:space="preserve">Приказ Министерства образования и науки Российской Федерации № 541 от «15» мая 2014г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, утвержденным (зарегистрирован Министерством юстиции </w:t>
      </w:r>
      <w:r w:rsidR="00D441A4" w:rsidRPr="00D441A4">
        <w:t>12 ноября 2021 г. рег. № 65793</w:t>
      </w:r>
      <w:r>
        <w:t xml:space="preserve">); </w:t>
      </w:r>
    </w:p>
    <w:p w14:paraId="3E10E8A1" w14:textId="77777777" w:rsidR="001E72EE" w:rsidRDefault="00DC70E9">
      <w:pPr>
        <w:ind w:left="-15" w:firstLine="709"/>
      </w:pPr>
      <w:r>
        <w:t xml:space="preserve">Приказ Минтруда России от 1 марта 2017 г. N 224н «Об утверждении профессионального стандарта «Монтажник радиоэлектронной аппаратуры и приборов» (Зарегистрировано в Минюсте России 24.04.2017 N 46477); </w:t>
      </w:r>
    </w:p>
    <w:p w14:paraId="29B9494C" w14:textId="77777777" w:rsidR="001E72EE" w:rsidRDefault="00DC70E9">
      <w:pPr>
        <w:ind w:left="-15" w:firstLine="709"/>
      </w:pPr>
      <w:r>
        <w:t xml:space="preserve">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 </w:t>
      </w:r>
      <w:r>
        <w:rPr>
          <w:i/>
        </w:rPr>
        <w:t>(с 1 марта 2023 г.);</w:t>
      </w:r>
      <w:r>
        <w:t xml:space="preserve"> </w:t>
      </w:r>
    </w:p>
    <w:p w14:paraId="2084A2E1" w14:textId="77777777" w:rsidR="004030EA" w:rsidRDefault="004030EA" w:rsidP="004030EA">
      <w:pPr>
        <w:ind w:left="-15" w:firstLine="709"/>
      </w:pPr>
      <w:r>
        <w:t>Профессиональные стандарты:</w:t>
      </w:r>
    </w:p>
    <w:p w14:paraId="3411F84E" w14:textId="77777777" w:rsidR="004030EA" w:rsidRDefault="004030EA" w:rsidP="004030EA">
      <w:pPr>
        <w:ind w:left="-15" w:firstLine="709"/>
      </w:pPr>
      <w:r>
        <w:t>- 29.015 «Специалист по конструированию радиоэлектронных средств», утвержден приказом Министерства труда и социальной защиты Российской Федерации от 7 сентября 2020 года N 570н;</w:t>
      </w:r>
    </w:p>
    <w:p w14:paraId="42A54CF0" w14:textId="77777777" w:rsidR="004030EA" w:rsidRDefault="004030EA" w:rsidP="004030EA">
      <w:pPr>
        <w:ind w:left="-15" w:firstLine="709"/>
      </w:pPr>
      <w:r>
        <w:t>- 06.052 «Инженер-программист радиоэлектронных средств и комплексов» утвержден приказом Министерства труда и социальной защиты Российской Федерации от 04.10.2022 № 618н;</w:t>
      </w:r>
    </w:p>
    <w:p w14:paraId="4BA8F7BB" w14:textId="77777777" w:rsidR="004030EA" w:rsidRDefault="004030EA" w:rsidP="004030EA">
      <w:pPr>
        <w:ind w:left="-15" w:firstLine="709"/>
      </w:pPr>
      <w:r>
        <w:t>- 29.010 «Сборщик электронных устройств», утвержден приказом Министерства труда и социальной защиты Российской Федерации от 14 июля 2020 года N 421н;</w:t>
      </w:r>
    </w:p>
    <w:p w14:paraId="443DB629" w14:textId="7B8993EC" w:rsidR="001E72EE" w:rsidRDefault="004030EA" w:rsidP="004030EA">
      <w:pPr>
        <w:ind w:left="-15" w:firstLine="709"/>
      </w:pPr>
      <w:r>
        <w:t>- 40.030 «Регулировщик радиоэлектронной аппаратуры и приборов», утвержден приказом Министерства труда и социальной защиты Российской Федерации от 2 июля 2019 года N 464н</w:t>
      </w:r>
    </w:p>
    <w:p w14:paraId="0E821CA9" w14:textId="77777777" w:rsidR="001E72EE" w:rsidRDefault="00DC70E9">
      <w:pPr>
        <w:ind w:left="-15" w:firstLine="709"/>
      </w:pPr>
      <w:r>
        <w:t xml:space="preserve"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</w:t>
      </w:r>
    </w:p>
    <w:p w14:paraId="30924A19" w14:textId="77777777" w:rsidR="001E72EE" w:rsidRDefault="00DC70E9">
      <w:pPr>
        <w:ind w:left="-5"/>
      </w:pPr>
      <w:r>
        <w:t xml:space="preserve">Росстандарта от 22.11.2013 N 1628-ст); </w:t>
      </w:r>
    </w:p>
    <w:p w14:paraId="77317E97" w14:textId="77777777" w:rsidR="001E72EE" w:rsidRDefault="00DC70E9">
      <w:pPr>
        <w:ind w:left="-15" w:firstLine="709"/>
      </w:pPr>
      <w: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(утв. Приказом Росстандарта от 08.12.2016 N 2004-ст)  </w:t>
      </w:r>
    </w:p>
    <w:p w14:paraId="40D25B12" w14:textId="77777777" w:rsidR="001E72EE" w:rsidRDefault="00DC70E9">
      <w:pPr>
        <w:ind w:left="-15" w:firstLine="709"/>
      </w:pPr>
      <w: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и введен в действие Приказом Росстандарта от 03.12.2018 N 1050-ст); </w:t>
      </w:r>
    </w:p>
    <w:p w14:paraId="60FC90E3" w14:textId="77777777" w:rsidR="001E72EE" w:rsidRDefault="00DC70E9">
      <w:pPr>
        <w:ind w:left="-15" w:firstLine="709"/>
      </w:pPr>
      <w:r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Ростехрегулирования от 28.04.2008 N 95-ст); </w:t>
      </w:r>
    </w:p>
    <w:p w14:paraId="544F3C04" w14:textId="77777777" w:rsidR="001E72EE" w:rsidRDefault="00DC70E9">
      <w:pPr>
        <w:ind w:left="-15" w:firstLine="709"/>
      </w:pPr>
      <w:r>
        <w:t xml:space="preserve">ГОСТ 19.201-78 (СТ СЭВ 1627-79). Государственный стандарт Союза ССР. Единая система программной документации. Техническое задание. Требования к содержанию и оформлению (введен в действие Постановлением Госстандарта СССР от 18.12.1978 N 3351); </w:t>
      </w:r>
    </w:p>
    <w:p w14:paraId="7EBE4056" w14:textId="77777777" w:rsidR="001E72EE" w:rsidRDefault="00DC70E9">
      <w:pPr>
        <w:ind w:left="-15" w:firstLine="709"/>
      </w:pPr>
      <w:r>
        <w:lastRenderedPageBreak/>
        <w:t xml:space="preserve">ГОСТ 25123-82 (СТ СЭВ 1625-79). Машины вычислительные и системы обработки данных. Техническое задание. Порядок построения, изложения и оформления. (введен Постановлением Госстандарта СССР от 09.02.1982 N 496). </w:t>
      </w:r>
    </w:p>
    <w:p w14:paraId="63B7301B" w14:textId="77777777" w:rsidR="001E72EE" w:rsidRDefault="00DC70E9">
      <w:pPr>
        <w:ind w:left="-15" w:firstLine="709"/>
      </w:pPr>
      <w:r>
        <w:t xml:space="preserve">ГОСТ 28195-89. Оценка качества программных средств. Общие положения (утв. Постановлением Госстандарта СССР от 28.07.1989 N 2507) </w:t>
      </w:r>
    </w:p>
    <w:p w14:paraId="05BD683C" w14:textId="77777777" w:rsidR="001E72EE" w:rsidRDefault="00DC70E9">
      <w:pPr>
        <w:ind w:left="-15" w:firstLine="709"/>
      </w:pPr>
      <w:r>
        <w:t xml:space="preserve">Учебный план и календарный учебный график по специальности 11.02.02 Техническое обслуживание и ремонт радиоэлектронной техники; </w:t>
      </w:r>
    </w:p>
    <w:p w14:paraId="4E5472E7" w14:textId="77777777" w:rsidR="001E72EE" w:rsidRDefault="00DC70E9">
      <w:pPr>
        <w:ind w:left="719"/>
      </w:pPr>
      <w:r>
        <w:t xml:space="preserve">Устав Колледжа; </w:t>
      </w:r>
    </w:p>
    <w:p w14:paraId="18C8EF19" w14:textId="77777777" w:rsidR="001E72EE" w:rsidRDefault="00DC70E9">
      <w:pPr>
        <w:ind w:left="-15" w:firstLine="709"/>
      </w:pPr>
      <w:r>
        <w:t xml:space="preserve">Локальные акты, регулирующие вопросы организации и проведения государственной итоговой аттестации в Колледже; </w:t>
      </w:r>
    </w:p>
    <w:p w14:paraId="6F894A2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14:paraId="00EDA8BD" w14:textId="77777777" w:rsidR="001E72EE" w:rsidRDefault="00DC70E9">
      <w:pPr>
        <w:pStyle w:val="1"/>
        <w:spacing w:after="129"/>
        <w:ind w:left="563"/>
      </w:pPr>
      <w:r>
        <w:t xml:space="preserve">1.2.Цель ГИА </w:t>
      </w:r>
    </w:p>
    <w:p w14:paraId="386EF88F" w14:textId="77777777" w:rsidR="001E72EE" w:rsidRDefault="00DC70E9">
      <w:pPr>
        <w:ind w:left="-15" w:firstLine="709"/>
      </w:pPr>
      <w:r>
        <w:t xml:space="preserve">В соответствии с Федеральным законом от 29 декабря 2012г. № 273-ФЗ «Об образовании в Российской Федерации» ГИА проводится государственной экзаменационной комиссией в целях определения соответствия результатов освоения обучающимися основной профессиональной образовательной программы специальности 11.02.02 Техническое обслуживание и ремонт радиоэлектронной техники соответствующим требованиям федерального государственного образовательного стандарта. </w:t>
      </w:r>
    </w:p>
    <w:p w14:paraId="14424BA3" w14:textId="77777777" w:rsidR="001E72EE" w:rsidRDefault="00DC70E9">
      <w:pPr>
        <w:ind w:left="-15" w:firstLine="709"/>
      </w:pPr>
      <w:r>
        <w:t xml:space="preserve">ГИА завершается присвоением выпускникам квалификации специалиста среднего звена указанной в ФГОС СПО – </w:t>
      </w:r>
      <w:proofErr w:type="gramStart"/>
      <w:r>
        <w:t>« техник</w:t>
      </w:r>
      <w:proofErr w:type="gramEnd"/>
      <w:r>
        <w:t xml:space="preserve"> ». </w:t>
      </w:r>
    </w:p>
    <w:p w14:paraId="4E5C684F" w14:textId="77777777" w:rsidR="001E72EE" w:rsidRDefault="00DC70E9">
      <w:pPr>
        <w:spacing w:after="253"/>
        <w:ind w:left="-15" w:firstLine="709"/>
      </w:pPr>
      <w:r>
        <w:t xml:space="preserve">Результаты освоения образовательной программы и формы проверки их освоения представлены в Фонде оценочных средств ГИА (Приложение 1 к данной программе ГИА). </w:t>
      </w:r>
    </w:p>
    <w:p w14:paraId="4A1A6C1A" w14:textId="77777777" w:rsidR="001E72EE" w:rsidRDefault="00DC70E9">
      <w:pPr>
        <w:spacing w:after="42"/>
        <w:ind w:left="-15" w:firstLine="568"/>
      </w:pPr>
      <w:r>
        <w:rPr>
          <w:b/>
        </w:rPr>
        <w:t xml:space="preserve">1.3.Формы, сроки и длительность ГИА </w:t>
      </w:r>
    </w:p>
    <w:p w14:paraId="72B1ED45" w14:textId="68C1291B" w:rsidR="001E72EE" w:rsidRDefault="00DC70E9">
      <w:pPr>
        <w:spacing w:after="42"/>
        <w:ind w:left="-15" w:firstLine="568"/>
      </w:pPr>
      <w:r>
        <w:t xml:space="preserve">ГИА по специальности </w:t>
      </w:r>
      <w:r w:rsidR="00D441A4" w:rsidRPr="00D441A4">
        <w:t>12 ноября 2021 г. рег. № 65793</w:t>
      </w:r>
      <w:r>
        <w:t xml:space="preserve"> проводится в форме демонстрационного экзамена и защиты дипломного проекта. </w:t>
      </w:r>
    </w:p>
    <w:p w14:paraId="2EE86960" w14:textId="4F6BFF36" w:rsidR="001E72EE" w:rsidRDefault="00DC70E9">
      <w:pPr>
        <w:ind w:left="-15" w:firstLine="709"/>
      </w:pPr>
      <w:r>
        <w:t xml:space="preserve">Длительность государственной итоговой аттестации в соответствии с ФГОС СПО по </w:t>
      </w:r>
      <w:r w:rsidR="00D441A4" w:rsidRPr="00D441A4">
        <w:t>12 ноября 2021 г. рег. № 65793</w:t>
      </w:r>
      <w:r>
        <w:t xml:space="preserve"> составляет 216 часов (6 недель).  </w:t>
      </w:r>
    </w:p>
    <w:p w14:paraId="251F64B7" w14:textId="757A76D7" w:rsidR="001E72EE" w:rsidRDefault="00DC70E9">
      <w:pPr>
        <w:ind w:left="-15" w:firstLine="709"/>
      </w:pPr>
      <w:r>
        <w:t>Сроки государственной итоговой аттестации согласно учебному плану и календарному учебно</w:t>
      </w:r>
      <w:r w:rsidR="00D441A4">
        <w:t>му графику с 18.05 по 28.06.2025</w:t>
      </w:r>
      <w:r>
        <w:t xml:space="preserve"> года. </w:t>
      </w:r>
    </w:p>
    <w:p w14:paraId="35E2A449" w14:textId="1D8F8CFA" w:rsidR="001E72EE" w:rsidRDefault="00DC70E9" w:rsidP="00D441A4">
      <w:pPr>
        <w:ind w:left="-15" w:firstLine="709"/>
      </w:pPr>
      <w:r>
        <w:t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</w:t>
      </w:r>
      <w:r w:rsidR="00D441A4">
        <w:t>фик защиты дипломных проектов.</w:t>
      </w:r>
    </w:p>
    <w:p w14:paraId="52C55CDC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88843A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99DAF6A" w14:textId="1A14F80F" w:rsidR="001E72EE" w:rsidRDefault="00DC70E9">
      <w:pPr>
        <w:spacing w:after="0" w:line="259" w:lineRule="auto"/>
        <w:ind w:left="709" w:firstLine="0"/>
        <w:jc w:val="left"/>
      </w:pPr>
      <w:r>
        <w:t xml:space="preserve">  </w:t>
      </w:r>
    </w:p>
    <w:p w14:paraId="315F684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4310FF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93D4C5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FA6A3D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6E90B3C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560CE3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DD50B5F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1221619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3B6AE1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6A87258" w14:textId="0A39F6EC" w:rsidR="001E72EE" w:rsidRDefault="00DC70E9" w:rsidP="00B3181A">
      <w:pPr>
        <w:spacing w:after="0" w:line="259" w:lineRule="auto"/>
        <w:ind w:left="709" w:firstLine="0"/>
        <w:jc w:val="left"/>
      </w:pPr>
      <w:r>
        <w:t xml:space="preserve"> </w:t>
      </w:r>
    </w:p>
    <w:p w14:paraId="573752C3" w14:textId="77777777" w:rsidR="001E72EE" w:rsidRDefault="00DC70E9">
      <w:pPr>
        <w:pStyle w:val="1"/>
        <w:spacing w:after="248"/>
        <w:ind w:left="1079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ПОДГОТОВКА ПРОВЕДЕНИЯ ГИА </w:t>
      </w:r>
    </w:p>
    <w:p w14:paraId="006EF6E8" w14:textId="77777777" w:rsidR="001E72EE" w:rsidRDefault="00DC70E9">
      <w:pPr>
        <w:pStyle w:val="2"/>
        <w:spacing w:after="129"/>
        <w:ind w:left="563"/>
      </w:pPr>
      <w:r>
        <w:t xml:space="preserve">2.1. Состав и порядок работы ГЭК </w:t>
      </w:r>
    </w:p>
    <w:p w14:paraId="3C02E39F" w14:textId="77777777" w:rsidR="001E72EE" w:rsidRDefault="00DC70E9">
      <w:pPr>
        <w:ind w:left="-15" w:firstLine="709"/>
      </w:pPr>
      <w:r>
        <w:t xml:space="preserve">ГИА проводится государственной экзаменационной комиссией (далее - ГЭК), создаваемой Колледжем. </w:t>
      </w:r>
    </w:p>
    <w:p w14:paraId="55E30D39" w14:textId="77777777" w:rsidR="001E72EE" w:rsidRDefault="00DC70E9">
      <w:pPr>
        <w:spacing w:after="0" w:line="259" w:lineRule="auto"/>
        <w:ind w:right="15"/>
        <w:jc w:val="center"/>
      </w:pPr>
      <w:r>
        <w:t xml:space="preserve">Государственная экзаменационная комиссия реализует следующие функции: </w:t>
      </w:r>
    </w:p>
    <w:p w14:paraId="027F2D6F" w14:textId="77777777" w:rsidR="001E72EE" w:rsidRDefault="00DC70E9">
      <w:pPr>
        <w:spacing w:after="20" w:line="259" w:lineRule="auto"/>
        <w:ind w:right="-10"/>
        <w:jc w:val="right"/>
      </w:pPr>
      <w:r>
        <w:t xml:space="preserve">определение соответствия результатов освоения выпускниками образовательной </w:t>
      </w:r>
    </w:p>
    <w:p w14:paraId="63FEBA1D" w14:textId="628E03D6" w:rsidR="001E72EE" w:rsidRDefault="00DC70E9">
      <w:pPr>
        <w:ind w:left="-5"/>
      </w:pPr>
      <w:r>
        <w:t xml:space="preserve">программы требованиям ФГОС СПО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 w:rsidR="00D441A4">
        <w:t>;</w:t>
      </w:r>
      <w:r>
        <w:t xml:space="preserve"> принятие решения присвоении квалификации «техник» по результатам ГИА и выдаче выпускнику диплома о среднем профессиональном образовании (документ об образовании и о квалификации</w:t>
      </w:r>
      <w:proofErr w:type="gramStart"/>
      <w:r>
        <w:t>);  разработка</w:t>
      </w:r>
      <w:proofErr w:type="gramEnd"/>
      <w:r>
        <w:t xml:space="preserve"> на основании анализа итогов деятельности государственной </w:t>
      </w:r>
      <w:proofErr w:type="spellStart"/>
      <w:r>
        <w:t>экзаменаци</w:t>
      </w:r>
      <w:proofErr w:type="spellEnd"/>
      <w:r>
        <w:t>-</w:t>
      </w:r>
    </w:p>
    <w:p w14:paraId="3E36CC9E" w14:textId="77777777" w:rsidR="001E72EE" w:rsidRDefault="00DC70E9">
      <w:pPr>
        <w:ind w:left="-5"/>
      </w:pPr>
      <w:proofErr w:type="spellStart"/>
      <w:r>
        <w:t>онной</w:t>
      </w:r>
      <w:proofErr w:type="spellEnd"/>
      <w:r>
        <w:t xml:space="preserve"> комиссии рекомендаций по совершенствованию подготовки обучающихся. </w:t>
      </w:r>
    </w:p>
    <w:p w14:paraId="5754B153" w14:textId="77777777" w:rsidR="001E72EE" w:rsidRDefault="00DC70E9">
      <w:pPr>
        <w:ind w:left="-15" w:firstLine="709"/>
      </w:pPr>
      <w:r>
        <w:t xml:space="preserve">ГЭК формируется из числа педагогических работников Колледжа, лиц, приглашенных из сторонних организаций, в том числе: </w:t>
      </w:r>
    </w:p>
    <w:p w14:paraId="67239484" w14:textId="77777777" w:rsidR="001E72EE" w:rsidRDefault="00DC70E9">
      <w:pPr>
        <w:ind w:left="719"/>
      </w:pPr>
      <w:r>
        <w:t xml:space="preserve">педагогических работников; </w:t>
      </w:r>
    </w:p>
    <w:p w14:paraId="5B058436" w14:textId="77777777" w:rsidR="001E72EE" w:rsidRDefault="00DC70E9">
      <w:pPr>
        <w:spacing w:after="20" w:line="259" w:lineRule="auto"/>
        <w:ind w:right="-10"/>
        <w:jc w:val="right"/>
      </w:pPr>
      <w:r>
        <w:t xml:space="preserve">представителей организаций-партнеров, направление деятельности которых </w:t>
      </w:r>
      <w:proofErr w:type="spellStart"/>
      <w:r>
        <w:t>соот</w:t>
      </w:r>
      <w:proofErr w:type="spellEnd"/>
      <w:r>
        <w:t>-</w:t>
      </w:r>
    </w:p>
    <w:p w14:paraId="7DADF9E8" w14:textId="77777777" w:rsidR="001E72EE" w:rsidRDefault="00DC70E9">
      <w:pPr>
        <w:ind w:left="-5"/>
      </w:pPr>
      <w:proofErr w:type="spellStart"/>
      <w:r>
        <w:t>ветствует</w:t>
      </w:r>
      <w:proofErr w:type="spellEnd"/>
      <w:r>
        <w:t xml:space="preserve"> области профессиональной деятельности, к которой готовятся выпускники –  </w:t>
      </w:r>
      <w:hyperlink r:id="rId11">
        <w:r w:rsidR="001E72EE">
          <w:t>06</w:t>
        </w:r>
      </w:hyperlink>
      <w:hyperlink r:id="rId12">
        <w:r w:rsidR="001E72EE">
          <w:t xml:space="preserve"> </w:t>
        </w:r>
      </w:hyperlink>
    </w:p>
    <w:p w14:paraId="165947DF" w14:textId="77777777" w:rsidR="001E72EE" w:rsidRDefault="00DC70E9">
      <w:pPr>
        <w:ind w:left="-5"/>
      </w:pPr>
      <w:r>
        <w:t xml:space="preserve">Связь, информационные и коммуникационные технологии; 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 </w:t>
      </w:r>
    </w:p>
    <w:p w14:paraId="7A2702F6" w14:textId="77777777" w:rsidR="001E72EE" w:rsidRDefault="00DC70E9">
      <w:pPr>
        <w:ind w:left="-15" w:firstLine="709"/>
      </w:pPr>
      <w:r>
        <w:t xml:space="preserve"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45A9861C" w14:textId="77777777" w:rsidR="001E72EE" w:rsidRDefault="00DC70E9">
      <w:pPr>
        <w:ind w:left="-15" w:firstLine="709"/>
      </w:pPr>
      <w: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выпускникам. </w:t>
      </w:r>
    </w:p>
    <w:p w14:paraId="138ACBFF" w14:textId="77777777" w:rsidR="001E72EE" w:rsidRDefault="00DC70E9">
      <w:pPr>
        <w:ind w:left="-15" w:firstLine="709"/>
      </w:pPr>
      <w: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 </w:t>
      </w:r>
    </w:p>
    <w:p w14:paraId="4EC0B7B9" w14:textId="77777777" w:rsidR="001E72EE" w:rsidRDefault="00DC70E9">
      <w:pPr>
        <w:spacing w:after="257"/>
        <w:ind w:left="-15" w:firstLine="709"/>
      </w:pPr>
      <w: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</w:t>
      </w:r>
      <w:proofErr w:type="spellStart"/>
      <w:r>
        <w:t>организацийпартнеров</w:t>
      </w:r>
      <w:proofErr w:type="spellEnd"/>
      <w:r>
        <w:t>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</w:t>
      </w:r>
      <w:hyperlink r:id="rId13">
        <w:r w:rsidR="001E72EE">
          <w:t xml:space="preserve"> </w:t>
        </w:r>
      </w:hyperlink>
      <w:hyperlink r:id="rId14">
        <w:r w:rsidR="001E72EE">
          <w:t>06</w:t>
        </w:r>
      </w:hyperlink>
      <w:hyperlink r:id="rId15">
        <w:r w:rsidR="001E72EE">
          <w:t xml:space="preserve"> </w:t>
        </w:r>
      </w:hyperlink>
      <w:r>
        <w:t xml:space="preserve">Связь, информационные и коммуникационные технологии. </w:t>
      </w:r>
    </w:p>
    <w:p w14:paraId="525515FD" w14:textId="77777777" w:rsidR="001E72EE" w:rsidRDefault="00DC70E9">
      <w:pPr>
        <w:pStyle w:val="2"/>
        <w:spacing w:after="130"/>
        <w:ind w:left="563"/>
      </w:pPr>
      <w:r>
        <w:t xml:space="preserve">2.2. Подготовка к защите дипломных проектов </w:t>
      </w:r>
    </w:p>
    <w:p w14:paraId="25396653" w14:textId="77777777" w:rsidR="001E72EE" w:rsidRDefault="00DC70E9">
      <w:pPr>
        <w:ind w:left="-15" w:firstLine="709"/>
      </w:pPr>
      <w:r>
        <w:rPr>
          <w:b/>
        </w:rPr>
        <w:t>Дипломный проект</w:t>
      </w:r>
      <w:r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</w:t>
      </w:r>
      <w:r>
        <w:lastRenderedPageBreak/>
        <w:t xml:space="preserve">уровень знаний выпускника в рамках выбранной темы, а также сформированность его профессиональных умений и навыков.  </w:t>
      </w:r>
    </w:p>
    <w:p w14:paraId="261748B5" w14:textId="7DF8D135" w:rsidR="001E72EE" w:rsidRDefault="00DC70E9">
      <w:pPr>
        <w:ind w:left="-15" w:firstLine="709"/>
      </w:pPr>
      <w:r>
        <w:t xml:space="preserve">Тематика дипломных проектов определяется П(Ц)К по УГС </w:t>
      </w:r>
      <w:r w:rsidR="00D441A4" w:rsidRPr="00D441A4">
        <w:t>11.00.00 Электроника, радиотехника и системы связи</w:t>
      </w:r>
      <w:r>
        <w:t xml:space="preserve">. Выпускнику предоставляется право выбора темы дипломного проекта, в том числе предложения своей темы с необходимым обоснованием целесообразности ее разработки для практического применения. В отдельных случаях допускается выполнение дипломного проекта группой студентов, если ними четко распределен объем работы (каждый работает над своим перечнем вопросов по решению проблемы). Однако при этом необходимо стремиться к комплексности исследования, совместному решению общей проблемы, включающей смежные темы. </w:t>
      </w:r>
    </w:p>
    <w:p w14:paraId="664D1753" w14:textId="28B87C76" w:rsidR="001E72EE" w:rsidRDefault="00DC70E9">
      <w:pPr>
        <w:ind w:left="-15" w:firstLine="709"/>
      </w:pPr>
      <w:r>
        <w:t xml:space="preserve">Тема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. </w:t>
      </w:r>
    </w:p>
    <w:p w14:paraId="3684C79C" w14:textId="77777777" w:rsidR="001E72EE" w:rsidRDefault="00DC70E9">
      <w:pPr>
        <w:ind w:left="-15" w:firstLine="709"/>
      </w:pPr>
      <w:r>
        <w:t xml:space="preserve">Темы дипломных проектов приведены в Фонде оценочных средств ГИА (Приложение 1 к данной программе ГИА).  </w:t>
      </w:r>
    </w:p>
    <w:p w14:paraId="1EEA7A33" w14:textId="77777777" w:rsidR="001E72EE" w:rsidRDefault="00DC70E9">
      <w:pPr>
        <w:ind w:left="-15" w:firstLine="709"/>
      </w:pPr>
      <w:r>
        <w:t xml:space="preserve">Для подготовки дипломного проекта выпускнику назначается руководитель, оказывающий выпускнику методическую поддержку. </w:t>
      </w:r>
    </w:p>
    <w:p w14:paraId="245EB7CB" w14:textId="77777777" w:rsidR="001E72EE" w:rsidRDefault="00DC70E9">
      <w:pPr>
        <w:ind w:left="-15" w:firstLine="709"/>
      </w:pPr>
      <w:r>
        <w:t xml:space="preserve">Закрепление за выпускниками тем дипломных проектов, назначение руководителей осуществляется приказом директора Колледжа.  </w:t>
      </w:r>
    </w:p>
    <w:p w14:paraId="60BDA23D" w14:textId="77777777" w:rsidR="001E72EE" w:rsidRDefault="00DC70E9">
      <w:pPr>
        <w:ind w:left="-15" w:firstLine="709"/>
      </w:pPr>
      <w:r>
        <w:t xml:space="preserve">В соответствии с утвержденными темами руководители дипломных проектов разрабатывают индивидуальные задания для каждого выпускника. Задания на дипломный проект подписываются руководителем, согласовывается с председателем предметной (цикловой) комиссии (далее - П(Ц)К), утверждаются заместителем директора по учебной работе и выдаются студентам не позднее, чем за месяц до начала ГИА.  </w:t>
      </w:r>
    </w:p>
    <w:p w14:paraId="6605E08A" w14:textId="77777777" w:rsidR="001E72EE" w:rsidRDefault="00DC70E9">
      <w:pPr>
        <w:ind w:left="-15" w:firstLine="709"/>
      </w:pPr>
      <w:r>
        <w:t xml:space="preserve">Выдача заданий сопровождается консультацией, в ходе которой разъясняется структура и объем работы, принципы разработки и оформления, примерное распределение времени на выполнение отдельных частей дипломного проекта.  </w:t>
      </w:r>
    </w:p>
    <w:p w14:paraId="0A83FAEF" w14:textId="77777777" w:rsidR="001E72EE" w:rsidRDefault="00DC70E9">
      <w:pPr>
        <w:ind w:left="-15" w:firstLine="709"/>
      </w:pPr>
      <w:r>
        <w:t xml:space="preserve">В период выполнения дипломных проектов руководителями проводятся консультации.  </w:t>
      </w:r>
    </w:p>
    <w:p w14:paraId="043E4C6A" w14:textId="77777777" w:rsidR="001E72EE" w:rsidRDefault="00DC70E9">
      <w:pPr>
        <w:ind w:left="-15" w:firstLine="709"/>
      </w:pPr>
      <w:r>
        <w:t xml:space="preserve">Студент выполняет дипломный проект по графику. Законченные разделы дипломного проекта в установленные сроки должны сдаваться руководителю на проверку. Руководитель, проверив раздел, может вернуть ее студенту для доработки со своими письменными замечаниями. </w:t>
      </w:r>
    </w:p>
    <w:p w14:paraId="65062AB7" w14:textId="77777777" w:rsidR="001E72EE" w:rsidRDefault="00DC70E9">
      <w:pPr>
        <w:spacing w:after="32"/>
        <w:ind w:left="-15" w:firstLine="709"/>
      </w:pPr>
      <w:r>
        <w:t xml:space="preserve">Процесс разработки дипломного проекта включает в себя ряд взаимосвязанных этапов, типовой перечень которых представлен ниже: </w:t>
      </w:r>
    </w:p>
    <w:p w14:paraId="38A18EC4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своевременный выбор темы дипломного проекта; </w:t>
      </w:r>
    </w:p>
    <w:p w14:paraId="28EEB857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задания на дипломный проект; </w:t>
      </w:r>
    </w:p>
    <w:p w14:paraId="6922B1DA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формирование структуры дипломного проекта, согласование с руководите-</w:t>
      </w:r>
    </w:p>
    <w:p w14:paraId="730DE6A3" w14:textId="77777777" w:rsidR="001E72EE" w:rsidRDefault="00DC70E9" w:rsidP="00B3181A">
      <w:pPr>
        <w:spacing w:after="35"/>
        <w:ind w:left="426" w:firstLine="65"/>
      </w:pPr>
      <w:proofErr w:type="spellStart"/>
      <w:r>
        <w:t>лем</w:t>
      </w:r>
      <w:proofErr w:type="spellEnd"/>
      <w:r>
        <w:t xml:space="preserve">; </w:t>
      </w:r>
    </w:p>
    <w:p w14:paraId="7755F160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посещение консультаций и выполнение в соответствии с графиком </w:t>
      </w:r>
      <w:proofErr w:type="spellStart"/>
      <w:r>
        <w:t>выполне</w:t>
      </w:r>
      <w:proofErr w:type="spellEnd"/>
      <w:r>
        <w:t>-</w:t>
      </w:r>
    </w:p>
    <w:p w14:paraId="3719DAF3" w14:textId="77777777" w:rsidR="001E72EE" w:rsidRDefault="00DC70E9" w:rsidP="00B3181A">
      <w:pPr>
        <w:spacing w:after="35"/>
        <w:ind w:left="426" w:firstLine="65"/>
      </w:pPr>
      <w:proofErr w:type="spellStart"/>
      <w:r>
        <w:t>ния</w:t>
      </w:r>
      <w:proofErr w:type="spellEnd"/>
      <w:r>
        <w:t xml:space="preserve"> дипломного проекта требований и заданий руководителя; </w:t>
      </w:r>
    </w:p>
    <w:p w14:paraId="75F1657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сбор, анализ и обобщение источников информации и литературы по выбран-</w:t>
      </w:r>
    </w:p>
    <w:p w14:paraId="48CF0B48" w14:textId="77777777" w:rsidR="001E72EE" w:rsidRDefault="00DC70E9" w:rsidP="00B3181A">
      <w:pPr>
        <w:spacing w:after="35"/>
        <w:ind w:left="426" w:firstLine="65"/>
      </w:pPr>
      <w:r>
        <w:t xml:space="preserve">ной теме; </w:t>
      </w:r>
    </w:p>
    <w:p w14:paraId="49F09CB3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разработка, выполнение и оформление разделов пояснительной записки ДП; </w:t>
      </w:r>
    </w:p>
    <w:p w14:paraId="2EB86D2C" w14:textId="77777777" w:rsidR="001E72EE" w:rsidRDefault="00DC70E9" w:rsidP="00B3181A">
      <w:pPr>
        <w:spacing w:after="35"/>
        <w:ind w:left="426" w:firstLine="65"/>
      </w:pPr>
      <w:r>
        <w:lastRenderedPageBreak/>
        <w:t xml:space="preserve">выполнение практической части (разработка программного продукта); </w:t>
      </w:r>
    </w:p>
    <w:p w14:paraId="74410B45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подготовка доклада для предварительной защиты дипломного проекта на за-</w:t>
      </w:r>
    </w:p>
    <w:p w14:paraId="7E5A518B" w14:textId="77777777" w:rsidR="001E72EE" w:rsidRDefault="00DC70E9" w:rsidP="00B3181A">
      <w:pPr>
        <w:spacing w:after="35"/>
        <w:ind w:left="426" w:firstLine="65"/>
      </w:pPr>
      <w:proofErr w:type="spellStart"/>
      <w:r>
        <w:t>седании</w:t>
      </w:r>
      <w:proofErr w:type="spellEnd"/>
      <w:r>
        <w:t xml:space="preserve"> П(Ц)К; </w:t>
      </w:r>
    </w:p>
    <w:p w14:paraId="69F74EE2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доработка дипломного проекта с учетом замечаний/рекомендаций, указанных </w:t>
      </w:r>
    </w:p>
    <w:p w14:paraId="4F9A2B03" w14:textId="77777777" w:rsidR="001E72EE" w:rsidRDefault="00DC70E9" w:rsidP="00B3181A">
      <w:pPr>
        <w:spacing w:after="35"/>
        <w:ind w:left="426" w:firstLine="65"/>
      </w:pPr>
      <w:r>
        <w:t xml:space="preserve">в ходе предварительной защиты; </w:t>
      </w:r>
    </w:p>
    <w:p w14:paraId="6870F60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отзыва руководителя на дипломный проект; </w:t>
      </w:r>
    </w:p>
    <w:p w14:paraId="509BE9AC" w14:textId="77777777" w:rsidR="001E72EE" w:rsidRDefault="00DC70E9" w:rsidP="00B3181A">
      <w:pPr>
        <w:numPr>
          <w:ilvl w:val="0"/>
          <w:numId w:val="2"/>
        </w:numPr>
        <w:spacing w:after="32"/>
        <w:ind w:left="426" w:firstLine="65"/>
      </w:pPr>
      <w:r>
        <w:t xml:space="preserve">подготовка доклада и презентации для защиты дипломного проекта на заседании ГЭК; </w:t>
      </w:r>
    </w:p>
    <w:p w14:paraId="086057FC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завершение дипломного проекта в полном объеме не позднее, чем за 3 дня до начала защиты дипломных проектов; </w:t>
      </w:r>
    </w:p>
    <w:p w14:paraId="731C129F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допуска к защите дипломного проекта  </w:t>
      </w:r>
    </w:p>
    <w:p w14:paraId="170340D2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предоставление на процедуру защиты дипломного проекта, доклада, </w:t>
      </w:r>
      <w:proofErr w:type="spellStart"/>
      <w:r>
        <w:t>презен</w:t>
      </w:r>
      <w:proofErr w:type="spellEnd"/>
      <w:r>
        <w:t>-</w:t>
      </w:r>
    </w:p>
    <w:p w14:paraId="72DA70DB" w14:textId="77777777" w:rsidR="001E72EE" w:rsidRDefault="00DC70E9" w:rsidP="00B3181A">
      <w:pPr>
        <w:spacing w:after="134"/>
        <w:ind w:left="426" w:firstLine="65"/>
      </w:pPr>
      <w:proofErr w:type="spellStart"/>
      <w:r>
        <w:t>тации</w:t>
      </w:r>
      <w:proofErr w:type="spellEnd"/>
      <w:r>
        <w:t xml:space="preserve"> на бумажном и электронном носителях; </w:t>
      </w:r>
    </w:p>
    <w:p w14:paraId="41288715" w14:textId="77777777" w:rsidR="001E72EE" w:rsidRDefault="00DC70E9" w:rsidP="00B3181A">
      <w:pPr>
        <w:spacing w:after="33"/>
        <w:ind w:left="426" w:firstLine="65"/>
      </w:pPr>
      <w:r>
        <w:t xml:space="preserve">Основными функциями руководителя дипломного проекта являются:  </w:t>
      </w:r>
    </w:p>
    <w:p w14:paraId="4AD2FE7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участие в выборе темы дипломного проекта;  </w:t>
      </w:r>
    </w:p>
    <w:p w14:paraId="1B7983F6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 индивидуальных заданий студенту на выполнение дипломного </w:t>
      </w:r>
    </w:p>
    <w:p w14:paraId="1FC82E97" w14:textId="77777777" w:rsidR="001E72EE" w:rsidRDefault="00DC70E9" w:rsidP="00B3181A">
      <w:pPr>
        <w:spacing w:after="32"/>
        <w:ind w:left="426" w:firstLine="65"/>
      </w:pPr>
      <w:r>
        <w:t xml:space="preserve">проекта, если над одной темой работают несколько выпускников, то руководителю необходимо четко определить и сформулировать задачи каждого; </w:t>
      </w:r>
    </w:p>
    <w:p w14:paraId="5DB00F80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 графика выполнения, включающего в себя основные этапы </w:t>
      </w:r>
      <w:proofErr w:type="spellStart"/>
      <w:r>
        <w:t>ра</w:t>
      </w:r>
      <w:proofErr w:type="spellEnd"/>
      <w:r>
        <w:t>-</w:t>
      </w:r>
    </w:p>
    <w:p w14:paraId="464F87A1" w14:textId="77777777" w:rsidR="001E72EE" w:rsidRDefault="00DC70E9" w:rsidP="00B3181A">
      <w:pPr>
        <w:spacing w:after="32"/>
        <w:ind w:left="426" w:firstLine="65"/>
      </w:pPr>
      <w:r>
        <w:t xml:space="preserve">боты с указанием сроков получения задания, сбора материалов, выполнения отдельных составных частей дипломного проекта и представления их на проверку руководителю, предварительную защиту на П(Ц)К; </w:t>
      </w:r>
    </w:p>
    <w:p w14:paraId="7412F511" w14:textId="77777777" w:rsidR="001E72EE" w:rsidRDefault="00DC70E9" w:rsidP="00B3181A">
      <w:pPr>
        <w:numPr>
          <w:ilvl w:val="0"/>
          <w:numId w:val="2"/>
        </w:numPr>
        <w:spacing w:after="36"/>
        <w:ind w:left="426" w:firstLine="65"/>
      </w:pPr>
      <w:r>
        <w:t xml:space="preserve">составление рекомендаций по сбору необходимого для выполнения дипломного проекта материала, оказание помощи в подборе необходимых информационных источников;  </w:t>
      </w:r>
    </w:p>
    <w:p w14:paraId="16507541" w14:textId="77777777" w:rsidR="001E72EE" w:rsidRDefault="00DC70E9" w:rsidP="00B3181A">
      <w:pPr>
        <w:numPr>
          <w:ilvl w:val="0"/>
          <w:numId w:val="2"/>
        </w:numPr>
        <w:spacing w:after="36"/>
        <w:ind w:left="426" w:firstLine="65"/>
      </w:pPr>
      <w:r>
        <w:t xml:space="preserve">консультирование по вопросам структуры, содержания и последовательности выполнения, оформления дипломного проекта в сроки, установленные графиком, а также консультирование по проблемам теоретического и практического характера, возникающим у обучающегося в ходе выполнения дипломного проекта; </w:t>
      </w:r>
    </w:p>
    <w:p w14:paraId="27AEFDA1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контроль хода выполнения дипломного проекта; </w:t>
      </w:r>
    </w:p>
    <w:p w14:paraId="7F44DA1C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оказание помощи (консультирование обучающегося) в подготовке презента-</w:t>
      </w:r>
    </w:p>
    <w:p w14:paraId="0F704F19" w14:textId="77777777" w:rsidR="001E72EE" w:rsidRDefault="00DC70E9" w:rsidP="00B3181A">
      <w:pPr>
        <w:spacing w:after="35"/>
        <w:ind w:left="426" w:firstLine="65"/>
      </w:pPr>
      <w:proofErr w:type="spellStart"/>
      <w:r>
        <w:t>ции</w:t>
      </w:r>
      <w:proofErr w:type="spellEnd"/>
      <w:r>
        <w:t xml:space="preserve"> и доклада для защиты дипломного проекта;  </w:t>
      </w:r>
    </w:p>
    <w:p w14:paraId="62972D59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проверка выступления студента и мультимедийного сопровождения защиты </w:t>
      </w:r>
    </w:p>
    <w:p w14:paraId="5CB3A32B" w14:textId="77777777" w:rsidR="001E72EE" w:rsidRDefault="00DC70E9" w:rsidP="00B3181A">
      <w:pPr>
        <w:spacing w:after="34"/>
        <w:ind w:left="426" w:firstLine="65"/>
      </w:pPr>
      <w:r>
        <w:t xml:space="preserve">дипломного проекта (предзащита); </w:t>
      </w:r>
    </w:p>
    <w:p w14:paraId="7287A1C7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подготовка письменного отзыва на дипломный проект;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присутствие при защите студентом дипломного проекта.  </w:t>
      </w:r>
    </w:p>
    <w:p w14:paraId="5856447B" w14:textId="77777777" w:rsidR="001E72EE" w:rsidRDefault="00DC70E9" w:rsidP="00B3181A">
      <w:pPr>
        <w:ind w:left="426" w:firstLine="65"/>
      </w:pPr>
      <w:r>
        <w:t xml:space="preserve">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П(Ц)К. В процессе предзащиты корректируются ошибки в выполненном проекте, в представленной речи и презентации. </w:t>
      </w:r>
    </w:p>
    <w:p w14:paraId="008DFFD3" w14:textId="77777777" w:rsidR="001E72EE" w:rsidRDefault="00DC70E9" w:rsidP="00B3181A">
      <w:pPr>
        <w:spacing w:after="0" w:line="259" w:lineRule="auto"/>
        <w:ind w:left="426" w:right="68" w:firstLine="65"/>
        <w:jc w:val="center"/>
      </w:pPr>
      <w:r>
        <w:t xml:space="preserve">Предварительная защита проводится не позднее, чем за 2 недели до защиты.  </w:t>
      </w:r>
    </w:p>
    <w:p w14:paraId="629BECA9" w14:textId="77777777" w:rsidR="001E72EE" w:rsidRDefault="00DC70E9" w:rsidP="00B3181A">
      <w:pPr>
        <w:ind w:left="426" w:firstLine="65"/>
      </w:pPr>
      <w:r>
        <w:lastRenderedPageBreak/>
        <w:t xml:space="preserve">Окончательная версия выполненного, полностью оформленного проекта предоставляется руководителю вместе с электронной версией не позднее, чем за неделю до защиты. </w:t>
      </w:r>
    </w:p>
    <w:p w14:paraId="12D2F347" w14:textId="77777777" w:rsidR="001E72EE" w:rsidRDefault="00DC70E9" w:rsidP="00B3181A">
      <w:pPr>
        <w:spacing w:after="33"/>
        <w:ind w:left="426" w:firstLine="65"/>
      </w:pPr>
      <w:r>
        <w:t xml:space="preserve">После получения окончательного варианта дипломного проекта, составляя отзыв, руководитель выступает в качестве эксперта, который всесторонне характеризует проект (оформляется по образцу, представленному в Фонде оценочных средств ГИА (Приложение 1 к данной программе ГИА. В отзыве руководитель дает оценку тому, как решены поставленные задачи, оценку актуальности и практической значимости результатов проекта, рекомендации по внедрению или опубликованию результатов, полученных студентом при выполнении дипломного проекта. Кроме того, в отзыве руководитель отмечает:  </w:t>
      </w:r>
    </w:p>
    <w:p w14:paraId="41CBAE9A" w14:textId="77777777" w:rsidR="001E72EE" w:rsidRDefault="00DC70E9" w:rsidP="00B3181A">
      <w:pPr>
        <w:numPr>
          <w:ilvl w:val="0"/>
          <w:numId w:val="3"/>
        </w:numPr>
        <w:spacing w:after="36"/>
        <w:ind w:left="426" w:firstLine="65"/>
      </w:pPr>
      <w:r>
        <w:t xml:space="preserve">отношение студента к выполнению дипломного проекта; систематичность работы студента над исследованием; степень самостоятельности студента при выполнении дипломного проекта, степень личного творчества и инициативы, а также уровень его ответственности;  </w:t>
      </w:r>
    </w:p>
    <w:p w14:paraId="3DF6328C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степень соответствия содержания проекта заявленной теме и заданию;  </w:t>
      </w:r>
    </w:p>
    <w:p w14:paraId="28FDEE3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степень соответствия требованиям, предъявляемым к написанию дипломного </w:t>
      </w:r>
    </w:p>
    <w:p w14:paraId="30A88727" w14:textId="77777777" w:rsidR="001E72EE" w:rsidRDefault="00DC70E9" w:rsidP="00B3181A">
      <w:pPr>
        <w:spacing w:after="31"/>
        <w:ind w:left="426" w:firstLine="65"/>
      </w:pPr>
      <w:r>
        <w:t xml:space="preserve">проекта: правильность оформления, включая оценку структуры, стиля, языка изложения, а также использования табличных и графических средств представления информации; </w:t>
      </w:r>
    </w:p>
    <w:p w14:paraId="4C55AE78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полноту выполнения задания; </w:t>
      </w:r>
    </w:p>
    <w:p w14:paraId="0E13207E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взаимосвязь теоретической части работы с практической; </w:t>
      </w:r>
    </w:p>
    <w:p w14:paraId="0ED22EA9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достоинства и недостатки проекта; </w:t>
      </w:r>
    </w:p>
    <w:p w14:paraId="3054B54E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наиболее удачно раскрытые аспекты темы, наиболее интересные решения;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умение выявлять и решать проблемы в процессе выполнения дипломного </w:t>
      </w:r>
    </w:p>
    <w:p w14:paraId="3CBC35BF" w14:textId="77777777" w:rsidR="001E72EE" w:rsidRDefault="00DC70E9" w:rsidP="00B3181A">
      <w:pPr>
        <w:spacing w:after="35"/>
        <w:ind w:left="426" w:firstLine="65"/>
      </w:pPr>
      <w:r>
        <w:t xml:space="preserve">проекта; </w:t>
      </w:r>
    </w:p>
    <w:p w14:paraId="1B66B402" w14:textId="77777777" w:rsidR="001E72EE" w:rsidRDefault="00DC70E9" w:rsidP="00B3181A">
      <w:pPr>
        <w:numPr>
          <w:ilvl w:val="0"/>
          <w:numId w:val="3"/>
        </w:numPr>
        <w:spacing w:after="36"/>
        <w:ind w:left="426" w:firstLine="65"/>
      </w:pPr>
      <w:r>
        <w:t xml:space="preserve">понимание студентом методологического инструментария, используемого им при решении задач дипломного проекта, обоснованность использованных методов и средств исследования; </w:t>
      </w:r>
    </w:p>
    <w:p w14:paraId="4E147F7A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объем и полнота использования литературных источников по теме </w:t>
      </w:r>
      <w:proofErr w:type="spellStart"/>
      <w:r>
        <w:t>исследо</w:t>
      </w:r>
      <w:proofErr w:type="spellEnd"/>
      <w:r>
        <w:t>-</w:t>
      </w:r>
    </w:p>
    <w:p w14:paraId="036B417E" w14:textId="77777777" w:rsidR="001E72EE" w:rsidRDefault="00DC70E9" w:rsidP="00B3181A">
      <w:pPr>
        <w:spacing w:after="32"/>
        <w:ind w:left="426" w:firstLine="65"/>
      </w:pPr>
      <w:proofErr w:type="spellStart"/>
      <w:r>
        <w:t>вания</w:t>
      </w:r>
      <w:proofErr w:type="spellEnd"/>
      <w:r>
        <w:t xml:space="preserve">; умение работать с литературой, производить расчеты, анализировать, обобщать, делать теоретические и практические выводы; наличие ссылок в тексте работы; </w:t>
      </w:r>
    </w:p>
    <w:p w14:paraId="44BC2DE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квалифицированность и грамотность изложения материала; </w:t>
      </w:r>
    </w:p>
    <w:p w14:paraId="0239DA6D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умение излагать в заключении теоретические и практические результаты </w:t>
      </w:r>
    </w:p>
    <w:p w14:paraId="007D4378" w14:textId="77777777" w:rsidR="001E72EE" w:rsidRDefault="00DC70E9" w:rsidP="00B3181A">
      <w:pPr>
        <w:spacing w:after="35"/>
        <w:ind w:left="426" w:firstLine="65"/>
      </w:pPr>
      <w:r>
        <w:t xml:space="preserve">своей работы и давать им оценку; </w:t>
      </w:r>
    </w:p>
    <w:p w14:paraId="60920B1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новизна подхода и/или полученных решений, актуальность и практическая </w:t>
      </w:r>
    </w:p>
    <w:p w14:paraId="5DC0608B" w14:textId="77777777" w:rsidR="001E72EE" w:rsidRDefault="00DC70E9" w:rsidP="00B3181A">
      <w:pPr>
        <w:spacing w:after="35"/>
        <w:ind w:left="426" w:firstLine="65"/>
      </w:pPr>
      <w:r>
        <w:t xml:space="preserve">значимость полученных результатов; </w:t>
      </w:r>
    </w:p>
    <w:p w14:paraId="38449082" w14:textId="77777777" w:rsidR="001E72EE" w:rsidRDefault="00DC70E9" w:rsidP="00B3181A">
      <w:pPr>
        <w:numPr>
          <w:ilvl w:val="0"/>
          <w:numId w:val="3"/>
        </w:numPr>
        <w:spacing w:after="32"/>
        <w:ind w:left="426" w:firstLine="65"/>
      </w:pPr>
      <w:r>
        <w:t xml:space="preserve">обладание автором работы общими и профессиональными компетенциями, указанными в ФГОС СПО по специальности; </w:t>
      </w:r>
    </w:p>
    <w:p w14:paraId="3968A72A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рекомендации по внедрению или опубликованию результатов, полученных выпускником при выполнении дипломного проекта. </w:t>
      </w:r>
    </w:p>
    <w:p w14:paraId="7EE1CB39" w14:textId="166A41DC" w:rsidR="001E72EE" w:rsidRDefault="00DC70E9" w:rsidP="00B3181A">
      <w:pPr>
        <w:ind w:left="426" w:firstLine="65"/>
      </w:pPr>
      <w:r>
        <w:t xml:space="preserve">Отзыв завершается изложением мнения руководителя о возможности допуска дипломного проекта к защите и присвоения её автору квалификации «техник» по </w:t>
      </w:r>
      <w:r>
        <w:lastRenderedPageBreak/>
        <w:t xml:space="preserve">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, без предварительной оценки. </w:t>
      </w:r>
    </w:p>
    <w:p w14:paraId="373E4929" w14:textId="77777777" w:rsidR="001E72EE" w:rsidRDefault="00DC70E9">
      <w:pPr>
        <w:ind w:left="-15" w:firstLine="709"/>
      </w:pPr>
      <w:r>
        <w:t xml:space="preserve">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П(Ц)К. </w:t>
      </w:r>
    </w:p>
    <w:p w14:paraId="6B8982AF" w14:textId="77777777" w:rsidR="001E72EE" w:rsidRDefault="00DC70E9">
      <w:pPr>
        <w:ind w:left="-15" w:firstLine="709"/>
      </w:pPr>
      <w:r>
        <w:t xml:space="preserve">Завершающим этапом процесса выполнения дипломного проекта является нормоконтроль.  Нормоконтроль – контроль выполнения документации в соответствии с правилами и требованиями, установленными нормативными документами. Нормоконтроль проводится в целях соблюдения единых требований к оформлению и структуре дипломного проекта, достижения высокого уровня культуры оформления и представления исследовательского материала, достижения единообразия в оформлении дипломных проектов. Нормоконтролю подлежат дипломные проекты, приложения к ним, пояснительные записки к дипломным проектам, программные продукты, выносимые на защиту. </w:t>
      </w:r>
    </w:p>
    <w:p w14:paraId="156756C8" w14:textId="77777777" w:rsidR="001E72EE" w:rsidRDefault="00DC70E9">
      <w:pPr>
        <w:ind w:left="-15" w:firstLine="709"/>
      </w:pPr>
      <w:r>
        <w:t xml:space="preserve">На нормоконтроль нужно представить следующий комплект документов: дипломный проект (в печатном и электронном варианте), доклад, презентацию по материалам дипломного проекта; отзыв руководителя. Если представленные документы соответствуют стандартам и нормативным документам, председатель П(Ц)К подписывает дипломный проект. В случаях отсутствия обязательных подписей, небрежного оформления, работа возвращается без рассмотрения. </w:t>
      </w:r>
    </w:p>
    <w:p w14:paraId="3878FD04" w14:textId="77777777" w:rsidR="001E72EE" w:rsidRDefault="00DC70E9">
      <w:pPr>
        <w:ind w:left="719"/>
      </w:pPr>
      <w:r>
        <w:t xml:space="preserve">Нормоконтроль осуществляется председателем П(Ц)К. </w:t>
      </w:r>
    </w:p>
    <w:p w14:paraId="148F4B70" w14:textId="15DDAF97" w:rsidR="001E72EE" w:rsidRDefault="00652CE5">
      <w:pPr>
        <w:ind w:left="-15" w:firstLine="709"/>
      </w:pPr>
      <w:r>
        <w:t>Директор Колледжа</w:t>
      </w:r>
      <w:r w:rsidR="00DC70E9">
        <w:t xml:space="preserve"> после прохождения нормоконтроля и ознакомления с отзывом руководителя решает вопрос о допуске студента к защите и передает дипломный проект в ГЭК. Факт допуска к защите подтверждается резолюцией </w:t>
      </w:r>
      <w:r>
        <w:t xml:space="preserve">директора Колледжа </w:t>
      </w:r>
      <w:r w:rsidR="00DC70E9">
        <w:t xml:space="preserve">на титульном листе проекта. При наличии отрицательного отзыва и/или не прошедший нормоконтроль дипломный проект не допускается к защите. </w:t>
      </w:r>
    </w:p>
    <w:p w14:paraId="584DB804" w14:textId="77777777" w:rsidR="001E72EE" w:rsidRDefault="00DC70E9">
      <w:pPr>
        <w:ind w:left="-15" w:firstLine="709"/>
      </w:pPr>
      <w:r>
        <w:t xml:space="preserve">Подготовив дипломную работу к защите, выпускник готовит выступление (доклад), мультимедийную презентацию, наглядную информацию – схемы, таблицы, графики и другой иллюстративный материал – для использования во время защиты. Могут быть подготовлены специальные материалы для раздачи членам ГЭК. </w:t>
      </w:r>
    </w:p>
    <w:p w14:paraId="6CD32371" w14:textId="74A5DE56" w:rsidR="001E72EE" w:rsidRDefault="001E72EE">
      <w:pPr>
        <w:spacing w:after="0" w:line="259" w:lineRule="auto"/>
        <w:ind w:left="709" w:firstLine="0"/>
        <w:jc w:val="left"/>
      </w:pPr>
    </w:p>
    <w:p w14:paraId="7B038AE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1F4ACA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28FD8A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3769C8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85F296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5C335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CDF796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441160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FF6A13F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394C92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F2B7C32" w14:textId="28D77E50" w:rsidR="001E72EE" w:rsidRDefault="001E72EE">
      <w:pPr>
        <w:spacing w:after="0" w:line="259" w:lineRule="auto"/>
        <w:ind w:left="709" w:firstLine="0"/>
        <w:jc w:val="left"/>
      </w:pPr>
    </w:p>
    <w:p w14:paraId="2BA4D4DC" w14:textId="77777777" w:rsidR="001E72EE" w:rsidRDefault="00DC70E9">
      <w:pPr>
        <w:pStyle w:val="1"/>
        <w:spacing w:after="250"/>
        <w:ind w:left="1079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ПРОЦЕДУРА ПРОВЕДЕНИЯ ГИА </w:t>
      </w:r>
    </w:p>
    <w:p w14:paraId="6D86B5B1" w14:textId="77777777" w:rsidR="001E72EE" w:rsidRDefault="00DC70E9">
      <w:pPr>
        <w:pStyle w:val="2"/>
        <w:ind w:left="563"/>
      </w:pPr>
      <w:r>
        <w:t xml:space="preserve">3.1. Порядок защиты дипломных проектов  </w:t>
      </w:r>
    </w:p>
    <w:p w14:paraId="63F539DD" w14:textId="77777777" w:rsidR="001E72EE" w:rsidRDefault="00DC70E9">
      <w:pPr>
        <w:ind w:left="-15" w:firstLine="709"/>
      </w:pPr>
      <w:r>
        <w:t xml:space="preserve">Защита дипломных проектов проводятся на открытых заседаниях ГЭК с участием не менее двух третей ее состава.  </w:t>
      </w:r>
    </w:p>
    <w:p w14:paraId="51B9C926" w14:textId="794D4169" w:rsidR="001E72EE" w:rsidRDefault="00DC70E9">
      <w:pPr>
        <w:ind w:left="719"/>
      </w:pPr>
      <w:r>
        <w:t xml:space="preserve">Согласно графику, защита дипломных </w:t>
      </w:r>
      <w:r w:rsidR="00D441A4">
        <w:t>проектов проводится с 15.06.2025</w:t>
      </w:r>
      <w:r>
        <w:t xml:space="preserve"> по </w:t>
      </w:r>
    </w:p>
    <w:p w14:paraId="5F6685ED" w14:textId="416D8DD6" w:rsidR="001E72EE" w:rsidRDefault="00D441A4">
      <w:pPr>
        <w:ind w:left="-5"/>
      </w:pPr>
      <w:r>
        <w:t>28.06.2025</w:t>
      </w:r>
      <w:r w:rsidR="00DC70E9">
        <w:t xml:space="preserve">.  </w:t>
      </w:r>
    </w:p>
    <w:p w14:paraId="7B2CCE1B" w14:textId="77777777" w:rsidR="001E72EE" w:rsidRDefault="00DC70E9">
      <w:pPr>
        <w:ind w:left="-15" w:firstLine="709"/>
      </w:pPr>
      <w:r>
        <w:t xml:space="preserve">Защита работы проводится в форме публичного доклада, сопровождающегося мультимедийной презентацией, длительностью до 10-15 минут с последующим обсуждением.  </w:t>
      </w:r>
    </w:p>
    <w:p w14:paraId="00EBC910" w14:textId="77777777" w:rsidR="001E72EE" w:rsidRDefault="00DC70E9">
      <w:pPr>
        <w:ind w:left="719"/>
      </w:pPr>
      <w:r>
        <w:t xml:space="preserve">Процедура защиты включает: </w:t>
      </w:r>
    </w:p>
    <w:p w14:paraId="708D29F9" w14:textId="77777777" w:rsidR="001E72EE" w:rsidRDefault="00DC70E9">
      <w:pPr>
        <w:ind w:left="719"/>
      </w:pPr>
      <w:r>
        <w:t xml:space="preserve">председатель (заместитель председателя или секретарь комиссии) объявляет ФИО </w:t>
      </w:r>
    </w:p>
    <w:p w14:paraId="72903A61" w14:textId="77777777" w:rsidR="001E72EE" w:rsidRDefault="00DC70E9">
      <w:pPr>
        <w:spacing w:after="11"/>
        <w:ind w:left="694" w:right="-9" w:hanging="709"/>
        <w:jc w:val="left"/>
      </w:pPr>
      <w:r>
        <w:t xml:space="preserve">выпускника, зачитывает тему дипломного проекта, ФИО руководителя; доклад студента об основном содержании работы, выводах и рекомендациях автора; вопросы членов комиссии; ответы выпускника; чтение отзыва руководителя. </w:t>
      </w:r>
    </w:p>
    <w:p w14:paraId="221C8976" w14:textId="77777777" w:rsidR="001E72EE" w:rsidRDefault="00DC70E9">
      <w:pPr>
        <w:ind w:left="-15" w:firstLine="709"/>
      </w:pPr>
      <w:r>
        <w:t xml:space="preserve">После завершения доклада по дипломному проекту члены ГЭК, а затем и все присутствующие на заседании могут задавать вопросы по теме дипломного проекта. Ответы на них должны быть кратки, но исчерпывающие и по существу. Этот этап представляет собой дискуссию и выявляет уровень приобретенных компетенций, способность студента вести диалог, анализировать поставленные вопросы и отвечать на них.  </w:t>
      </w:r>
    </w:p>
    <w:p w14:paraId="3BD22ED6" w14:textId="77777777" w:rsidR="001E72EE" w:rsidRDefault="00DC70E9">
      <w:pPr>
        <w:ind w:left="719"/>
      </w:pPr>
      <w:r>
        <w:t xml:space="preserve">В завершение защиты зачитывается отзыв руководителя дипломного проекта. </w:t>
      </w:r>
    </w:p>
    <w:p w14:paraId="095B9FB6" w14:textId="77777777" w:rsidR="001E72EE" w:rsidRDefault="00DC70E9">
      <w:pPr>
        <w:ind w:left="-15" w:firstLine="709"/>
      </w:pPr>
      <w:r>
        <w:t xml:space="preserve">Может быть предусмотрено выступление руководителя дипломного проекта, если он присутствует на заседании ГЭК. </w:t>
      </w:r>
    </w:p>
    <w:p w14:paraId="1B0AC609" w14:textId="77777777" w:rsidR="001E72EE" w:rsidRDefault="00DC70E9">
      <w:pPr>
        <w:ind w:left="-15" w:firstLine="709"/>
      </w:pPr>
      <w:r>
        <w:t xml:space="preserve">Проекты, имеющие определенную практическую ценность или содержащие оригинальные решения, ГЭК может рекомендовать к публикации, внедрению или использованию в учебном процессе. </w:t>
      </w:r>
    </w:p>
    <w:p w14:paraId="075C1499" w14:textId="77777777" w:rsidR="001E72EE" w:rsidRDefault="00DC70E9">
      <w:pPr>
        <w:ind w:left="719"/>
      </w:pPr>
      <w:r>
        <w:t xml:space="preserve">На защиту дипломного проекта отводится до 30 минут на одного студента.  </w:t>
      </w:r>
    </w:p>
    <w:p w14:paraId="728EF670" w14:textId="77777777" w:rsidR="001E72EE" w:rsidRDefault="00DC70E9">
      <w:pPr>
        <w:spacing w:after="33"/>
        <w:ind w:left="1134" w:right="1642" w:hanging="425"/>
      </w:pPr>
      <w:r>
        <w:t xml:space="preserve">При защите дипломного проекта выпускники могут пользоваться: </w:t>
      </w: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персональным компьютером (с выходом в Интернет); </w:t>
      </w:r>
    </w:p>
    <w:p w14:paraId="7191241D" w14:textId="77777777" w:rsidR="001E72EE" w:rsidRDefault="00DC70E9">
      <w:pPr>
        <w:ind w:left="1144"/>
      </w:pP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презентационным оборудованием. </w:t>
      </w:r>
    </w:p>
    <w:p w14:paraId="68236F6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276DBC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4D93A3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C9AB47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60AB97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47AABF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1247F2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02F7D4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8E69CE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21F4BE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5AEAA7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8CD714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C7F21B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43D939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95477E3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DA626C9" w14:textId="77777777" w:rsidR="001E72EE" w:rsidRDefault="00DC70E9">
      <w:pPr>
        <w:pStyle w:val="1"/>
        <w:tabs>
          <w:tab w:val="center" w:pos="1159"/>
          <w:tab w:val="center" w:pos="352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4.</w:t>
      </w:r>
      <w:r>
        <w:tab/>
        <w:t xml:space="preserve">ОЦЕНИВАНИЕ РЕЗУЛЬТАТОВ ГИА </w:t>
      </w:r>
    </w:p>
    <w:p w14:paraId="2A2ABF4B" w14:textId="77777777" w:rsidR="001E72EE" w:rsidRDefault="00DC70E9">
      <w:pPr>
        <w:ind w:left="-15" w:firstLine="709"/>
      </w:pPr>
      <w:r>
        <w:t xml:space="preserve"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14:paraId="44F964A8" w14:textId="77777777" w:rsidR="001E72EE" w:rsidRDefault="00DC70E9">
      <w:pPr>
        <w:ind w:left="-15" w:firstLine="709"/>
      </w:pPr>
      <w: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14:paraId="2E9754A7" w14:textId="77777777" w:rsidR="001E72EE" w:rsidRDefault="00DC70E9">
      <w:pPr>
        <w:ind w:left="-15" w:firstLine="709"/>
      </w:pPr>
      <w: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7E97596A" w14:textId="77777777" w:rsidR="001E72EE" w:rsidRDefault="00DC70E9">
      <w:pPr>
        <w:ind w:left="-15" w:firstLine="709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 </w:t>
      </w:r>
    </w:p>
    <w:p w14:paraId="0F4E340B" w14:textId="77777777" w:rsidR="001E72EE" w:rsidRDefault="00DC70E9">
      <w:pPr>
        <w:ind w:left="-15" w:firstLine="709"/>
      </w:pPr>
      <w:r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 </w:t>
      </w:r>
    </w:p>
    <w:p w14:paraId="462F3947" w14:textId="77777777" w:rsidR="001E72EE" w:rsidRDefault="00DC70E9">
      <w:pPr>
        <w:ind w:left="-15" w:firstLine="709"/>
      </w:pPr>
      <w: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14:paraId="1CB523E0" w14:textId="77777777" w:rsidR="001E72EE" w:rsidRDefault="00DC70E9">
      <w:pPr>
        <w:ind w:left="-15" w:firstLine="709"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</w:t>
      </w:r>
    </w:p>
    <w:p w14:paraId="6C2DFC00" w14:textId="77777777" w:rsidR="001E72EE" w:rsidRDefault="00DC70E9">
      <w:pPr>
        <w:spacing w:after="11"/>
        <w:ind w:left="-15" w:right="-9" w:firstLine="709"/>
        <w:jc w:val="left"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 </w:t>
      </w:r>
    </w:p>
    <w:p w14:paraId="3B296B9C" w14:textId="77777777" w:rsidR="001E72EE" w:rsidRDefault="00DC70E9">
      <w:pPr>
        <w:ind w:left="-15" w:firstLine="709"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14:paraId="3F1210D2" w14:textId="77777777" w:rsidR="001E72EE" w:rsidRDefault="00DC70E9">
      <w:pPr>
        <w:ind w:left="-15" w:firstLine="709"/>
      </w:pPr>
      <w:r>
        <w:t xml:space="preserve"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 </w:t>
      </w:r>
    </w:p>
    <w:p w14:paraId="331C1744" w14:textId="1FDED40A" w:rsidR="001E72EE" w:rsidRDefault="00DC70E9">
      <w:pPr>
        <w:spacing w:after="255"/>
        <w:ind w:left="-15" w:firstLine="709"/>
      </w:pPr>
      <w:r>
        <w:t xml:space="preserve">Решение о присвоении квалификации «техник»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, выпускникам, прошедшим государственную итоговую аттестацию, и выдаче диплома о среднем профессиональном образовании (документ об образовании и о квалификации), оформляется протоколами заседаний ГЭК и приказом директора Колледжа. </w:t>
      </w:r>
    </w:p>
    <w:p w14:paraId="57B55069" w14:textId="77777777" w:rsidR="001E72EE" w:rsidRDefault="00DC70E9">
      <w:pPr>
        <w:pStyle w:val="1"/>
        <w:spacing w:after="129"/>
        <w:ind w:left="563"/>
      </w:pPr>
      <w:r>
        <w:lastRenderedPageBreak/>
        <w:t xml:space="preserve">4.1.Требования к дипломным проектам и методика их оценивания  </w:t>
      </w:r>
    </w:p>
    <w:p w14:paraId="61DABBA3" w14:textId="77777777" w:rsidR="001E72EE" w:rsidRDefault="00DC70E9">
      <w:pPr>
        <w:ind w:left="-15" w:firstLine="709"/>
      </w:pPr>
      <w:r>
        <w:t xml:space="preserve">Требования к содержанию и оформлению дипломных проектов представлены в Приложении 2 к данной программе ГИА. </w:t>
      </w:r>
    </w:p>
    <w:p w14:paraId="1F5D40D9" w14:textId="77777777" w:rsidR="001E72EE" w:rsidRDefault="00DC70E9">
      <w:pPr>
        <w:spacing w:after="23" w:line="259" w:lineRule="auto"/>
        <w:ind w:left="709" w:firstLine="0"/>
        <w:jc w:val="left"/>
      </w:pPr>
      <w:r>
        <w:t xml:space="preserve"> </w:t>
      </w:r>
    </w:p>
    <w:p w14:paraId="578D7622" w14:textId="77777777" w:rsidR="001E72EE" w:rsidRDefault="00DC70E9">
      <w:pPr>
        <w:spacing w:after="248"/>
        <w:ind w:left="-15" w:firstLine="709"/>
      </w:pPr>
      <w:r>
        <w:t xml:space="preserve">Методика оценивания дипломных проектов представлена в Фонде оценочных средств ГИА (Приложение 1 к данной программе ГИА). </w:t>
      </w:r>
    </w:p>
    <w:p w14:paraId="68F9E41F" w14:textId="77777777" w:rsidR="001E72EE" w:rsidRDefault="00DC70E9">
      <w:pPr>
        <w:pStyle w:val="2"/>
        <w:ind w:left="563"/>
      </w:pPr>
      <w:r>
        <w:t xml:space="preserve">4.2. Отчет о работе ГЭК </w:t>
      </w:r>
    </w:p>
    <w:p w14:paraId="55B15712" w14:textId="77777777" w:rsidR="001E72EE" w:rsidRDefault="00DC70E9">
      <w:pPr>
        <w:ind w:left="-15" w:firstLine="709"/>
      </w:pPr>
      <w: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  <w:r>
        <w:rPr>
          <w:sz w:val="31"/>
        </w:rPr>
        <w:t xml:space="preserve"> </w:t>
      </w:r>
    </w:p>
    <w:p w14:paraId="0F663744" w14:textId="77777777" w:rsidR="001E72EE" w:rsidRDefault="00DC70E9">
      <w:pPr>
        <w:numPr>
          <w:ilvl w:val="0"/>
          <w:numId w:val="4"/>
        </w:numPr>
        <w:ind w:hanging="360"/>
      </w:pPr>
      <w:r>
        <w:t xml:space="preserve">Состав ГЭК; </w:t>
      </w:r>
    </w:p>
    <w:p w14:paraId="5F62EA7E" w14:textId="77777777" w:rsidR="001E72EE" w:rsidRDefault="00DC70E9">
      <w:pPr>
        <w:numPr>
          <w:ilvl w:val="0"/>
          <w:numId w:val="4"/>
        </w:numPr>
        <w:ind w:hanging="360"/>
      </w:pPr>
      <w:r>
        <w:t xml:space="preserve">формы ГИА студентов по образовательной программе по специальности; </w:t>
      </w:r>
    </w:p>
    <w:p w14:paraId="70CAC5DA" w14:textId="77777777" w:rsidR="001E72EE" w:rsidRDefault="00DC70E9">
      <w:pPr>
        <w:numPr>
          <w:ilvl w:val="0"/>
          <w:numId w:val="4"/>
        </w:numPr>
        <w:ind w:hanging="360"/>
      </w:pPr>
      <w:r>
        <w:t xml:space="preserve">анализ хода и результатов ГИА по специальности;  </w:t>
      </w:r>
    </w:p>
    <w:p w14:paraId="2E15337C" w14:textId="77777777" w:rsidR="001E72EE" w:rsidRDefault="00DC70E9">
      <w:pPr>
        <w:numPr>
          <w:ilvl w:val="0"/>
          <w:numId w:val="4"/>
        </w:numPr>
        <w:ind w:hanging="360"/>
      </w:pPr>
      <w:r>
        <w:t xml:space="preserve">количество дипломов с отличием; </w:t>
      </w:r>
    </w:p>
    <w:p w14:paraId="7E64D61D" w14:textId="77777777" w:rsidR="001E72EE" w:rsidRDefault="00DC70E9">
      <w:pPr>
        <w:numPr>
          <w:ilvl w:val="0"/>
          <w:numId w:val="4"/>
        </w:numPr>
        <w:spacing w:after="32"/>
        <w:ind w:hanging="360"/>
      </w:pPr>
      <w:r>
        <w:t xml:space="preserve">степень сформированности и развития общих и профессиональных компетенций, личностных и профессионально важных качеств выпускников; </w:t>
      </w:r>
    </w:p>
    <w:p w14:paraId="7D770DF8" w14:textId="77777777" w:rsidR="001E72EE" w:rsidRDefault="00DC70E9">
      <w:pPr>
        <w:numPr>
          <w:ilvl w:val="0"/>
          <w:numId w:val="4"/>
        </w:numPr>
        <w:spacing w:after="32"/>
        <w:ind w:hanging="360"/>
      </w:pPr>
      <w:r>
        <w:t xml:space="preserve">характеристика готовности выпускников к выполнению видов профессиональной деятельности, установленных ФГОС СПО по специальности; </w:t>
      </w:r>
    </w:p>
    <w:p w14:paraId="5B5FD19D" w14:textId="77777777" w:rsidR="001E72EE" w:rsidRDefault="00DC70E9">
      <w:pPr>
        <w:numPr>
          <w:ilvl w:val="0"/>
          <w:numId w:val="4"/>
        </w:numPr>
        <w:ind w:hanging="360"/>
      </w:pPr>
      <w:r>
        <w:t xml:space="preserve">недостатки в профессиональной подготовке студентов; </w:t>
      </w:r>
    </w:p>
    <w:p w14:paraId="05F94AE2" w14:textId="084581E2" w:rsidR="001E72EE" w:rsidRDefault="00DC70E9">
      <w:pPr>
        <w:numPr>
          <w:ilvl w:val="0"/>
          <w:numId w:val="4"/>
        </w:numPr>
        <w:ind w:hanging="360"/>
      </w:pPr>
      <w: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. </w:t>
      </w:r>
    </w:p>
    <w:p w14:paraId="47BA613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430861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49638D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2105BC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89F191E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A939D19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BFE6BAC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A758A0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A3D725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257F26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2FB5D3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033F43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242D287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3763D7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A1FD439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21D3CC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6B1E00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0ED6EA6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FBAAFEC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7FBAD8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D3BED4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C432908" w14:textId="77777777" w:rsidR="001E72EE" w:rsidRDefault="00DC70E9">
      <w:pPr>
        <w:pStyle w:val="1"/>
        <w:tabs>
          <w:tab w:val="center" w:pos="1159"/>
          <w:tab w:val="center" w:pos="407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5.</w:t>
      </w:r>
      <w:r>
        <w:tab/>
        <w:t xml:space="preserve">ПОРЯДОК АПЕЛЛЯЦИИ И ПЕРЕСДАЧИ ГИА </w:t>
      </w:r>
    </w:p>
    <w:p w14:paraId="378A0C0C" w14:textId="77777777" w:rsidR="001E72EE" w:rsidRDefault="00DC70E9">
      <w:pPr>
        <w:ind w:left="-15" w:firstLine="709"/>
      </w:pPr>
      <w:r>
        <w:t xml:space="preserve"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 </w:t>
      </w:r>
    </w:p>
    <w:p w14:paraId="45FCF0D1" w14:textId="77777777" w:rsidR="001E72EE" w:rsidRDefault="00DC70E9">
      <w:pPr>
        <w:ind w:left="-15" w:firstLine="709"/>
      </w:pP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Колледжа. </w:t>
      </w:r>
    </w:p>
    <w:p w14:paraId="13AF4E35" w14:textId="77777777" w:rsidR="001E72EE" w:rsidRDefault="00DC70E9">
      <w:pPr>
        <w:ind w:left="-15" w:firstLine="709"/>
      </w:pPr>
      <w:r>
        <w:t xml:space="preserve">Апелляция о нарушении порядка подается непосредственно в день проведения ГИА, в том числе до выхода из центра проведения экзамена. </w:t>
      </w:r>
    </w:p>
    <w:p w14:paraId="4757F748" w14:textId="77777777" w:rsidR="001E72EE" w:rsidRDefault="00DC70E9">
      <w:pPr>
        <w:ind w:left="-15" w:firstLine="709"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14:paraId="14B66F8F" w14:textId="77777777" w:rsidR="001E72EE" w:rsidRDefault="00DC70E9">
      <w:pPr>
        <w:ind w:left="-15" w:firstLine="709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35E271BA" w14:textId="77777777" w:rsidR="001E72EE" w:rsidRDefault="00DC70E9">
      <w:pPr>
        <w:ind w:left="-15" w:firstLine="709"/>
      </w:pPr>
      <w:r>
        <w:t xml:space="preserve">Состав апелляционной комиссии утверждается Колледжем одновременно с утверждением состава ГЭК. </w:t>
      </w:r>
    </w:p>
    <w:p w14:paraId="4B31CFED" w14:textId="77777777" w:rsidR="001E72EE" w:rsidRDefault="00DC70E9">
      <w:pPr>
        <w:ind w:left="-15" w:firstLine="709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06 Связь, информационные и коммуникационные технологии, при условии, что такое лицо не входит в состав ГЭК. </w:t>
      </w:r>
    </w:p>
    <w:p w14:paraId="51028B64" w14:textId="77777777" w:rsidR="001E72EE" w:rsidRDefault="00DC70E9">
      <w:pPr>
        <w:ind w:left="-15" w:firstLine="709"/>
      </w:pPr>
      <w:r>
        <w:t xml:space="preserve">Апелляция рассматривается на заседании апелляционной комиссии с участием не менее двух третей ее состава. </w:t>
      </w:r>
    </w:p>
    <w:p w14:paraId="69AA626D" w14:textId="77777777" w:rsidR="001E72EE" w:rsidRDefault="00DC70E9">
      <w:pPr>
        <w:ind w:left="-15" w:firstLine="709"/>
      </w:pPr>
      <w: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14:paraId="488EED67" w14:textId="77777777" w:rsidR="001E72EE" w:rsidRDefault="00DC70E9">
      <w:pPr>
        <w:ind w:left="-15" w:firstLine="709"/>
      </w:pPr>
      <w: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</w:t>
      </w:r>
    </w:p>
    <w:p w14:paraId="2E366149" w14:textId="77777777" w:rsidR="001E72EE" w:rsidRDefault="00DC70E9">
      <w:pPr>
        <w:ind w:left="-15" w:firstLine="709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 xml:space="preserve">, а равно посредством предоставления письменных пояснений по поставленным апелляционной комиссией вопросам. </w:t>
      </w:r>
    </w:p>
    <w:p w14:paraId="773EF154" w14:textId="77777777" w:rsidR="001E72EE" w:rsidRDefault="00DC70E9">
      <w:pPr>
        <w:ind w:left="-15" w:firstLine="709"/>
      </w:pPr>
      <w:r>
        <w:t xml:space="preserve">Выпускник, подавший апелляцию, имеет право присутствовать при рассмотрении апелляции. </w:t>
      </w:r>
    </w:p>
    <w:p w14:paraId="44BD0C1E" w14:textId="77777777" w:rsidR="001E72EE" w:rsidRDefault="00DC70E9">
      <w:pPr>
        <w:ind w:left="-15" w:firstLine="709"/>
      </w:pPr>
      <w:r>
        <w:t xml:space="preserve">С несовершеннолетним выпускником имеет право присутствовать один из родителей (законных представителей). </w:t>
      </w:r>
    </w:p>
    <w:p w14:paraId="2386A441" w14:textId="77777777" w:rsidR="001E72EE" w:rsidRDefault="00DC70E9">
      <w:pPr>
        <w:ind w:left="719"/>
      </w:pPr>
      <w:r>
        <w:t xml:space="preserve">Указанные лица должны при себе иметь документы, удостоверяющие личность. </w:t>
      </w:r>
    </w:p>
    <w:p w14:paraId="7F5824C8" w14:textId="77777777" w:rsidR="001E72EE" w:rsidRDefault="00DC70E9">
      <w:pPr>
        <w:ind w:left="719"/>
      </w:pPr>
      <w:r>
        <w:t xml:space="preserve">Рассмотрение апелляции не является пересдачей ГИА. </w:t>
      </w:r>
    </w:p>
    <w:p w14:paraId="7387FE52" w14:textId="77777777" w:rsidR="001E72EE" w:rsidRDefault="00DC70E9">
      <w:pPr>
        <w:ind w:left="-15" w:firstLine="709"/>
      </w:pPr>
      <w:r>
        <w:lastRenderedPageBreak/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14:paraId="43347EC2" w14:textId="77777777" w:rsidR="001E72EE" w:rsidRDefault="00DC70E9">
      <w:pPr>
        <w:spacing w:after="20" w:line="259" w:lineRule="auto"/>
        <w:ind w:right="-10"/>
        <w:jc w:val="right"/>
      </w:pPr>
      <w:r>
        <w:t xml:space="preserve">об отклонении апелляции, если изложенные в ней сведения о нарушениях Порядка </w:t>
      </w:r>
    </w:p>
    <w:p w14:paraId="4FEFB2C4" w14:textId="77777777" w:rsidR="001E72EE" w:rsidRDefault="00DC70E9">
      <w:pPr>
        <w:ind w:left="694" w:hanging="709"/>
      </w:pPr>
      <w:r>
        <w:t>не подтвердились и (или) не повлияли на результат ГИА; об удовлетворении апелляции, если изложенные в ней сведения о допущенных нару-</w:t>
      </w:r>
    </w:p>
    <w:p w14:paraId="39A9DE53" w14:textId="77777777" w:rsidR="001E72EE" w:rsidRDefault="00DC70E9">
      <w:pPr>
        <w:ind w:left="-5"/>
      </w:pPr>
      <w:proofErr w:type="spellStart"/>
      <w:r>
        <w:t>шениях</w:t>
      </w:r>
      <w:proofErr w:type="spellEnd"/>
      <w:r>
        <w:t xml:space="preserve"> Порядка подтвердились и повлияли на результат ГИА. </w:t>
      </w:r>
    </w:p>
    <w:p w14:paraId="44C2D6D1" w14:textId="77777777" w:rsidR="001E72EE" w:rsidRDefault="00DC70E9">
      <w:pPr>
        <w:ind w:left="-15" w:firstLine="709"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апелляции. </w:t>
      </w:r>
    </w:p>
    <w:p w14:paraId="01B7E067" w14:textId="77777777" w:rsidR="001E72EE" w:rsidRDefault="00DC70E9">
      <w:pPr>
        <w:ind w:left="-15" w:firstLine="709"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14:paraId="0628860B" w14:textId="77777777" w:rsidR="001E72EE" w:rsidRDefault="00DC70E9">
      <w:pPr>
        <w:ind w:left="-15" w:firstLine="709"/>
      </w:pPr>
      <w:r>
        <w:t xml:space="preserve"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 </w:t>
      </w:r>
    </w:p>
    <w:p w14:paraId="5BAB176F" w14:textId="77777777" w:rsidR="001E72EE" w:rsidRDefault="00DC70E9">
      <w:pPr>
        <w:ind w:left="-15" w:firstLine="709"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14:paraId="4DAEDA13" w14:textId="77777777" w:rsidR="001E72EE" w:rsidRDefault="00DC70E9">
      <w:pPr>
        <w:ind w:left="-15" w:firstLine="709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14:paraId="47F0F6E0" w14:textId="77777777" w:rsidR="001E72EE" w:rsidRDefault="00DC70E9">
      <w:pPr>
        <w:ind w:left="-15" w:firstLine="709"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14:paraId="023BBF67" w14:textId="77777777" w:rsidR="001E72EE" w:rsidRDefault="00DC70E9">
      <w:pPr>
        <w:ind w:left="-15" w:firstLine="709"/>
      </w:pPr>
      <w:r>
        <w:t xml:space="preserve">Решение апелляционной комиссии является окончательным и пересмотру не подлежит. </w:t>
      </w:r>
    </w:p>
    <w:p w14:paraId="492A8598" w14:textId="77777777" w:rsidR="001E72EE" w:rsidRDefault="00DC70E9">
      <w:pPr>
        <w:ind w:left="-15" w:firstLine="709"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 </w:t>
      </w:r>
    </w:p>
    <w:p w14:paraId="7F53F46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2D32E1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A9CF89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2F8609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D9F38A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04C71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30EE1AF" w14:textId="77777777" w:rsidR="001E72EE" w:rsidRDefault="00DC70E9">
      <w:pPr>
        <w:pStyle w:val="1"/>
        <w:ind w:left="1079"/>
      </w:pPr>
      <w:r>
        <w:lastRenderedPageBreak/>
        <w:t>6.</w:t>
      </w:r>
      <w:r>
        <w:tab/>
        <w:t xml:space="preserve">ОСОБЕННОСТИ ПРОВЕДЕНИЯ ГИА ДЛЯ ВЫПУСКНИКОВ ИЗ ЧИСЛА ЛИЦ С ОГРАНИЧЕННЫМИ ВОЗМОЖНОСТЯМИ ЗДОРОВЬЯ, ДЕТЕЙ-ИНВАЛИДОВ И ИНВАЛИДОВ </w:t>
      </w:r>
    </w:p>
    <w:p w14:paraId="4CF4D2BC" w14:textId="77777777" w:rsidR="001E72EE" w:rsidRDefault="00DC70E9">
      <w:pPr>
        <w:ind w:left="-15" w:firstLine="709"/>
      </w:pPr>
      <w:r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14:paraId="6745602B" w14:textId="77777777" w:rsidR="001E72EE" w:rsidRDefault="00DC70E9">
      <w:pPr>
        <w:ind w:left="719"/>
      </w:pPr>
      <w:r>
        <w:t xml:space="preserve">При проведении ГИА обеспечивается соблюдение следующих общих требований: </w:t>
      </w:r>
    </w:p>
    <w:p w14:paraId="6B8744B5" w14:textId="77777777" w:rsidR="001E72EE" w:rsidRDefault="00DC70E9">
      <w:pPr>
        <w:ind w:left="-15" w:firstLine="709"/>
      </w:pPr>
      <w: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присутствие в аудитории, центре проведения экзамена тьютора, ассистента, </w:t>
      </w:r>
      <w:proofErr w:type="spellStart"/>
      <w:r>
        <w:t>оказы</w:t>
      </w:r>
      <w:proofErr w:type="spellEnd"/>
      <w:r>
        <w:t>-</w:t>
      </w:r>
    </w:p>
    <w:p w14:paraId="3F63D3F5" w14:textId="77777777" w:rsidR="001E72EE" w:rsidRDefault="00DC70E9">
      <w:pPr>
        <w:ind w:left="-5"/>
      </w:pPr>
      <w:proofErr w:type="spellStart"/>
      <w:r>
        <w:t>вающих</w:t>
      </w:r>
      <w:proofErr w:type="spellEnd"/>
      <w:r>
        <w:t xml:space="preserve">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пользование необходимыми выпускникам техническими средствами при </w:t>
      </w:r>
      <w:proofErr w:type="spellStart"/>
      <w:r>
        <w:t>прохожде</w:t>
      </w:r>
      <w:proofErr w:type="spellEnd"/>
      <w:r>
        <w:t>-</w:t>
      </w:r>
    </w:p>
    <w:p w14:paraId="73C72FBF" w14:textId="77777777" w:rsidR="001E72EE" w:rsidRDefault="00DC70E9">
      <w:pPr>
        <w:ind w:left="-5"/>
      </w:pPr>
      <w:proofErr w:type="spellStart"/>
      <w:r>
        <w:t>нии</w:t>
      </w:r>
      <w:proofErr w:type="spellEnd"/>
      <w:r>
        <w:t xml:space="preserve"> ГИА с учетом их индивидуальных особенностей;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14:paraId="3B7FB91C" w14:textId="77777777" w:rsidR="001E72EE" w:rsidRDefault="00DC70E9">
      <w:pPr>
        <w:ind w:left="-15" w:firstLine="709"/>
      </w:pPr>
      <w:r>
        <w:t xml:space="preserve"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2DED316D" w14:textId="77777777" w:rsidR="001E72EE" w:rsidRDefault="00DC70E9">
      <w:pPr>
        <w:ind w:left="719"/>
      </w:pPr>
      <w:r>
        <w:t xml:space="preserve">а) для слепых: </w:t>
      </w:r>
    </w:p>
    <w:p w14:paraId="7F8DFCA8" w14:textId="77777777" w:rsidR="001E72EE" w:rsidRDefault="00DC70E9">
      <w:pPr>
        <w:ind w:left="-15" w:firstLine="709"/>
      </w:pPr>
      <w: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по си-</w:t>
      </w:r>
    </w:p>
    <w:p w14:paraId="0522C5FA" w14:textId="77777777" w:rsidR="001E72EE" w:rsidRDefault="00DC70E9">
      <w:pPr>
        <w:ind w:left="-5"/>
      </w:pPr>
      <w:proofErr w:type="spellStart"/>
      <w:r>
        <w:t>стеме</w:t>
      </w:r>
      <w:proofErr w:type="spellEnd"/>
      <w:r>
        <w:t xml:space="preserve"> Брайля или на компьютере со специализированным программным обеспечением для слепых, или надиктовываются ассистенту; выпускникам для выполнения задания при необходимости предоставляется ком-</w:t>
      </w:r>
    </w:p>
    <w:p w14:paraId="2211AE8F" w14:textId="77777777" w:rsidR="001E72EE" w:rsidRDefault="00DC70E9">
      <w:pPr>
        <w:ind w:left="-5"/>
      </w:pPr>
      <w:proofErr w:type="spellStart"/>
      <w:r>
        <w:t>плект</w:t>
      </w:r>
      <w:proofErr w:type="spellEnd"/>
      <w:r>
        <w:t xml:space="preserve"> письменных принадлежностей и бумага для письма рельефно-точечным шрифтом </w:t>
      </w:r>
    </w:p>
    <w:p w14:paraId="1B627A45" w14:textId="77777777" w:rsidR="001E72EE" w:rsidRDefault="00DC70E9">
      <w:pPr>
        <w:ind w:left="694" w:right="289" w:hanging="709"/>
      </w:pPr>
      <w:r>
        <w:t xml:space="preserve">Брайля, компьютер со специализированным программным обеспечением для слепых; б) для слабовидящих: </w:t>
      </w:r>
    </w:p>
    <w:p w14:paraId="2BF96622" w14:textId="77777777" w:rsidR="001E72EE" w:rsidRDefault="00DC70E9">
      <w:pPr>
        <w:ind w:left="719"/>
      </w:pPr>
      <w:r>
        <w:t>обеспечивается индивидуальное равномерное освещение не менее 300 люкс; выпускникам для выполнения задания при необходимости предоставляется увели-</w:t>
      </w:r>
    </w:p>
    <w:p w14:paraId="19D0019E" w14:textId="77777777" w:rsidR="001E72EE" w:rsidRDefault="00DC70E9">
      <w:pPr>
        <w:ind w:left="694" w:hanging="709"/>
      </w:pPr>
      <w:proofErr w:type="spellStart"/>
      <w:r>
        <w:t>чивающее</w:t>
      </w:r>
      <w:proofErr w:type="spellEnd"/>
      <w:r>
        <w:t xml:space="preserve"> устройство; задания для выполнения, а также инструкция о порядке проведения государственной </w:t>
      </w:r>
    </w:p>
    <w:p w14:paraId="5BDAC704" w14:textId="77777777" w:rsidR="001E72EE" w:rsidRDefault="00DC70E9">
      <w:pPr>
        <w:ind w:left="-5"/>
      </w:pPr>
      <w:r>
        <w:t xml:space="preserve">аттестации оформляются увеличенным шрифтом; </w:t>
      </w:r>
    </w:p>
    <w:p w14:paraId="7311BC44" w14:textId="77777777" w:rsidR="001E72EE" w:rsidRDefault="00DC70E9">
      <w:pPr>
        <w:ind w:left="719"/>
      </w:pPr>
      <w:r>
        <w:t xml:space="preserve">в) для глухих и слабослышащих, с тяжелыми нарушениями речи: </w:t>
      </w:r>
    </w:p>
    <w:p w14:paraId="0A70786A" w14:textId="77777777" w:rsidR="001E72EE" w:rsidRDefault="00DC70E9">
      <w:pPr>
        <w:ind w:left="719"/>
      </w:pPr>
      <w:r>
        <w:t xml:space="preserve">обеспечивается наличие звукоусиливающей аппаратуры коллективного </w:t>
      </w:r>
      <w:proofErr w:type="spellStart"/>
      <w:r>
        <w:t>пользова</w:t>
      </w:r>
      <w:proofErr w:type="spellEnd"/>
      <w:r>
        <w:t>-</w:t>
      </w:r>
    </w:p>
    <w:p w14:paraId="17C829CA" w14:textId="77777777" w:rsidR="001E72EE" w:rsidRDefault="00DC70E9">
      <w:pPr>
        <w:spacing w:after="11"/>
        <w:ind w:left="-5" w:right="-9"/>
        <w:jc w:val="left"/>
      </w:pPr>
      <w:proofErr w:type="spellStart"/>
      <w:r>
        <w:lastRenderedPageBreak/>
        <w:t>ния</w:t>
      </w:r>
      <w:proofErr w:type="spellEnd"/>
      <w:r>
        <w:t xml:space="preserve">, при необходимости предоставляется звукоусиливающая аппаратура индивидуального пользования; по их желанию государственный экзамен может проводиться в письменной форме; </w:t>
      </w:r>
    </w:p>
    <w:p w14:paraId="74F7F575" w14:textId="77777777" w:rsidR="001E72EE" w:rsidRDefault="00DC70E9">
      <w:pPr>
        <w:ind w:left="719"/>
      </w:pPr>
      <w:r>
        <w:t xml:space="preserve">г) для лиц с нарушениями опорно-двигательного аппарата (с тяжелыми </w:t>
      </w:r>
      <w:proofErr w:type="spellStart"/>
      <w:r>
        <w:t>нарушени</w:t>
      </w:r>
      <w:proofErr w:type="spellEnd"/>
      <w:r>
        <w:t>-</w:t>
      </w:r>
    </w:p>
    <w:p w14:paraId="679089DB" w14:textId="77777777" w:rsidR="001E72EE" w:rsidRDefault="00DC70E9">
      <w:pPr>
        <w:ind w:left="-5"/>
      </w:pPr>
      <w:proofErr w:type="spellStart"/>
      <w:r>
        <w:t>ями</w:t>
      </w:r>
      <w:proofErr w:type="spellEnd"/>
      <w:r>
        <w:t xml:space="preserve"> двигательных функций верхних конечностей или отсутствием верхних конечностей): письменные задания выполняются на компьютере со специализированным про-</w:t>
      </w:r>
    </w:p>
    <w:p w14:paraId="2F05763E" w14:textId="77777777" w:rsidR="001E72EE" w:rsidRDefault="00DC70E9">
      <w:pPr>
        <w:ind w:left="694" w:right="621" w:hanging="709"/>
      </w:pPr>
      <w:proofErr w:type="spellStart"/>
      <w:r>
        <w:t>граммным</w:t>
      </w:r>
      <w:proofErr w:type="spellEnd"/>
      <w:r>
        <w:t xml:space="preserve"> обеспечением или надиктовываются ассистенту; по их желанию государственный экзамен может проводиться в устной форме; </w:t>
      </w:r>
    </w:p>
    <w:p w14:paraId="7F9600A3" w14:textId="77777777" w:rsidR="001E72EE" w:rsidRDefault="00DC70E9">
      <w:pPr>
        <w:ind w:left="719"/>
      </w:pPr>
      <w:r>
        <w:t xml:space="preserve">д) также для выпускников из числа лиц с ограниченными возможностями здоровья </w:t>
      </w:r>
    </w:p>
    <w:p w14:paraId="38A35E6F" w14:textId="77777777" w:rsidR="001E72EE" w:rsidRDefault="00DC70E9">
      <w:pPr>
        <w:ind w:left="-5"/>
      </w:pPr>
      <w:r>
        <w:t xml:space="preserve">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</w:t>
      </w:r>
    </w:p>
    <w:p w14:paraId="6E6A8D7B" w14:textId="77777777" w:rsidR="001E72EE" w:rsidRDefault="00DC70E9">
      <w:pPr>
        <w:ind w:left="-5"/>
      </w:pPr>
      <w:r>
        <w:t xml:space="preserve">(далее - справка). </w:t>
      </w:r>
    </w:p>
    <w:p w14:paraId="08C29AA1" w14:textId="77777777" w:rsidR="001E72EE" w:rsidRDefault="00DC70E9">
      <w:pPr>
        <w:ind w:left="-15" w:firstLine="709"/>
      </w:pPr>
      <w:r>
        <w:t xml:space="preserve"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 </w:t>
      </w:r>
    </w:p>
    <w:p w14:paraId="2CB2B82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F507E3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E063AE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00F6C1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AB3827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3A087E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089F0F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6ED59D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A9B81F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D5BA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457C53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6362BF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740AFA4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79F006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9DFDA8B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BCFE00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0D2956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9BB86D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308C7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389B17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468C10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1C0D006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CF96AC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781D35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94BCC4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71A8C1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B3D7090" w14:textId="505BA17E" w:rsidR="001E72EE" w:rsidRDefault="00DC70E9" w:rsidP="00B3181A">
      <w:pPr>
        <w:spacing w:after="0" w:line="259" w:lineRule="auto"/>
        <w:ind w:left="709" w:firstLine="0"/>
        <w:jc w:val="left"/>
      </w:pPr>
      <w:r>
        <w:t xml:space="preserve"> </w:t>
      </w:r>
    </w:p>
    <w:p w14:paraId="3F141516" w14:textId="77777777" w:rsidR="001E72EE" w:rsidRDefault="00DC70E9">
      <w:pPr>
        <w:pStyle w:val="1"/>
        <w:tabs>
          <w:tab w:val="center" w:pos="1159"/>
          <w:tab w:val="center" w:pos="4087"/>
        </w:tabs>
        <w:spacing w:after="259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7.</w:t>
      </w:r>
      <w:r>
        <w:tab/>
        <w:t xml:space="preserve">УСЛОВИЯ РЕАЛИЗАЦИИ ПРОГРАММЫ ГИА </w:t>
      </w:r>
    </w:p>
    <w:p w14:paraId="0079BF7E" w14:textId="77777777" w:rsidR="001E72EE" w:rsidRDefault="00DC70E9">
      <w:pPr>
        <w:pStyle w:val="2"/>
        <w:spacing w:after="139" w:line="259" w:lineRule="auto"/>
        <w:ind w:left="0" w:right="52" w:firstLine="0"/>
        <w:jc w:val="center"/>
      </w:pPr>
      <w:r>
        <w:t xml:space="preserve">7.1. Требования к минимальному материально-техническому обеспечению </w:t>
      </w:r>
    </w:p>
    <w:p w14:paraId="59B3F7B9" w14:textId="77777777" w:rsidR="001E72EE" w:rsidRDefault="00DC70E9">
      <w:pPr>
        <w:spacing w:after="133"/>
        <w:ind w:left="-15" w:firstLine="709"/>
      </w:pPr>
      <w:r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  <w:r>
        <w:rPr>
          <w:b/>
        </w:rPr>
        <w:t xml:space="preserve"> </w:t>
      </w:r>
    </w:p>
    <w:p w14:paraId="683361D3" w14:textId="232079EB" w:rsidR="001E72EE" w:rsidRDefault="00DC70E9">
      <w:pPr>
        <w:spacing w:after="33"/>
        <w:ind w:left="-15" w:firstLine="709"/>
      </w:pPr>
      <w:r>
        <w:rPr>
          <w:b/>
        </w:rPr>
        <w:t>При выполнении дипломных проектов</w:t>
      </w:r>
      <w:r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</w:t>
      </w:r>
      <w:r w:rsidR="00D441A4" w:rsidRPr="00D441A4">
        <w:t>11.02.16 Монтаж, техническое обслуживание и ремонт электронных приборов и устройств</w:t>
      </w:r>
      <w:r>
        <w:t xml:space="preserve">, оснащенные необходимым оборудованием, программным и информационным обеспечением:  </w:t>
      </w:r>
    </w:p>
    <w:p w14:paraId="163CDD5B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автоматизированное рабочее место преподавателя (компьютер, МФУ, </w:t>
      </w:r>
      <w:proofErr w:type="spellStart"/>
      <w:r>
        <w:t>интер</w:t>
      </w:r>
      <w:proofErr w:type="spellEnd"/>
      <w:r>
        <w:t>-</w:t>
      </w:r>
    </w:p>
    <w:p w14:paraId="3804AFA5" w14:textId="77777777" w:rsidR="001E72EE" w:rsidRDefault="00DC70E9" w:rsidP="00B3181A">
      <w:pPr>
        <w:spacing w:after="35"/>
        <w:ind w:left="567"/>
      </w:pPr>
      <w:r>
        <w:t xml:space="preserve">активная доска, проектор, кронштейн); </w:t>
      </w:r>
    </w:p>
    <w:p w14:paraId="26D320A3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автоматизированные рабочие места для обучающихся; </w:t>
      </w:r>
    </w:p>
    <w:p w14:paraId="0C97E2F0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доступ к ресурсам сети Интернет; </w:t>
      </w:r>
    </w:p>
    <w:p w14:paraId="39E9BCDF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лицензионное программное обеспечение общего и специального назначения; </w:t>
      </w:r>
    </w:p>
    <w:p w14:paraId="56FF8CE1" w14:textId="77777777" w:rsidR="001E72EE" w:rsidRDefault="00DC70E9" w:rsidP="00B3181A">
      <w:pPr>
        <w:numPr>
          <w:ilvl w:val="0"/>
          <w:numId w:val="5"/>
        </w:numPr>
        <w:spacing w:after="91"/>
        <w:ind w:left="567" w:hanging="282"/>
      </w:pPr>
      <w:r>
        <w:t xml:space="preserve">график проведения консультаций по дипломным проектам;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график поэтапного выполнения дипломных проектов;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комплект учебно-методической документации. </w:t>
      </w:r>
    </w:p>
    <w:p w14:paraId="24CC73B9" w14:textId="77777777" w:rsidR="001E72EE" w:rsidRDefault="00DC70E9" w:rsidP="00B3181A">
      <w:pPr>
        <w:ind w:left="567" w:hanging="425"/>
      </w:pPr>
      <w:r>
        <w:rPr>
          <w:b/>
        </w:rPr>
        <w:t xml:space="preserve">Защита дипломного проекта </w:t>
      </w:r>
      <w:r>
        <w:t xml:space="preserve">проводится в кабинете, оснащенном оборудованием: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рабочие места для членов ГЭК; </w:t>
      </w:r>
    </w:p>
    <w:p w14:paraId="52804DD5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компьютер, интерактивная доска, проектор, кронштейн; </w:t>
      </w:r>
    </w:p>
    <w:p w14:paraId="1F36C51D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локальная сеть с выходом в Интернет (обеспечение доступа к </w:t>
      </w:r>
      <w:proofErr w:type="spellStart"/>
      <w:r>
        <w:t>информацион</w:t>
      </w:r>
      <w:proofErr w:type="spellEnd"/>
      <w:r>
        <w:t>-</w:t>
      </w:r>
    </w:p>
    <w:p w14:paraId="1334B01F" w14:textId="77777777" w:rsidR="001E72EE" w:rsidRDefault="00DC70E9" w:rsidP="00B3181A">
      <w:pPr>
        <w:spacing w:after="35"/>
        <w:ind w:left="567"/>
      </w:pPr>
      <w:proofErr w:type="spellStart"/>
      <w:r>
        <w:t>ным</w:t>
      </w:r>
      <w:proofErr w:type="spellEnd"/>
      <w:r>
        <w:t xml:space="preserve">, научным и методическим ресурсам сети Интернет); </w:t>
      </w:r>
    </w:p>
    <w:p w14:paraId="67554CC8" w14:textId="77777777" w:rsidR="001E72EE" w:rsidRDefault="00DC70E9" w:rsidP="00B3181A">
      <w:pPr>
        <w:numPr>
          <w:ilvl w:val="0"/>
          <w:numId w:val="5"/>
        </w:numPr>
        <w:spacing w:after="213"/>
        <w:ind w:left="567" w:hanging="282"/>
      </w:pPr>
      <w:r>
        <w:t xml:space="preserve">лицензионное программное обеспечение общего и специального назначения.  </w:t>
      </w:r>
    </w:p>
    <w:p w14:paraId="4E6F8559" w14:textId="77777777" w:rsidR="001E72EE" w:rsidRDefault="00DC70E9">
      <w:pPr>
        <w:pStyle w:val="2"/>
        <w:spacing w:after="163"/>
        <w:ind w:left="563"/>
      </w:pPr>
      <w:r>
        <w:t xml:space="preserve">7.2. Информационное обеспечение государственной итоговой аттестации </w:t>
      </w:r>
    </w:p>
    <w:p w14:paraId="275B885E" w14:textId="77777777" w:rsidR="001E72EE" w:rsidRDefault="00DC70E9">
      <w:pPr>
        <w:ind w:left="719"/>
      </w:pPr>
      <w:r>
        <w:t>ГЭК во время ГИА обеспечивается следующими документами:</w:t>
      </w:r>
      <w:r>
        <w:rPr>
          <w:sz w:val="28"/>
        </w:rPr>
        <w:t xml:space="preserve"> </w:t>
      </w:r>
    </w:p>
    <w:p w14:paraId="7D8B3A3D" w14:textId="77777777" w:rsidR="001E72EE" w:rsidRDefault="00DC70E9" w:rsidP="00B3181A">
      <w:pPr>
        <w:numPr>
          <w:ilvl w:val="0"/>
          <w:numId w:val="6"/>
        </w:numPr>
        <w:ind w:left="567" w:hanging="282"/>
      </w:pPr>
      <w:r>
        <w:t xml:space="preserve">федеральные законы и нормативные документы, регламентирующие вопросы </w:t>
      </w:r>
    </w:p>
    <w:p w14:paraId="614629EC" w14:textId="77777777" w:rsidR="001E72EE" w:rsidRDefault="00DC70E9">
      <w:pPr>
        <w:ind w:left="-5"/>
      </w:pPr>
      <w:r>
        <w:t xml:space="preserve">организации и проведения ГИА по образовательным программам СПО (статья 59 ФЗ от 29 декабря 2012 г. № 273-ФЗ «Об образовании в Российской Федерации» - Итоговая аттестация; приказ Минпросвещения России от 08.11.2021 N 800 «Об утверждении Порядка проведения ГИА по образовательным программам СПО"; 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</w:t>
      </w:r>
    </w:p>
    <w:p w14:paraId="5BC33500" w14:textId="77777777" w:rsidR="001E72EE" w:rsidRDefault="00DC70E9">
      <w:pPr>
        <w:spacing w:after="30"/>
        <w:ind w:left="-5"/>
      </w:pPr>
      <w:r>
        <w:t xml:space="preserve">и др.) </w:t>
      </w:r>
    </w:p>
    <w:p w14:paraId="0C765BA7" w14:textId="460D8C67" w:rsidR="001E72EE" w:rsidRDefault="00DC70E9" w:rsidP="003037E3">
      <w:pPr>
        <w:numPr>
          <w:ilvl w:val="0"/>
          <w:numId w:val="6"/>
        </w:numPr>
        <w:ind w:left="709" w:hanging="282"/>
      </w:pPr>
      <w:r>
        <w:t xml:space="preserve">ФГОС СПО по специальности </w:t>
      </w:r>
      <w:r w:rsidR="003037E3" w:rsidRPr="003037E3">
        <w:t>11.02.16 Монтаж, техническое обслуживание и ремонт электронных приборов и устройств</w:t>
      </w:r>
      <w:r>
        <w:t xml:space="preserve">; </w:t>
      </w:r>
    </w:p>
    <w:p w14:paraId="33A6C4A6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Приказ Министерства образования и науки Республики Дагестан об </w:t>
      </w:r>
      <w:proofErr w:type="spellStart"/>
      <w:r>
        <w:t>утвер</w:t>
      </w:r>
      <w:proofErr w:type="spellEnd"/>
      <w:r>
        <w:t>-</w:t>
      </w:r>
    </w:p>
    <w:p w14:paraId="1FD2E9E0" w14:textId="77777777" w:rsidR="001E72EE" w:rsidRDefault="00DC70E9" w:rsidP="00B3181A">
      <w:pPr>
        <w:spacing w:after="35"/>
        <w:ind w:left="709"/>
      </w:pPr>
      <w:proofErr w:type="spellStart"/>
      <w:r>
        <w:t>ждении</w:t>
      </w:r>
      <w:proofErr w:type="spellEnd"/>
      <w:r>
        <w:t xml:space="preserve"> председателей ГЭК; </w:t>
      </w:r>
    </w:p>
    <w:p w14:paraId="7962FA7B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Приказ директора Колледжа о составе ГЭК для проведения ГИА и о составе </w:t>
      </w:r>
    </w:p>
    <w:p w14:paraId="65304528" w14:textId="77777777" w:rsidR="001E72EE" w:rsidRDefault="00DC70E9" w:rsidP="00B3181A">
      <w:pPr>
        <w:spacing w:after="34"/>
        <w:ind w:left="709"/>
      </w:pPr>
      <w:r>
        <w:t xml:space="preserve">апелляционной комиссии; </w:t>
      </w:r>
    </w:p>
    <w:p w14:paraId="07D9EEC5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lastRenderedPageBreak/>
        <w:t xml:space="preserve">Программа ГИА, включающая  </w:t>
      </w:r>
    </w:p>
    <w:p w14:paraId="4EA9A9DF" w14:textId="08DC70B1" w:rsidR="001E72EE" w:rsidRDefault="00DC70E9" w:rsidP="00B3181A">
      <w:pPr>
        <w:numPr>
          <w:ilvl w:val="1"/>
          <w:numId w:val="6"/>
        </w:numPr>
        <w:ind w:left="709" w:hanging="360"/>
      </w:pPr>
      <w:r>
        <w:t xml:space="preserve">Фонд оценочных средств государственной итоговой аттестации выпускников по специальности среднего профессионального образования </w:t>
      </w:r>
      <w:r w:rsidR="003037E3" w:rsidRPr="003037E3">
        <w:t>11.02.16 Монтаж, техническое обслуживание и ремонт электронных приборов и устройств</w:t>
      </w:r>
      <w:r>
        <w:t xml:space="preserve">;  </w:t>
      </w:r>
    </w:p>
    <w:p w14:paraId="5DE6B397" w14:textId="77777777" w:rsidR="001E72EE" w:rsidRDefault="00DC70E9" w:rsidP="00B3181A">
      <w:pPr>
        <w:numPr>
          <w:ilvl w:val="1"/>
          <w:numId w:val="6"/>
        </w:numPr>
        <w:ind w:left="709" w:hanging="360"/>
      </w:pPr>
      <w:r>
        <w:t xml:space="preserve">Требования к структуре, содержанию и оформлению дипломных проектов; </w:t>
      </w:r>
    </w:p>
    <w:p w14:paraId="7684910D" w14:textId="77777777" w:rsidR="001E72EE" w:rsidRDefault="00DC70E9" w:rsidP="00B3181A">
      <w:pPr>
        <w:numPr>
          <w:ilvl w:val="1"/>
          <w:numId w:val="6"/>
        </w:numPr>
        <w:spacing w:after="44" w:line="259" w:lineRule="auto"/>
        <w:ind w:left="709" w:hanging="360"/>
      </w:pPr>
      <w:r>
        <w:t xml:space="preserve">План мероприятий по подготовке и проведению ГИА; </w:t>
      </w:r>
    </w:p>
    <w:p w14:paraId="3BCA2055" w14:textId="77777777" w:rsidR="003037E3" w:rsidRDefault="00DC70E9" w:rsidP="00B3181A">
      <w:pPr>
        <w:numPr>
          <w:ilvl w:val="0"/>
          <w:numId w:val="6"/>
        </w:numPr>
        <w:ind w:left="709" w:hanging="282"/>
      </w:pPr>
      <w:r>
        <w:t>Сведения об успеваемости студ</w:t>
      </w:r>
      <w:r w:rsidR="003037E3">
        <w:t xml:space="preserve">ентов за весь период обучения; </w:t>
      </w:r>
    </w:p>
    <w:p w14:paraId="56BDA0D3" w14:textId="6AEA5BA1" w:rsidR="001E72EE" w:rsidRDefault="00DC70E9" w:rsidP="003037E3">
      <w:pPr>
        <w:ind w:left="427" w:firstLine="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Зачетные книжки студентов;  </w:t>
      </w:r>
    </w:p>
    <w:p w14:paraId="43CF974B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Книга протоколов заседаний ГЭК.  </w:t>
      </w:r>
    </w:p>
    <w:p w14:paraId="0DEBED85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Лист ознакомления обучающихся с Программой ГИА. </w:t>
      </w:r>
    </w:p>
    <w:p w14:paraId="2F03AF8E" w14:textId="77777777" w:rsidR="001E72EE" w:rsidRDefault="00DC70E9" w:rsidP="00B3181A">
      <w:pPr>
        <w:spacing w:after="26" w:line="259" w:lineRule="auto"/>
        <w:ind w:left="427" w:firstLine="0"/>
        <w:jc w:val="left"/>
      </w:pPr>
      <w:r>
        <w:rPr>
          <w:b/>
        </w:rPr>
        <w:t xml:space="preserve"> </w:t>
      </w:r>
    </w:p>
    <w:p w14:paraId="3B72A2D1" w14:textId="77777777" w:rsidR="001E72EE" w:rsidRDefault="00DC70E9">
      <w:pPr>
        <w:pStyle w:val="1"/>
        <w:spacing w:after="30"/>
        <w:ind w:left="719"/>
      </w:pPr>
      <w:r>
        <w:t xml:space="preserve">Защита дипломных проектов </w:t>
      </w:r>
    </w:p>
    <w:p w14:paraId="37DD09A9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Приказ директора Колледжа о закреплении тем дипломных проектов за </w:t>
      </w:r>
      <w:proofErr w:type="spellStart"/>
      <w:r>
        <w:t>сту</w:t>
      </w:r>
      <w:proofErr w:type="spellEnd"/>
      <w:r>
        <w:t>-</w:t>
      </w:r>
    </w:p>
    <w:p w14:paraId="35C87B27" w14:textId="77777777" w:rsidR="001E72EE" w:rsidRDefault="00DC70E9" w:rsidP="00B3181A">
      <w:pPr>
        <w:spacing w:after="35"/>
        <w:ind w:left="709"/>
      </w:pPr>
      <w:proofErr w:type="spellStart"/>
      <w:r>
        <w:t>дентами</w:t>
      </w:r>
      <w:proofErr w:type="spellEnd"/>
      <w:r>
        <w:t xml:space="preserve">, о закреплении руководителей;  </w:t>
      </w:r>
    </w:p>
    <w:p w14:paraId="67294A14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Приказ директора Колледжа о допуске студентов к защите дипломных </w:t>
      </w:r>
      <w:proofErr w:type="spellStart"/>
      <w:r>
        <w:t>проек</w:t>
      </w:r>
      <w:proofErr w:type="spellEnd"/>
      <w:r>
        <w:t>-</w:t>
      </w:r>
    </w:p>
    <w:p w14:paraId="360BC2F9" w14:textId="77777777" w:rsidR="001E72EE" w:rsidRDefault="00DC70E9" w:rsidP="00B3181A">
      <w:pPr>
        <w:spacing w:after="34"/>
        <w:ind w:left="709"/>
      </w:pPr>
      <w:proofErr w:type="spellStart"/>
      <w:r>
        <w:t>тов</w:t>
      </w:r>
      <w:proofErr w:type="spellEnd"/>
      <w:r>
        <w:t xml:space="preserve">;  </w:t>
      </w:r>
    </w:p>
    <w:p w14:paraId="7C439EE6" w14:textId="77777777" w:rsidR="001E72EE" w:rsidRDefault="00DC70E9" w:rsidP="00B3181A">
      <w:pPr>
        <w:numPr>
          <w:ilvl w:val="0"/>
          <w:numId w:val="7"/>
        </w:numPr>
        <w:spacing w:after="45"/>
        <w:ind w:left="709" w:hanging="282"/>
      </w:pPr>
      <w:r>
        <w:t xml:space="preserve">График защиты дипломных проектов;  </w:t>
      </w:r>
    </w:p>
    <w:p w14:paraId="4933D298" w14:textId="77777777" w:rsidR="001E72EE" w:rsidRDefault="00DC70E9" w:rsidP="00B3181A">
      <w:pPr>
        <w:spacing w:after="27" w:line="270" w:lineRule="auto"/>
        <w:ind w:left="709" w:firstLine="709"/>
        <w:jc w:val="left"/>
      </w:pPr>
      <w:r>
        <w:rPr>
          <w:b/>
        </w:rPr>
        <w:t xml:space="preserve">Для публичной защиты дипломных проектов выпускник должен предоставить ГЭК следующие документы:  </w:t>
      </w:r>
    </w:p>
    <w:p w14:paraId="6422E091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текст дипломного проекта на бумажном носителе в твердом переплете, </w:t>
      </w:r>
    </w:p>
    <w:p w14:paraId="290E023A" w14:textId="77777777" w:rsidR="001E72EE" w:rsidRDefault="00DC70E9" w:rsidP="00B3181A">
      <w:pPr>
        <w:spacing w:after="34"/>
        <w:ind w:left="709"/>
      </w:pPr>
      <w:r>
        <w:t xml:space="preserve">оформленный в соответствии с ГОСТ, со всеми необходимыми подписями;  </w:t>
      </w:r>
    </w:p>
    <w:p w14:paraId="197845F6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задание на дипломный проект; </w:t>
      </w:r>
    </w:p>
    <w:p w14:paraId="3620AE82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отзыв руководителя дипломного проекта, оформленный в соответствии с </w:t>
      </w:r>
      <w:proofErr w:type="spellStart"/>
      <w:r>
        <w:t>тре</w:t>
      </w:r>
      <w:proofErr w:type="spellEnd"/>
      <w:r>
        <w:t>-</w:t>
      </w:r>
    </w:p>
    <w:p w14:paraId="1ED37749" w14:textId="77777777" w:rsidR="001E72EE" w:rsidRDefault="00DC70E9" w:rsidP="00B3181A">
      <w:pPr>
        <w:spacing w:after="35"/>
        <w:ind w:left="709"/>
      </w:pPr>
      <w:proofErr w:type="spellStart"/>
      <w:r>
        <w:t>бованиями</w:t>
      </w:r>
      <w:proofErr w:type="spellEnd"/>
      <w:r>
        <w:t xml:space="preserve">, с подписью руководителя;  </w:t>
      </w:r>
    </w:p>
    <w:p w14:paraId="3193FEFE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электронная версия текста дипломного проекта в форматах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 xml:space="preserve">;  </w:t>
      </w:r>
    </w:p>
    <w:p w14:paraId="15AA1717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разработанный программный продукт; </w:t>
      </w:r>
    </w:p>
    <w:p w14:paraId="39448567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автореферат; </w:t>
      </w:r>
    </w:p>
    <w:p w14:paraId="14BE952A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мультимедийная презентация; </w:t>
      </w:r>
    </w:p>
    <w:p w14:paraId="6E6D3071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>один распечатанный экземпляр презентации (6 слайдов на странице), вложен-</w:t>
      </w:r>
    </w:p>
    <w:p w14:paraId="6DE84420" w14:textId="77777777" w:rsidR="001E72EE" w:rsidRDefault="00DC70E9" w:rsidP="00B3181A">
      <w:pPr>
        <w:ind w:left="709"/>
      </w:pPr>
      <w:proofErr w:type="spellStart"/>
      <w:r>
        <w:t>ный</w:t>
      </w:r>
      <w:proofErr w:type="spellEnd"/>
      <w:r>
        <w:t xml:space="preserve"> в текст дипломного проекта. </w:t>
      </w:r>
    </w:p>
    <w:p w14:paraId="028A812E" w14:textId="77777777" w:rsidR="001E72EE" w:rsidRDefault="00DC70E9">
      <w:pPr>
        <w:ind w:left="-15" w:firstLine="709"/>
      </w:pPr>
      <w:r>
        <w:t xml:space="preserve"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документы, указывающие на практическое применение результатов работы и др.). </w:t>
      </w:r>
      <w:r>
        <w:rPr>
          <w:sz w:val="20"/>
        </w:rPr>
        <w:t xml:space="preserve"> </w:t>
      </w:r>
    </w:p>
    <w:p w14:paraId="168A7770" w14:textId="77777777" w:rsidR="001E72EE" w:rsidRDefault="00DC70E9">
      <w:pPr>
        <w:pStyle w:val="1"/>
        <w:spacing w:after="249"/>
        <w:ind w:left="1439"/>
      </w:pPr>
      <w:r>
        <w:t xml:space="preserve">ПРИЛОЖЕНИЯ </w:t>
      </w:r>
    </w:p>
    <w:p w14:paraId="5914C03B" w14:textId="77777777" w:rsidR="001E72EE" w:rsidRDefault="00DC70E9">
      <w:pPr>
        <w:ind w:left="-15" w:firstLine="709"/>
      </w:pPr>
      <w: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11.02.02 Техническое обслуживание и ремонт радиоэлектронной техники. </w:t>
      </w:r>
    </w:p>
    <w:p w14:paraId="0C1F7F4A" w14:textId="77777777" w:rsidR="001E72EE" w:rsidRDefault="00DC70E9">
      <w:pPr>
        <w:spacing w:after="23" w:line="259" w:lineRule="auto"/>
        <w:ind w:left="709" w:firstLine="0"/>
        <w:jc w:val="left"/>
      </w:pPr>
      <w:r>
        <w:t xml:space="preserve"> </w:t>
      </w:r>
    </w:p>
    <w:p w14:paraId="2F62E3EB" w14:textId="77777777" w:rsidR="001E72EE" w:rsidRDefault="00DC70E9">
      <w:pPr>
        <w:ind w:left="-15" w:firstLine="709"/>
      </w:pPr>
      <w:r>
        <w:t xml:space="preserve">ПРИЛОЖЕНИЕ 2. Требования к структуре, содержанию и оформлению дипломных проектов. </w:t>
      </w:r>
    </w:p>
    <w:p w14:paraId="7FCE8463" w14:textId="77777777" w:rsidR="001E72EE" w:rsidRDefault="00DC70E9">
      <w:pPr>
        <w:spacing w:after="22" w:line="259" w:lineRule="auto"/>
        <w:ind w:left="709" w:firstLine="0"/>
        <w:jc w:val="left"/>
      </w:pPr>
      <w:r>
        <w:t xml:space="preserve"> </w:t>
      </w:r>
    </w:p>
    <w:p w14:paraId="5EBABEDB" w14:textId="1A4F8913" w:rsidR="001E72EE" w:rsidRDefault="001E72EE" w:rsidP="00B3181A">
      <w:pPr>
        <w:spacing w:after="87"/>
        <w:ind w:left="719"/>
      </w:pPr>
    </w:p>
    <w:sectPr w:rsidR="001E72EE">
      <w:footerReference w:type="even" r:id="rId16"/>
      <w:footerReference w:type="default" r:id="rId17"/>
      <w:footerReference w:type="first" r:id="rId18"/>
      <w:pgSz w:w="11906" w:h="16838"/>
      <w:pgMar w:top="1141" w:right="847" w:bottom="1356" w:left="1702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A388" w14:textId="77777777" w:rsidR="00203D3A" w:rsidRDefault="00203D3A">
      <w:pPr>
        <w:spacing w:after="0" w:line="240" w:lineRule="auto"/>
      </w:pPr>
      <w:r>
        <w:separator/>
      </w:r>
    </w:p>
  </w:endnote>
  <w:endnote w:type="continuationSeparator" w:id="0">
    <w:p w14:paraId="47881845" w14:textId="77777777" w:rsidR="00203D3A" w:rsidRDefault="0020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94C2" w14:textId="77777777" w:rsidR="00D441A4" w:rsidRDefault="00D441A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EC49" w14:textId="77777777" w:rsidR="00D441A4" w:rsidRDefault="00D441A4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07BF" w14:textId="77777777" w:rsidR="00D441A4" w:rsidRDefault="00D441A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7B57" w14:textId="77777777" w:rsidR="00D441A4" w:rsidRDefault="00D441A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EF7A15C" w14:textId="77777777" w:rsidR="00D441A4" w:rsidRDefault="00D441A4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02A0" w14:textId="47ECC13D" w:rsidR="00D441A4" w:rsidRDefault="00D441A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5061">
      <w:rPr>
        <w:noProof/>
      </w:rPr>
      <w:t>19</w:t>
    </w:r>
    <w:r>
      <w:fldChar w:fldCharType="end"/>
    </w:r>
    <w:r>
      <w:t xml:space="preserve"> </w:t>
    </w:r>
  </w:p>
  <w:p w14:paraId="77B4802D" w14:textId="77777777" w:rsidR="00D441A4" w:rsidRDefault="00D441A4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4314" w14:textId="77777777" w:rsidR="00D441A4" w:rsidRDefault="00D441A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35E13DB" w14:textId="77777777" w:rsidR="00D441A4" w:rsidRDefault="00D441A4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A25A" w14:textId="77777777" w:rsidR="00203D3A" w:rsidRDefault="00203D3A">
      <w:pPr>
        <w:spacing w:after="0" w:line="240" w:lineRule="auto"/>
      </w:pPr>
      <w:r>
        <w:separator/>
      </w:r>
    </w:p>
  </w:footnote>
  <w:footnote w:type="continuationSeparator" w:id="0">
    <w:p w14:paraId="0F2DE86D" w14:textId="77777777" w:rsidR="00203D3A" w:rsidRDefault="0020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920"/>
    <w:multiLevelType w:val="hybridMultilevel"/>
    <w:tmpl w:val="07243216"/>
    <w:lvl w:ilvl="0" w:tplc="C9460848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67B72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08272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646F8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0DE6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23006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61CD0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CFA64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C0ECA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73F96"/>
    <w:multiLevelType w:val="hybridMultilevel"/>
    <w:tmpl w:val="3A9E2BBC"/>
    <w:lvl w:ilvl="0" w:tplc="23EA0F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66CAC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428A0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6042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F102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2AC74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80E2E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4F91E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CCB20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37500"/>
    <w:multiLevelType w:val="hybridMultilevel"/>
    <w:tmpl w:val="AFB66DA6"/>
    <w:lvl w:ilvl="0" w:tplc="0F58070C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062AA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22BC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40A90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CBB60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8D36C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47572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E127E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8696C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67959"/>
    <w:multiLevelType w:val="hybridMultilevel"/>
    <w:tmpl w:val="3ADC573A"/>
    <w:lvl w:ilvl="0" w:tplc="CE2619C8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2BF7E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6777A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679F0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0FCDA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7874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6EFDC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C5DF0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902E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3914B9"/>
    <w:multiLevelType w:val="hybridMultilevel"/>
    <w:tmpl w:val="8528BCDC"/>
    <w:lvl w:ilvl="0" w:tplc="B854FC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026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87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3A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6C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A89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E85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40B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C08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7696D"/>
    <w:multiLevelType w:val="hybridMultilevel"/>
    <w:tmpl w:val="88386DB2"/>
    <w:lvl w:ilvl="0" w:tplc="C58E50FC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A728">
      <w:start w:val="1"/>
      <w:numFmt w:val="bullet"/>
      <w:lvlText w:val="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F10A">
      <w:start w:val="1"/>
      <w:numFmt w:val="bullet"/>
      <w:lvlText w:val="▪"/>
      <w:lvlJc w:val="left"/>
      <w:pPr>
        <w:ind w:left="2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A5A50">
      <w:start w:val="1"/>
      <w:numFmt w:val="bullet"/>
      <w:lvlText w:val="•"/>
      <w:lvlJc w:val="left"/>
      <w:pPr>
        <w:ind w:left="3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08440">
      <w:start w:val="1"/>
      <w:numFmt w:val="bullet"/>
      <w:lvlText w:val="o"/>
      <w:lvlJc w:val="left"/>
      <w:pPr>
        <w:ind w:left="4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EB208">
      <w:start w:val="1"/>
      <w:numFmt w:val="bullet"/>
      <w:lvlText w:val="▪"/>
      <w:lvlJc w:val="left"/>
      <w:pPr>
        <w:ind w:left="4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24EA">
      <w:start w:val="1"/>
      <w:numFmt w:val="bullet"/>
      <w:lvlText w:val="•"/>
      <w:lvlJc w:val="left"/>
      <w:pPr>
        <w:ind w:left="5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3948">
      <w:start w:val="1"/>
      <w:numFmt w:val="bullet"/>
      <w:lvlText w:val="o"/>
      <w:lvlJc w:val="left"/>
      <w:pPr>
        <w:ind w:left="6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2FA7E">
      <w:start w:val="1"/>
      <w:numFmt w:val="bullet"/>
      <w:lvlText w:val="▪"/>
      <w:lvlJc w:val="left"/>
      <w:pPr>
        <w:ind w:left="7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2400F4"/>
    <w:multiLevelType w:val="multilevel"/>
    <w:tmpl w:val="917E2806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35790">
    <w:abstractNumId w:val="6"/>
  </w:num>
  <w:num w:numId="2" w16cid:durableId="1297954153">
    <w:abstractNumId w:val="0"/>
  </w:num>
  <w:num w:numId="3" w16cid:durableId="1492527671">
    <w:abstractNumId w:val="3"/>
  </w:num>
  <w:num w:numId="4" w16cid:durableId="826751480">
    <w:abstractNumId w:val="4"/>
  </w:num>
  <w:num w:numId="5" w16cid:durableId="1080982047">
    <w:abstractNumId w:val="2"/>
  </w:num>
  <w:num w:numId="6" w16cid:durableId="483158145">
    <w:abstractNumId w:val="5"/>
  </w:num>
  <w:num w:numId="7" w16cid:durableId="143073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EE"/>
    <w:rsid w:val="000A7487"/>
    <w:rsid w:val="000B47FA"/>
    <w:rsid w:val="001E72EE"/>
    <w:rsid w:val="00203D3A"/>
    <w:rsid w:val="002363A1"/>
    <w:rsid w:val="002408A0"/>
    <w:rsid w:val="002B74B1"/>
    <w:rsid w:val="003037E3"/>
    <w:rsid w:val="003110C0"/>
    <w:rsid w:val="004030EA"/>
    <w:rsid w:val="004378EF"/>
    <w:rsid w:val="00480DD0"/>
    <w:rsid w:val="004C4093"/>
    <w:rsid w:val="00554E6B"/>
    <w:rsid w:val="00652CE5"/>
    <w:rsid w:val="00920962"/>
    <w:rsid w:val="00A36255"/>
    <w:rsid w:val="00A95061"/>
    <w:rsid w:val="00B3181A"/>
    <w:rsid w:val="00B47817"/>
    <w:rsid w:val="00D441A4"/>
    <w:rsid w:val="00DC70E9"/>
    <w:rsid w:val="00E528E0"/>
    <w:rsid w:val="00E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9176"/>
  <w15:docId w15:val="{AA2502C1-86C4-4EE7-908C-F1E6CFBF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5" w:line="270" w:lineRule="auto"/>
      <w:ind w:left="50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5" w:line="270" w:lineRule="auto"/>
      <w:ind w:left="50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toc 3"/>
    <w:autoRedefine/>
    <w:semiHidden/>
    <w:unhideWhenUsed/>
    <w:rsid w:val="00B3181A"/>
    <w:pPr>
      <w:spacing w:after="125" w:line="261" w:lineRule="auto"/>
      <w:ind w:left="15" w:right="23"/>
      <w:jc w:val="both"/>
    </w:pPr>
    <w:rPr>
      <w:rFonts w:ascii="Times New Roman" w:eastAsia="Times New Roman" w:hAnsi="Times New Roman" w:cs="Times New Roman"/>
      <w:color w:val="000000"/>
    </w:rPr>
  </w:style>
  <w:style w:type="paragraph" w:styleId="a3">
    <w:name w:val="header"/>
    <w:basedOn w:val="a"/>
    <w:link w:val="a4"/>
    <w:uiPriority w:val="99"/>
    <w:unhideWhenUsed/>
    <w:rsid w:val="00B3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81A"/>
    <w:rPr>
      <w:rFonts w:ascii="Times New Roman" w:eastAsia="Times New Roman" w:hAnsi="Times New Roman" w:cs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3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2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60968CB8B25936EAF39BF7B48084BF6D8288DA2DCFCD593AA90C32F269AF72237B4AC277099DEDc3z7I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6651</Words>
  <Characters>37917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PC</cp:lastModifiedBy>
  <cp:revision>15</cp:revision>
  <cp:lastPrinted>2025-10-15T06:04:00Z</cp:lastPrinted>
  <dcterms:created xsi:type="dcterms:W3CDTF">2024-12-06T06:18:00Z</dcterms:created>
  <dcterms:modified xsi:type="dcterms:W3CDTF">2025-11-15T06:08:00Z</dcterms:modified>
</cp:coreProperties>
</file>