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A92DA" w14:textId="77777777" w:rsidR="00AF5BF7" w:rsidRPr="00AF5BF7" w:rsidRDefault="00AF5BF7" w:rsidP="00AF5BF7">
      <w:pPr>
        <w:spacing w:after="160" w:line="256" w:lineRule="auto"/>
        <w:jc w:val="center"/>
        <w:rPr>
          <w:szCs w:val="22"/>
        </w:rPr>
      </w:pPr>
      <w:bookmarkStart w:id="0" w:name="_Hlk73979850"/>
      <w:r w:rsidRPr="00AF5BF7">
        <w:rPr>
          <w:szCs w:val="22"/>
        </w:rPr>
        <w:t>МИНИСТЕРСТВО ОБРАЗОВАНИЯ И НАУКИ РЕСПУБЛИКИ ДАГЕСТАН</w:t>
      </w:r>
    </w:p>
    <w:p w14:paraId="0FD06ED2" w14:textId="77777777" w:rsidR="00AF5BF7" w:rsidRPr="00AF5BF7" w:rsidRDefault="00AF5BF7" w:rsidP="00AF5BF7">
      <w:pPr>
        <w:spacing w:after="160" w:line="256" w:lineRule="auto"/>
        <w:jc w:val="center"/>
        <w:rPr>
          <w:szCs w:val="22"/>
        </w:rPr>
      </w:pPr>
      <w:r w:rsidRPr="00AF5BF7">
        <w:rPr>
          <w:szCs w:val="22"/>
        </w:rPr>
        <w:t xml:space="preserve">Государственное бюджетное профессиональное образовательное учреждение </w:t>
      </w:r>
      <w:r w:rsidRPr="00AF5BF7">
        <w:rPr>
          <w:szCs w:val="22"/>
        </w:rPr>
        <w:br/>
        <w:t>Республики Дагестан «Технический колледж имени Р.Н. Ашуралиева»</w:t>
      </w:r>
    </w:p>
    <w:p w14:paraId="649FA2F4" w14:textId="77777777" w:rsidR="00AF5BF7" w:rsidRPr="00AF5BF7" w:rsidRDefault="00AF5BF7" w:rsidP="00AF5BF7">
      <w:pPr>
        <w:rPr>
          <w:szCs w:val="22"/>
        </w:rPr>
      </w:pPr>
    </w:p>
    <w:p w14:paraId="3529BAC7" w14:textId="5480976E" w:rsidR="00AF5BF7" w:rsidRPr="00AF5BF7" w:rsidRDefault="001E6FA2" w:rsidP="00AF5BF7">
      <w:pPr>
        <w:spacing w:after="160" w:line="256" w:lineRule="auto"/>
        <w:jc w:val="center"/>
        <w:rPr>
          <w:b/>
          <w:sz w:val="40"/>
          <w:szCs w:val="36"/>
        </w:rPr>
      </w:pPr>
      <w:r w:rsidRPr="001E6FA2">
        <w:rPr>
          <w:b/>
          <w:noProof/>
          <w:sz w:val="40"/>
          <w:szCs w:val="36"/>
        </w:rPr>
        <w:drawing>
          <wp:inline distT="0" distB="0" distL="0" distR="0" wp14:anchorId="47C18F9C" wp14:editId="2AC1C709">
            <wp:extent cx="5940425" cy="2161918"/>
            <wp:effectExtent l="0" t="0" r="0" b="0"/>
            <wp:docPr id="2" name="Рисунок 2" descr="C:\Users\ASUS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F463A" w14:textId="62BC6BD5" w:rsidR="00AF5BF7" w:rsidRPr="00AF5BF7" w:rsidRDefault="00AF5BF7" w:rsidP="00AF5BF7">
      <w:pPr>
        <w:spacing w:after="160" w:line="256" w:lineRule="auto"/>
        <w:jc w:val="center"/>
        <w:rPr>
          <w:sz w:val="28"/>
        </w:rPr>
      </w:pPr>
      <w:r w:rsidRPr="00AF5BF7">
        <w:rPr>
          <w:b/>
          <w:sz w:val="40"/>
          <w:szCs w:val="36"/>
        </w:rPr>
        <w:t xml:space="preserve">Программа государственной итоговой аттестации </w:t>
      </w:r>
      <w:r w:rsidRPr="00AF5BF7">
        <w:rPr>
          <w:b/>
          <w:sz w:val="40"/>
          <w:szCs w:val="36"/>
        </w:rPr>
        <w:br/>
      </w:r>
      <w:r w:rsidRPr="00AF5BF7">
        <w:rPr>
          <w:sz w:val="28"/>
        </w:rPr>
        <w:t xml:space="preserve">выпускников по специальности </w:t>
      </w:r>
      <w:r w:rsidRPr="00AF5BF7">
        <w:rPr>
          <w:sz w:val="28"/>
        </w:rPr>
        <w:br/>
        <w:t>13.02.</w:t>
      </w:r>
      <w:r w:rsidR="00A851F6">
        <w:rPr>
          <w:sz w:val="28"/>
        </w:rPr>
        <w:t>03</w:t>
      </w:r>
      <w:r w:rsidRPr="00AF5BF7">
        <w:rPr>
          <w:sz w:val="28"/>
        </w:rPr>
        <w:t xml:space="preserve"> Техническая эксплуатация и обслуживание электрического и электромеханического оборудования</w:t>
      </w:r>
    </w:p>
    <w:p w14:paraId="2265E20F" w14:textId="2E05EDCB" w:rsidR="00AF5BF7" w:rsidRPr="00AF5BF7" w:rsidRDefault="00AF5BF7" w:rsidP="00AF5BF7">
      <w:pPr>
        <w:spacing w:after="160" w:line="256" w:lineRule="auto"/>
        <w:jc w:val="center"/>
        <w:rPr>
          <w:sz w:val="28"/>
        </w:rPr>
      </w:pPr>
      <w:r w:rsidRPr="00AF5BF7">
        <w:rPr>
          <w:sz w:val="28"/>
        </w:rPr>
        <w:t xml:space="preserve">(по </w:t>
      </w:r>
      <w:r w:rsidR="005A1ABA" w:rsidRPr="00AF5BF7">
        <w:rPr>
          <w:sz w:val="28"/>
        </w:rPr>
        <w:t>отраслям) на</w:t>
      </w:r>
      <w:r w:rsidRPr="00AF5BF7">
        <w:rPr>
          <w:sz w:val="28"/>
        </w:rPr>
        <w:t xml:space="preserve"> 2025 -2026 учебный год</w:t>
      </w:r>
    </w:p>
    <w:p w14:paraId="399E1BC3" w14:textId="77777777" w:rsidR="00AF5BF7" w:rsidRPr="00AF5BF7" w:rsidRDefault="00AF5BF7" w:rsidP="00AF5BF7">
      <w:pPr>
        <w:spacing w:after="160" w:line="256" w:lineRule="auto"/>
        <w:rPr>
          <w:szCs w:val="22"/>
        </w:rPr>
      </w:pPr>
    </w:p>
    <w:p w14:paraId="019BD82B" w14:textId="77777777" w:rsidR="00AF5BF7" w:rsidRDefault="00AF5BF7" w:rsidP="00AF5BF7">
      <w:pPr>
        <w:spacing w:after="160" w:line="256" w:lineRule="auto"/>
        <w:rPr>
          <w:szCs w:val="22"/>
        </w:rPr>
      </w:pPr>
    </w:p>
    <w:p w14:paraId="2E7E34B9" w14:textId="77777777" w:rsidR="00AF5BF7" w:rsidRPr="00AF5BF7" w:rsidRDefault="00AF5BF7" w:rsidP="00AF5BF7">
      <w:pPr>
        <w:spacing w:after="160" w:line="256" w:lineRule="auto"/>
        <w:rPr>
          <w:sz w:val="28"/>
        </w:rPr>
      </w:pPr>
    </w:p>
    <w:p w14:paraId="52C0924E" w14:textId="5E45835A" w:rsidR="00AF5BF7" w:rsidRPr="00AF5BF7" w:rsidRDefault="00AF5BF7" w:rsidP="00AF5BF7">
      <w:pPr>
        <w:spacing w:after="160" w:line="256" w:lineRule="auto"/>
        <w:rPr>
          <w:sz w:val="28"/>
        </w:rPr>
      </w:pPr>
      <w:r w:rsidRPr="00AF5BF7">
        <w:rPr>
          <w:sz w:val="28"/>
        </w:rPr>
        <w:t xml:space="preserve">Квалификации выпускника: </w:t>
      </w:r>
      <w:r w:rsidRPr="00AF5BF7">
        <w:rPr>
          <w:sz w:val="28"/>
          <w:u w:val="single"/>
        </w:rPr>
        <w:t>техник</w:t>
      </w:r>
      <w:r w:rsidR="00A851F6">
        <w:rPr>
          <w:sz w:val="28"/>
          <w:u w:val="single"/>
        </w:rPr>
        <w:t xml:space="preserve">-электрик </w:t>
      </w:r>
      <w:r w:rsidRPr="00AF5BF7">
        <w:rPr>
          <w:sz w:val="28"/>
          <w:u w:val="single"/>
        </w:rPr>
        <w:t xml:space="preserve"> </w:t>
      </w:r>
    </w:p>
    <w:p w14:paraId="40B9AC61" w14:textId="77777777" w:rsidR="00AF5BF7" w:rsidRPr="00AF5BF7" w:rsidRDefault="00AF5BF7" w:rsidP="00AF5BF7">
      <w:pPr>
        <w:spacing w:after="160" w:line="256" w:lineRule="auto"/>
        <w:rPr>
          <w:sz w:val="28"/>
        </w:rPr>
      </w:pPr>
      <w:r w:rsidRPr="00AF5BF7">
        <w:rPr>
          <w:sz w:val="28"/>
        </w:rPr>
        <w:t xml:space="preserve">Форма обучения - </w:t>
      </w:r>
      <w:r w:rsidRPr="00AF5BF7">
        <w:rPr>
          <w:sz w:val="28"/>
          <w:u w:val="single"/>
        </w:rPr>
        <w:t>очная</w:t>
      </w:r>
    </w:p>
    <w:p w14:paraId="2E16D5B6" w14:textId="1886DF9A" w:rsidR="00AF5BF7" w:rsidRPr="00AF5BF7" w:rsidRDefault="00AF5BF7" w:rsidP="00AF5BF7">
      <w:pPr>
        <w:spacing w:after="160" w:line="256" w:lineRule="auto"/>
        <w:rPr>
          <w:sz w:val="28"/>
        </w:rPr>
      </w:pPr>
      <w:r w:rsidRPr="00AF5BF7">
        <w:rPr>
          <w:sz w:val="28"/>
        </w:rPr>
        <w:t>Рассмотрена на заседании педагогического совета ГБПОУ РД «Технический кол</w:t>
      </w:r>
      <w:r w:rsidR="001E6FA2">
        <w:rPr>
          <w:sz w:val="28"/>
        </w:rPr>
        <w:t>ледж имени Р.Н. Ашуралиева» «1</w:t>
      </w:r>
      <w:r w:rsidR="00AC621A">
        <w:rPr>
          <w:sz w:val="28"/>
        </w:rPr>
        <w:t>7</w:t>
      </w:r>
      <w:r w:rsidR="001E6FA2">
        <w:rPr>
          <w:sz w:val="28"/>
        </w:rPr>
        <w:t>»</w:t>
      </w:r>
      <w:r w:rsidRPr="00AF5BF7">
        <w:rPr>
          <w:sz w:val="28"/>
        </w:rPr>
        <w:t xml:space="preserve"> </w:t>
      </w:r>
      <w:r w:rsidR="00AC621A">
        <w:rPr>
          <w:sz w:val="28"/>
        </w:rPr>
        <w:t>октября</w:t>
      </w:r>
      <w:r w:rsidRPr="00AF5BF7">
        <w:rPr>
          <w:sz w:val="28"/>
        </w:rPr>
        <w:t xml:space="preserve"> 2025 г., протокол № </w:t>
      </w:r>
      <w:r w:rsidR="001E6FA2">
        <w:rPr>
          <w:sz w:val="28"/>
        </w:rPr>
        <w:t>2</w:t>
      </w:r>
    </w:p>
    <w:p w14:paraId="3D11841B" w14:textId="77777777" w:rsidR="00AF5BF7" w:rsidRPr="00AF5BF7" w:rsidRDefault="00AF5BF7" w:rsidP="00AF5BF7">
      <w:pPr>
        <w:spacing w:after="160" w:line="256" w:lineRule="auto"/>
        <w:rPr>
          <w:szCs w:val="22"/>
        </w:rPr>
      </w:pPr>
    </w:p>
    <w:p w14:paraId="6405C33E" w14:textId="77777777" w:rsidR="00AF5BF7" w:rsidRPr="00AF5BF7" w:rsidRDefault="00AF5BF7" w:rsidP="00AF5BF7">
      <w:pPr>
        <w:spacing w:after="160" w:line="256" w:lineRule="auto"/>
        <w:rPr>
          <w:szCs w:val="22"/>
        </w:rPr>
      </w:pPr>
    </w:p>
    <w:p w14:paraId="04B850E8" w14:textId="77777777" w:rsidR="00AF5BF7" w:rsidRPr="00AF5BF7" w:rsidRDefault="00AF5BF7" w:rsidP="00AF5BF7">
      <w:pPr>
        <w:spacing w:after="160" w:line="256" w:lineRule="auto"/>
        <w:rPr>
          <w:szCs w:val="22"/>
        </w:rPr>
      </w:pPr>
    </w:p>
    <w:p w14:paraId="2E047F37" w14:textId="77777777" w:rsidR="00AF5BF7" w:rsidRPr="00AF5BF7" w:rsidRDefault="00AF5BF7" w:rsidP="00AF5BF7">
      <w:pPr>
        <w:spacing w:after="160" w:line="256" w:lineRule="auto"/>
        <w:rPr>
          <w:szCs w:val="22"/>
        </w:rPr>
      </w:pPr>
    </w:p>
    <w:p w14:paraId="7D913DE3" w14:textId="77777777" w:rsidR="00AF5BF7" w:rsidRPr="00AF5BF7" w:rsidRDefault="00AF5BF7" w:rsidP="00AF5BF7">
      <w:pPr>
        <w:spacing w:after="160" w:line="256" w:lineRule="auto"/>
        <w:jc w:val="center"/>
        <w:rPr>
          <w:szCs w:val="22"/>
        </w:rPr>
      </w:pPr>
      <w:r w:rsidRPr="00AF5BF7">
        <w:rPr>
          <w:szCs w:val="22"/>
        </w:rPr>
        <w:t>г. Махачкала 2025 г.</w:t>
      </w:r>
      <w:bookmarkEnd w:id="0"/>
    </w:p>
    <w:p w14:paraId="7AFCCC1A" w14:textId="117776B5" w:rsidR="00011044" w:rsidRPr="00AF5BF7" w:rsidRDefault="00011044" w:rsidP="0042428B">
      <w:pPr>
        <w:spacing w:after="160" w:line="256" w:lineRule="auto"/>
        <w:rPr>
          <w:szCs w:val="22"/>
        </w:rPr>
      </w:pPr>
    </w:p>
    <w:p w14:paraId="53E3938A" w14:textId="77777777" w:rsidR="001E6FA2" w:rsidRDefault="001E6FA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49E5D1DA" w14:textId="110DA79B" w:rsidR="00AF5BF7" w:rsidRPr="009D1CC7" w:rsidRDefault="00AF5BF7" w:rsidP="00AF5BF7">
      <w:pPr>
        <w:spacing w:after="160" w:line="256" w:lineRule="auto"/>
        <w:jc w:val="center"/>
        <w:rPr>
          <w:sz w:val="28"/>
        </w:rPr>
      </w:pPr>
      <w:r w:rsidRPr="009D1CC7">
        <w:rPr>
          <w:sz w:val="28"/>
        </w:rPr>
        <w:lastRenderedPageBreak/>
        <w:t>Содержание:</w:t>
      </w:r>
    </w:p>
    <w:p w14:paraId="10B067FF" w14:textId="77777777" w:rsidR="00AF5BF7" w:rsidRPr="009D1CC7" w:rsidRDefault="00AF5BF7" w:rsidP="00AF5BF7">
      <w:pPr>
        <w:rPr>
          <w:sz w:val="28"/>
        </w:rPr>
      </w:pPr>
    </w:p>
    <w:p w14:paraId="5A926645" w14:textId="77777777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ОБЩИЕ ПОЛОЖЕНИЯ…….……………………………………………</w:t>
      </w:r>
      <w:r>
        <w:rPr>
          <w:sz w:val="28"/>
        </w:rPr>
        <w:t>..</w:t>
      </w:r>
      <w:r w:rsidRPr="009D1CC7">
        <w:rPr>
          <w:sz w:val="28"/>
        </w:rPr>
        <w:t>…..3</w:t>
      </w:r>
    </w:p>
    <w:p w14:paraId="3D6A4D98" w14:textId="389D35FD" w:rsidR="00AF5BF7" w:rsidRPr="009D1CC7" w:rsidRDefault="00AF5BF7" w:rsidP="00AF5BF7">
      <w:pPr>
        <w:numPr>
          <w:ilvl w:val="1"/>
          <w:numId w:val="23"/>
        </w:numPr>
        <w:rPr>
          <w:sz w:val="28"/>
        </w:rPr>
      </w:pPr>
      <w:r w:rsidRPr="009D1CC7">
        <w:rPr>
          <w:sz w:val="28"/>
        </w:rPr>
        <w:t>Нормативные правовые документы и локальные акты, регулирующие вопросы организации и проведения ГИА в Колледже………</w:t>
      </w:r>
      <w:bookmarkStart w:id="1" w:name="_GoBack"/>
      <w:bookmarkEnd w:id="1"/>
      <w:r w:rsidR="005A1ABA" w:rsidRPr="009D1CC7">
        <w:rPr>
          <w:sz w:val="28"/>
        </w:rPr>
        <w:t>……</w:t>
      </w:r>
      <w:r>
        <w:rPr>
          <w:sz w:val="28"/>
        </w:rPr>
        <w:t>.</w:t>
      </w:r>
      <w:r w:rsidRPr="009D1CC7">
        <w:rPr>
          <w:sz w:val="28"/>
        </w:rPr>
        <w:t>……</w:t>
      </w:r>
      <w:r w:rsidR="00655A3C">
        <w:rPr>
          <w:sz w:val="28"/>
        </w:rPr>
        <w:t>3</w:t>
      </w:r>
    </w:p>
    <w:p w14:paraId="322F829B" w14:textId="77777777" w:rsidR="00AF5BF7" w:rsidRPr="009D1CC7" w:rsidRDefault="00AF5BF7" w:rsidP="00AF5BF7">
      <w:pPr>
        <w:numPr>
          <w:ilvl w:val="1"/>
          <w:numId w:val="23"/>
        </w:numPr>
        <w:rPr>
          <w:sz w:val="28"/>
        </w:rPr>
      </w:pPr>
      <w:r w:rsidRPr="009D1CC7">
        <w:rPr>
          <w:sz w:val="28"/>
        </w:rPr>
        <w:t>Цель ГИА……………………………….…………………………</w:t>
      </w:r>
      <w:r>
        <w:rPr>
          <w:sz w:val="28"/>
        </w:rPr>
        <w:t>…</w:t>
      </w:r>
      <w:r w:rsidRPr="009D1CC7">
        <w:rPr>
          <w:sz w:val="28"/>
        </w:rPr>
        <w:t>……</w:t>
      </w:r>
      <w:r>
        <w:rPr>
          <w:sz w:val="28"/>
        </w:rPr>
        <w:t>.</w:t>
      </w:r>
      <w:r w:rsidRPr="009D1CC7">
        <w:rPr>
          <w:sz w:val="28"/>
        </w:rPr>
        <w:t>.5</w:t>
      </w:r>
    </w:p>
    <w:p w14:paraId="63B24B99" w14:textId="77777777" w:rsidR="00AF5BF7" w:rsidRPr="009D1CC7" w:rsidRDefault="00AF5BF7" w:rsidP="00AF5BF7">
      <w:pPr>
        <w:numPr>
          <w:ilvl w:val="1"/>
          <w:numId w:val="23"/>
        </w:numPr>
        <w:rPr>
          <w:sz w:val="28"/>
        </w:rPr>
      </w:pPr>
      <w:r w:rsidRPr="009D1CC7">
        <w:rPr>
          <w:sz w:val="28"/>
        </w:rPr>
        <w:t>Формы, сроки и длительность ГИА………………………………………5</w:t>
      </w:r>
    </w:p>
    <w:p w14:paraId="4A0B1DE0" w14:textId="77777777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ПОДГОТОВКА ПРОВЕДЕНИЯ ГИА……………………………………</w:t>
      </w:r>
      <w:r>
        <w:rPr>
          <w:sz w:val="28"/>
        </w:rPr>
        <w:t>.</w:t>
      </w:r>
      <w:r w:rsidRPr="009D1CC7">
        <w:rPr>
          <w:sz w:val="28"/>
        </w:rPr>
        <w:t>….5</w:t>
      </w:r>
    </w:p>
    <w:p w14:paraId="2785E66E" w14:textId="77777777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Состав и порядок работы ГЭК……………………………………………5</w:t>
      </w:r>
    </w:p>
    <w:p w14:paraId="56E5CB72" w14:textId="77777777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Состав и порядок работы экспертной группы демонстрационного экзамена…</w:t>
      </w:r>
      <w:r>
        <w:rPr>
          <w:sz w:val="28"/>
        </w:rPr>
        <w:t>…………………………………………………………………</w:t>
      </w:r>
      <w:r w:rsidRPr="009D1CC7">
        <w:rPr>
          <w:sz w:val="28"/>
        </w:rPr>
        <w:t>6</w:t>
      </w:r>
    </w:p>
    <w:p w14:paraId="48BACB2D" w14:textId="62BA5A90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Выбор оценочной документации для демонстрационного экзамена…………</w:t>
      </w:r>
      <w:r>
        <w:rPr>
          <w:sz w:val="28"/>
        </w:rPr>
        <w:t>………………………………………………………</w:t>
      </w:r>
      <w:r w:rsidRPr="009D1CC7">
        <w:rPr>
          <w:sz w:val="28"/>
        </w:rPr>
        <w:t>…</w:t>
      </w:r>
      <w:r w:rsidR="00655A3C">
        <w:rPr>
          <w:sz w:val="28"/>
        </w:rPr>
        <w:t>6</w:t>
      </w:r>
    </w:p>
    <w:p w14:paraId="4111535E" w14:textId="5714CB81" w:rsidR="00AF5BF7" w:rsidRPr="009D1CC7" w:rsidRDefault="00AF5BF7" w:rsidP="00AF5BF7">
      <w:pPr>
        <w:numPr>
          <w:ilvl w:val="1"/>
          <w:numId w:val="22"/>
        </w:numPr>
        <w:ind w:right="-143"/>
        <w:rPr>
          <w:sz w:val="28"/>
        </w:rPr>
      </w:pPr>
      <w:r w:rsidRPr="009D1CC7">
        <w:rPr>
          <w:sz w:val="28"/>
        </w:rPr>
        <w:t>Место подготовки и проведения демонстрационного экзамена………</w:t>
      </w:r>
      <w:r w:rsidR="00655A3C">
        <w:rPr>
          <w:sz w:val="28"/>
        </w:rPr>
        <w:t>7</w:t>
      </w:r>
    </w:p>
    <w:p w14:paraId="50B804B4" w14:textId="6C155618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Подготовка к защите дипломных проектов…………………………….</w:t>
      </w:r>
      <w:r w:rsidR="00655A3C">
        <w:rPr>
          <w:sz w:val="28"/>
        </w:rPr>
        <w:t>7</w:t>
      </w:r>
    </w:p>
    <w:p w14:paraId="3E995923" w14:textId="2A7F5617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ПРОЦЕДУРА ПРОВЕДЕНИЯ ГИА……………………………………</w:t>
      </w:r>
      <w:r>
        <w:rPr>
          <w:sz w:val="28"/>
        </w:rPr>
        <w:t>..</w:t>
      </w:r>
      <w:r w:rsidRPr="009D1CC7">
        <w:rPr>
          <w:sz w:val="28"/>
        </w:rPr>
        <w:t>…1</w:t>
      </w:r>
      <w:r w:rsidR="00655A3C">
        <w:rPr>
          <w:sz w:val="28"/>
        </w:rPr>
        <w:t>1</w:t>
      </w:r>
    </w:p>
    <w:p w14:paraId="1BFD7533" w14:textId="652DD86E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Порядок проведения демонстрационного экзамена…………………</w:t>
      </w:r>
      <w:r>
        <w:rPr>
          <w:sz w:val="28"/>
        </w:rPr>
        <w:t>..</w:t>
      </w:r>
      <w:r w:rsidRPr="009D1CC7">
        <w:rPr>
          <w:sz w:val="28"/>
        </w:rPr>
        <w:t>1</w:t>
      </w:r>
      <w:r w:rsidR="00655A3C">
        <w:rPr>
          <w:sz w:val="28"/>
        </w:rPr>
        <w:t>1</w:t>
      </w:r>
    </w:p>
    <w:p w14:paraId="6585E511" w14:textId="4399E41B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Порядок защиты дипломных проектов………………………………</w:t>
      </w:r>
      <w:r>
        <w:rPr>
          <w:sz w:val="28"/>
        </w:rPr>
        <w:t>..</w:t>
      </w:r>
      <w:r w:rsidRPr="009D1CC7">
        <w:rPr>
          <w:sz w:val="28"/>
        </w:rPr>
        <w:t>.1</w:t>
      </w:r>
      <w:r w:rsidR="00655A3C">
        <w:rPr>
          <w:sz w:val="28"/>
        </w:rPr>
        <w:t>4</w:t>
      </w:r>
    </w:p>
    <w:p w14:paraId="5CB19836" w14:textId="409F9945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ОЦЕНИВАНИЕ РЕЗУЛЬТАТОВ ГИА……………………………………</w:t>
      </w:r>
      <w:r>
        <w:rPr>
          <w:sz w:val="28"/>
        </w:rPr>
        <w:t>..</w:t>
      </w:r>
      <w:r w:rsidRPr="009D1CC7">
        <w:rPr>
          <w:sz w:val="28"/>
        </w:rPr>
        <w:t>1</w:t>
      </w:r>
      <w:r w:rsidR="00655A3C">
        <w:rPr>
          <w:sz w:val="28"/>
        </w:rPr>
        <w:t>5</w:t>
      </w:r>
    </w:p>
    <w:p w14:paraId="2429440F" w14:textId="70394EA1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Оценивание результатов демонстрационного экзамена………………</w:t>
      </w:r>
      <w:r w:rsidR="00655A3C">
        <w:rPr>
          <w:sz w:val="28"/>
        </w:rPr>
        <w:t>16</w:t>
      </w:r>
    </w:p>
    <w:p w14:paraId="5E24B143" w14:textId="59BC6206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Требования к дипломным проектам и методам их оценивания………</w:t>
      </w:r>
      <w:r w:rsidR="00655A3C">
        <w:rPr>
          <w:sz w:val="28"/>
        </w:rPr>
        <w:t>16</w:t>
      </w:r>
    </w:p>
    <w:p w14:paraId="40B151EC" w14:textId="65B81355" w:rsidR="00AF5BF7" w:rsidRPr="009D1CC7" w:rsidRDefault="00AF5BF7" w:rsidP="00AF5BF7">
      <w:pPr>
        <w:numPr>
          <w:ilvl w:val="1"/>
          <w:numId w:val="22"/>
        </w:numPr>
        <w:rPr>
          <w:sz w:val="28"/>
        </w:rPr>
      </w:pPr>
      <w:r w:rsidRPr="009D1CC7">
        <w:rPr>
          <w:sz w:val="28"/>
        </w:rPr>
        <w:t>Отчет о работе ГЭК……………………………………………………</w:t>
      </w:r>
      <w:r>
        <w:rPr>
          <w:sz w:val="28"/>
        </w:rPr>
        <w:t>…</w:t>
      </w:r>
      <w:r w:rsidR="00655A3C">
        <w:rPr>
          <w:sz w:val="28"/>
        </w:rPr>
        <w:t>16</w:t>
      </w:r>
    </w:p>
    <w:p w14:paraId="6DA0AADD" w14:textId="450FC2F8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ПОРЯДОК АПЕЛЛЯЦИИ И ПЕРЕСДАЧИ ГИА………………………</w:t>
      </w:r>
      <w:r>
        <w:rPr>
          <w:sz w:val="28"/>
        </w:rPr>
        <w:t>.…</w:t>
      </w:r>
      <w:r w:rsidR="00655A3C">
        <w:rPr>
          <w:sz w:val="28"/>
        </w:rPr>
        <w:t>17</w:t>
      </w:r>
    </w:p>
    <w:p w14:paraId="47C7E236" w14:textId="77777777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ОСОБЕННОСТИ ПРОВЕДЕНИЯ ГИА ДЛЯ ВЫПУСКНИКОВ ИЗ ЧИСЛА ЛИЦ С ОГРАНИЧЕННЫМИ ВОЗМОЖНОСТЯМИ ЗДОРОВЬЯ, ДЕТЕЙ-ИНВАЛИДОВ И ИНВАЛИДОВ………………………………………………………………</w:t>
      </w:r>
      <w:r>
        <w:rPr>
          <w:sz w:val="28"/>
        </w:rPr>
        <w:t>..</w:t>
      </w:r>
      <w:r w:rsidRPr="009D1CC7">
        <w:rPr>
          <w:sz w:val="28"/>
        </w:rPr>
        <w:t>19</w:t>
      </w:r>
    </w:p>
    <w:p w14:paraId="5A3E0A42" w14:textId="77777777" w:rsidR="00AF5BF7" w:rsidRPr="009D1CC7" w:rsidRDefault="00AF5BF7" w:rsidP="00AF5BF7">
      <w:pPr>
        <w:numPr>
          <w:ilvl w:val="0"/>
          <w:numId w:val="22"/>
        </w:numPr>
        <w:rPr>
          <w:sz w:val="28"/>
        </w:rPr>
      </w:pPr>
      <w:r w:rsidRPr="009D1CC7">
        <w:rPr>
          <w:sz w:val="28"/>
        </w:rPr>
        <w:t>УСЛОВИЯ РЕАЛИЗАЦИИ ПРОГРАММЫ ГИА………………………</w:t>
      </w:r>
      <w:r>
        <w:rPr>
          <w:sz w:val="28"/>
        </w:rPr>
        <w:t>…</w:t>
      </w:r>
      <w:r w:rsidRPr="009D1CC7">
        <w:rPr>
          <w:sz w:val="28"/>
        </w:rPr>
        <w:t>20</w:t>
      </w:r>
    </w:p>
    <w:p w14:paraId="191C5B3F" w14:textId="77777777" w:rsidR="00AF5BF7" w:rsidRPr="009D1CC7" w:rsidRDefault="00AF5BF7" w:rsidP="00AF5BF7">
      <w:pPr>
        <w:numPr>
          <w:ilvl w:val="1"/>
          <w:numId w:val="22"/>
        </w:numPr>
        <w:ind w:right="-143"/>
        <w:rPr>
          <w:sz w:val="28"/>
        </w:rPr>
      </w:pPr>
      <w:r w:rsidRPr="009D1CC7">
        <w:rPr>
          <w:sz w:val="28"/>
        </w:rPr>
        <w:t>Требования к минимальному материально-техническому обеспечению</w:t>
      </w:r>
      <w:r>
        <w:rPr>
          <w:sz w:val="28"/>
        </w:rPr>
        <w:t>…………………………………………………………….</w:t>
      </w:r>
      <w:r w:rsidRPr="009D1CC7">
        <w:rPr>
          <w:sz w:val="28"/>
        </w:rPr>
        <w:t>.20</w:t>
      </w:r>
    </w:p>
    <w:p w14:paraId="6FE54E7C" w14:textId="77777777" w:rsidR="00AF5BF7" w:rsidRPr="009D1CC7" w:rsidRDefault="00AF5BF7" w:rsidP="00AF5BF7">
      <w:pPr>
        <w:numPr>
          <w:ilvl w:val="1"/>
          <w:numId w:val="22"/>
        </w:numPr>
        <w:spacing w:after="160" w:line="256" w:lineRule="auto"/>
        <w:rPr>
          <w:sz w:val="28"/>
        </w:rPr>
      </w:pPr>
      <w:r w:rsidRPr="009D1CC7">
        <w:rPr>
          <w:sz w:val="28"/>
        </w:rPr>
        <w:t>Информационное обеспечение государственной итоговой аттестации</w:t>
      </w:r>
      <w:r>
        <w:rPr>
          <w:sz w:val="28"/>
        </w:rPr>
        <w:t>………………………………………………………………..</w:t>
      </w:r>
      <w:r w:rsidRPr="009D1CC7">
        <w:rPr>
          <w:sz w:val="28"/>
        </w:rPr>
        <w:t>21</w:t>
      </w:r>
    </w:p>
    <w:p w14:paraId="4B00D9A4" w14:textId="77777777" w:rsidR="00AF5BF7" w:rsidRPr="009D1CC7" w:rsidRDefault="00AF5BF7" w:rsidP="00AF5BF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ПРИЛОЖЕНИЯ………………………………………………………………</w:t>
      </w:r>
      <w:r>
        <w:rPr>
          <w:sz w:val="28"/>
        </w:rPr>
        <w:t>…</w:t>
      </w:r>
      <w:r w:rsidRPr="009D1CC7">
        <w:rPr>
          <w:sz w:val="28"/>
        </w:rPr>
        <w:t>23</w:t>
      </w:r>
    </w:p>
    <w:p w14:paraId="7AAA464F" w14:textId="77777777" w:rsidR="00AF5BF7" w:rsidRPr="009D1CC7" w:rsidRDefault="00AF5BF7" w:rsidP="00AF5BF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ПРИЛОЖЕНИЕ 1 Фонд оценочных средств государственной итоговой аттестации выпускников по специальности среднего профессионального образования 13.02.11 Техническая эксплуатация и обслуживание электрического и электромеханического оборудования  (по отраслям)</w:t>
      </w:r>
      <w:r>
        <w:rPr>
          <w:sz w:val="28"/>
        </w:rPr>
        <w:t>…</w:t>
      </w:r>
      <w:r w:rsidRPr="009D1CC7">
        <w:rPr>
          <w:sz w:val="28"/>
        </w:rPr>
        <w:t>…..23</w:t>
      </w:r>
    </w:p>
    <w:p w14:paraId="71584DD1" w14:textId="77777777" w:rsidR="00AF5BF7" w:rsidRPr="009D1CC7" w:rsidRDefault="00AF5BF7" w:rsidP="00AF5BF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ПРИЛОЖЕНИЕ 2 Требования к структуре, содержанию и оформлению дипломных проектов…………………………………………………………</w:t>
      </w:r>
      <w:r>
        <w:rPr>
          <w:sz w:val="28"/>
        </w:rPr>
        <w:t>…</w:t>
      </w:r>
      <w:r w:rsidRPr="009D1CC7">
        <w:rPr>
          <w:sz w:val="28"/>
        </w:rPr>
        <w:t>23</w:t>
      </w:r>
    </w:p>
    <w:p w14:paraId="63AE3459" w14:textId="77777777" w:rsidR="00AF5BF7" w:rsidRDefault="00AF5BF7" w:rsidP="00AF5BF7">
      <w:pPr>
        <w:spacing w:after="160" w:line="256" w:lineRule="auto"/>
        <w:rPr>
          <w:sz w:val="28"/>
        </w:rPr>
      </w:pPr>
      <w:r w:rsidRPr="009D1CC7">
        <w:rPr>
          <w:sz w:val="28"/>
        </w:rPr>
        <w:t>ПРИЛОЖЕНИЕ 3 План мероприятий по подготовке и проведению ГИА</w:t>
      </w:r>
      <w:r>
        <w:rPr>
          <w:sz w:val="28"/>
        </w:rPr>
        <w:t>….</w:t>
      </w:r>
      <w:r w:rsidRPr="009D1CC7">
        <w:rPr>
          <w:sz w:val="28"/>
        </w:rPr>
        <w:t>23</w:t>
      </w:r>
    </w:p>
    <w:p w14:paraId="2DE1EF1B" w14:textId="50BF1441" w:rsidR="003D4193" w:rsidRPr="00FB7688" w:rsidRDefault="003D4193" w:rsidP="003D4193">
      <w:pPr>
        <w:spacing w:after="160" w:line="259" w:lineRule="auto"/>
        <w:rPr>
          <w:sz w:val="28"/>
        </w:rPr>
      </w:pPr>
    </w:p>
    <w:p w14:paraId="139DB254" w14:textId="26163034" w:rsidR="003D4193" w:rsidRPr="00AF5BF7" w:rsidRDefault="003D4193" w:rsidP="00AF5BF7">
      <w:pPr>
        <w:spacing w:after="160" w:line="259" w:lineRule="auto"/>
        <w:jc w:val="center"/>
        <w:rPr>
          <w:b/>
          <w:bCs/>
        </w:rPr>
      </w:pPr>
      <w:r w:rsidRPr="00FB7688">
        <w:br w:type="page"/>
      </w:r>
      <w:bookmarkStart w:id="2" w:name="_Toc61268891"/>
      <w:r w:rsidRPr="00AF5BF7">
        <w:rPr>
          <w:b/>
          <w:bCs/>
        </w:rPr>
        <w:lastRenderedPageBreak/>
        <w:t>ОБЩИЕ ПОЛОЖЕНИЯ</w:t>
      </w:r>
      <w:bookmarkEnd w:id="2"/>
    </w:p>
    <w:p w14:paraId="29CDC730" w14:textId="20E0CCE0" w:rsidR="0042428B" w:rsidRPr="005055CE" w:rsidRDefault="0042428B" w:rsidP="0042428B">
      <w:pPr>
        <w:ind w:firstLine="709"/>
        <w:jc w:val="both"/>
        <w:rPr>
          <w:szCs w:val="28"/>
        </w:rPr>
      </w:pPr>
      <w:r w:rsidRPr="005055CE">
        <w:rPr>
          <w:szCs w:val="28"/>
        </w:rPr>
        <w:t xml:space="preserve">Программа </w:t>
      </w:r>
      <w:r w:rsidRPr="005055CE">
        <w:t>государственной итоговой аттестации</w:t>
      </w:r>
      <w:r w:rsidRPr="005055CE">
        <w:rPr>
          <w:szCs w:val="28"/>
        </w:rPr>
        <w:t xml:space="preserve"> является частью основной профессиональной образовательной программы – программы подготовки специалистов среднего </w:t>
      </w:r>
      <w:r w:rsidRPr="005055CE">
        <w:rPr>
          <w:rFonts w:eastAsiaTheme="minorHAnsi"/>
          <w:szCs w:val="28"/>
          <w:lang w:eastAsia="en-US"/>
        </w:rPr>
        <w:t xml:space="preserve">по специальности </w:t>
      </w:r>
      <w:r w:rsidRPr="0042428B">
        <w:rPr>
          <w:szCs w:val="28"/>
        </w:rPr>
        <w:t>13.02.03 Электрические станции, системы и сети</w:t>
      </w:r>
      <w:r w:rsidRPr="005055CE">
        <w:rPr>
          <w:szCs w:val="28"/>
        </w:rPr>
        <w:t xml:space="preserve"> и входит в состав фонда оценочных средств государственной итоговой аттестации выпускников по специальности </w:t>
      </w:r>
      <w:r w:rsidRPr="0042428B">
        <w:rPr>
          <w:szCs w:val="28"/>
        </w:rPr>
        <w:t>13.02.03 Электрические станции, системы и сети</w:t>
      </w:r>
      <w:r w:rsidRPr="005055CE">
        <w:t>.</w:t>
      </w:r>
    </w:p>
    <w:p w14:paraId="565F4724" w14:textId="77777777" w:rsidR="0042428B" w:rsidRPr="005055CE" w:rsidRDefault="0042428B" w:rsidP="0042428B">
      <w:pPr>
        <w:ind w:firstLine="709"/>
        <w:jc w:val="both"/>
      </w:pPr>
      <w:r w:rsidRPr="005055CE">
        <w:t xml:space="preserve">Код и наименование </w:t>
      </w:r>
      <w:r w:rsidRPr="005055CE">
        <w:rPr>
          <w:szCs w:val="28"/>
        </w:rPr>
        <w:t>основной профессиональной</w:t>
      </w:r>
      <w:r w:rsidRPr="005055CE">
        <w:t xml:space="preserve"> образовательной программы:  </w:t>
      </w:r>
    </w:p>
    <w:p w14:paraId="20390D97" w14:textId="70857AC1" w:rsidR="0042428B" w:rsidRPr="005055CE" w:rsidRDefault="0042428B" w:rsidP="0042428B">
      <w:pPr>
        <w:ind w:firstLine="709"/>
        <w:jc w:val="both"/>
        <w:rPr>
          <w:szCs w:val="28"/>
        </w:rPr>
      </w:pPr>
      <w:r w:rsidRPr="0042428B">
        <w:rPr>
          <w:szCs w:val="28"/>
        </w:rPr>
        <w:t>13.02.03 Электрические станции, системы и сети</w:t>
      </w:r>
      <w:r w:rsidRPr="005055CE">
        <w:t>.</w:t>
      </w:r>
    </w:p>
    <w:p w14:paraId="47CB27B5" w14:textId="77777777" w:rsidR="0042428B" w:rsidRPr="005055CE" w:rsidRDefault="0042428B" w:rsidP="0042428B">
      <w:pPr>
        <w:ind w:firstLine="709"/>
        <w:jc w:val="both"/>
      </w:pPr>
      <w:r w:rsidRPr="005055CE">
        <w:t>Квалификация выпускника: техник.</w:t>
      </w:r>
    </w:p>
    <w:p w14:paraId="57BF1A07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База приема на образовательную программу: основное общее образование.</w:t>
      </w:r>
    </w:p>
    <w:p w14:paraId="59565F20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260884"/>
      <w:r w:rsidRPr="005055CE">
        <w:rPr>
          <w:rFonts w:ascii="Times New Roman" w:hAnsi="Times New Roman" w:cs="Times New Roman"/>
          <w:sz w:val="24"/>
          <w:szCs w:val="28"/>
        </w:rPr>
        <w:t xml:space="preserve">Программа ГИА устанавливает правила организации и проведения ГИА студентов, </w:t>
      </w:r>
      <w:r w:rsidRPr="005055CE">
        <w:rPr>
          <w:rFonts w:ascii="Times New Roman" w:hAnsi="Times New Roman" w:cs="Times New Roman"/>
          <w:sz w:val="24"/>
          <w:szCs w:val="24"/>
        </w:rPr>
        <w:t>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 размещенных на официальном сайте оператора в сети "Интернет" единых оценочных материалов</w:t>
      </w:r>
      <w:bookmarkEnd w:id="3"/>
      <w:r w:rsidRPr="005055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C2DA2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</w:t>
      </w:r>
    </w:p>
    <w:p w14:paraId="59BF85FA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Обеспечение проведения ГИА осуществляется ГБПОУ РД «Технический колледж имени Р.Н. Ашуралиева» (далее – Колледж). Колледж использует необходимые для организации образовательной деятельности средства обучения и воспитания при проведении ГИА выпускников.</w:t>
      </w:r>
    </w:p>
    <w:p w14:paraId="2383B7C4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следующего случая: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14:paraId="0F2D9BEB" w14:textId="77777777" w:rsidR="0042428B" w:rsidRPr="005055CE" w:rsidRDefault="0042428B" w:rsidP="0042428B">
      <w:pPr>
        <w:ind w:firstLine="709"/>
        <w:jc w:val="both"/>
      </w:pPr>
      <w:r w:rsidRPr="005055CE">
        <w:t xml:space="preserve">Выпускникам и лицам, привлекаемым к проведению ГИА, во время ее проведения запрещается иметь при себе и использовать средства связи. </w:t>
      </w:r>
    </w:p>
    <w:p w14:paraId="63C3454F" w14:textId="33A86687" w:rsidR="0042428B" w:rsidRPr="005055CE" w:rsidRDefault="0042428B" w:rsidP="0042428B">
      <w:pPr>
        <w:ind w:firstLine="709"/>
        <w:jc w:val="both"/>
      </w:pPr>
      <w:r w:rsidRPr="005055CE"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</w:t>
      </w:r>
      <w:r w:rsidRPr="005055CE">
        <w:rPr>
          <w:rFonts w:eastAsiaTheme="minorHAnsi"/>
          <w:lang w:eastAsia="en-US"/>
        </w:rPr>
        <w:t xml:space="preserve"> по специальности </w:t>
      </w:r>
      <w:r w:rsidRPr="0042428B">
        <w:rPr>
          <w:rFonts w:eastAsiaTheme="minorHAnsi"/>
          <w:lang w:eastAsia="en-US"/>
        </w:rPr>
        <w:t>13.02.03 Электрические станции, системы и сети</w:t>
      </w:r>
      <w:r>
        <w:rPr>
          <w:rFonts w:eastAsiaTheme="minorHAnsi"/>
          <w:lang w:eastAsia="en-US"/>
        </w:rPr>
        <w:t>.</w:t>
      </w:r>
    </w:p>
    <w:p w14:paraId="5546D7B7" w14:textId="77777777" w:rsidR="0042428B" w:rsidRPr="005055CE" w:rsidRDefault="0042428B" w:rsidP="0042428B">
      <w:pPr>
        <w:ind w:firstLine="709"/>
        <w:jc w:val="both"/>
      </w:pPr>
      <w:r w:rsidRPr="005055CE">
        <w:t>ГИА проводится на основе принципов объективности и независимости оценки качества подготовки обучающихся.</w:t>
      </w:r>
    </w:p>
    <w:p w14:paraId="1D4DC045" w14:textId="75F83AD4" w:rsidR="003D4193" w:rsidRPr="00FB7688" w:rsidRDefault="003D4193" w:rsidP="00AD7078">
      <w:pPr>
        <w:pStyle w:val="24"/>
        <w:numPr>
          <w:ilvl w:val="1"/>
          <w:numId w:val="8"/>
        </w:numPr>
      </w:pPr>
      <w:bookmarkStart w:id="4" w:name="_Toc61268892"/>
      <w:r w:rsidRPr="00FB7688">
        <w:t xml:space="preserve">Нормативные правовые документы и локальные акты, регулирующие вопросы организации и проведения </w:t>
      </w:r>
      <w:r w:rsidRPr="00FB7688">
        <w:rPr>
          <w:rFonts w:eastAsiaTheme="minorHAnsi"/>
          <w:lang w:eastAsia="en-US"/>
        </w:rPr>
        <w:t>государственной итоговой аттестации</w:t>
      </w:r>
      <w:r w:rsidRPr="00FB7688">
        <w:rPr>
          <w:rFonts w:eastAsiaTheme="minorHAnsi"/>
          <w:szCs w:val="28"/>
          <w:lang w:eastAsia="en-US"/>
        </w:rPr>
        <w:t xml:space="preserve"> </w:t>
      </w:r>
      <w:r w:rsidRPr="00FB7688">
        <w:t>в ГБПОУ РД «Технический колледж имени Р.Н. Ашуралиева»</w:t>
      </w:r>
      <w:bookmarkEnd w:id="4"/>
    </w:p>
    <w:p w14:paraId="4AD5CD04" w14:textId="77777777" w:rsidR="003D4193" w:rsidRPr="00FB7688" w:rsidRDefault="003D4193" w:rsidP="00464824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 w:rsidRPr="00FB7688">
        <w:rPr>
          <w:rFonts w:eastAsiaTheme="minorHAnsi"/>
          <w:szCs w:val="28"/>
          <w:lang w:eastAsia="en-US"/>
        </w:rPr>
        <w:t xml:space="preserve">Программа </w:t>
      </w:r>
      <w:r w:rsidRPr="00FB7688">
        <w:rPr>
          <w:rFonts w:eastAsiaTheme="minorHAnsi"/>
          <w:lang w:eastAsia="en-US"/>
        </w:rPr>
        <w:t>государственной итоговой аттестации</w:t>
      </w:r>
      <w:r w:rsidRPr="00FB7688">
        <w:rPr>
          <w:rFonts w:eastAsiaTheme="minorHAnsi"/>
          <w:szCs w:val="28"/>
          <w:lang w:eastAsia="en-US"/>
        </w:rPr>
        <w:t xml:space="preserve"> выпускников по специальности </w:t>
      </w:r>
      <w:r w:rsidR="003940CD" w:rsidRPr="003940CD">
        <w:rPr>
          <w:szCs w:val="28"/>
        </w:rPr>
        <w:t>13.02.03 Электрические станции, системы и сети</w:t>
      </w:r>
      <w:r w:rsidR="003940CD" w:rsidRPr="003940CD">
        <w:rPr>
          <w:rFonts w:eastAsiaTheme="minorHAnsi"/>
          <w:szCs w:val="28"/>
        </w:rPr>
        <w:t xml:space="preserve"> </w:t>
      </w:r>
      <w:r w:rsidRPr="00FB7688">
        <w:rPr>
          <w:rFonts w:eastAsiaTheme="minorHAnsi"/>
          <w:szCs w:val="28"/>
          <w:lang w:eastAsia="en-US"/>
        </w:rPr>
        <w:t xml:space="preserve">разработана в соответствии со следующими документами: </w:t>
      </w:r>
    </w:p>
    <w:p w14:paraId="0726E3E7" w14:textId="77777777" w:rsidR="0075087F" w:rsidRPr="00F6457C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F6457C">
        <w:rPr>
          <w:bCs/>
        </w:rPr>
        <w:t>Федеральный закон от 29 декабря 2012 г. №</w:t>
      </w:r>
      <w:r w:rsidRPr="00654960">
        <w:rPr>
          <w:bCs/>
        </w:rPr>
        <w:t>273-ФЗ «Об образовании в Российской Федерации»</w:t>
      </w:r>
      <w:r w:rsidRPr="008C2F41">
        <w:rPr>
          <w:bCs/>
        </w:rPr>
        <w:t xml:space="preserve"> (с изменениями и дополнениями);</w:t>
      </w:r>
    </w:p>
    <w:p w14:paraId="7A01D966" w14:textId="77777777" w:rsidR="0075087F" w:rsidRPr="000F47F1" w:rsidRDefault="0075087F" w:rsidP="00464824">
      <w:pPr>
        <w:numPr>
          <w:ilvl w:val="0"/>
          <w:numId w:val="1"/>
        </w:numPr>
        <w:spacing w:line="276" w:lineRule="auto"/>
        <w:ind w:left="0" w:firstLine="567"/>
        <w:rPr>
          <w:bCs/>
        </w:rPr>
      </w:pPr>
      <w:r w:rsidRPr="00F6457C">
        <w:rPr>
          <w:bCs/>
        </w:rPr>
        <w:t>Приказ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</w:t>
      </w:r>
      <w:r w:rsidRPr="005D0606">
        <w:rPr>
          <w:bCs/>
        </w:rPr>
        <w:t>зовательных программ»</w:t>
      </w:r>
      <w:r w:rsidRPr="000F47F1">
        <w:rPr>
          <w:bCs/>
        </w:rPr>
        <w:t xml:space="preserve">; </w:t>
      </w:r>
    </w:p>
    <w:p w14:paraId="33FE1F02" w14:textId="77777777" w:rsidR="0075087F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926EBB">
        <w:rPr>
          <w:bCs/>
        </w:rPr>
        <w:t xml:space="preserve">Приказ Минобрнауки России </w:t>
      </w:r>
      <w:r w:rsidRPr="002B218B">
        <w:rPr>
          <w:bCs/>
        </w:rPr>
        <w:t>от 22 декабря 2017</w:t>
      </w:r>
      <w:r>
        <w:rPr>
          <w:bCs/>
        </w:rPr>
        <w:t xml:space="preserve"> г. </w:t>
      </w:r>
      <w:r w:rsidRPr="002B218B">
        <w:rPr>
          <w:bCs/>
        </w:rPr>
        <w:t xml:space="preserve">№ 1248 </w:t>
      </w:r>
      <w:r w:rsidRPr="00654960">
        <w:rPr>
          <w:bCs/>
        </w:rPr>
        <w:t>«</w:t>
      </w:r>
      <w:r w:rsidRPr="00654960">
        <w:rPr>
          <w:bCs/>
          <w:lang w:val="uk-UA"/>
        </w:rPr>
        <w:t>Об</w:t>
      </w:r>
      <w:r w:rsidRPr="008C2F41">
        <w:rPr>
          <w:bCs/>
          <w:lang w:val="uk-UA"/>
        </w:rPr>
        <w:t xml:space="preserve"> </w:t>
      </w:r>
      <w:r w:rsidRPr="00F6457C">
        <w:rPr>
          <w:bCs/>
        </w:rPr>
        <w:t xml:space="preserve">утверждении федерального государственного образовательного стандарта </w:t>
      </w:r>
      <w:r w:rsidRPr="005D0606">
        <w:rPr>
          <w:bCs/>
        </w:rPr>
        <w:t>среднего профессионального</w:t>
      </w:r>
      <w:r w:rsidRPr="000F47F1">
        <w:rPr>
          <w:bCs/>
        </w:rPr>
        <w:t xml:space="preserve"> </w:t>
      </w:r>
      <w:r w:rsidRPr="000F47F1">
        <w:rPr>
          <w:bCs/>
        </w:rPr>
        <w:lastRenderedPageBreak/>
        <w:t>образования по специальности</w:t>
      </w:r>
      <w:r w:rsidRPr="00926EBB">
        <w:rPr>
          <w:bCs/>
        </w:rPr>
        <w:t xml:space="preserve"> </w:t>
      </w:r>
      <w:r w:rsidRPr="002B218B">
        <w:t>13.02.03 Электрические станции, сети и системы</w:t>
      </w:r>
      <w:r w:rsidRPr="00654960">
        <w:rPr>
          <w:bCs/>
        </w:rPr>
        <w:t xml:space="preserve">» </w:t>
      </w:r>
      <w:r w:rsidRPr="008C2F41">
        <w:rPr>
          <w:bCs/>
        </w:rPr>
        <w:t xml:space="preserve">(зарегистрирован Министерством юстиции Российской Федерации </w:t>
      </w:r>
      <w:r w:rsidRPr="002B218B">
        <w:rPr>
          <w:bCs/>
        </w:rPr>
        <w:t>от 18 января 2018г., регистрационный № 49678</w:t>
      </w:r>
      <w:r w:rsidRPr="00654960">
        <w:rPr>
          <w:bCs/>
        </w:rPr>
        <w:t>);</w:t>
      </w:r>
    </w:p>
    <w:p w14:paraId="36F85A6E" w14:textId="77777777" w:rsidR="0075087F" w:rsidRPr="002B218B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2B218B">
        <w:rPr>
          <w:bCs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</w:t>
      </w:r>
      <w:r w:rsidRPr="002B218B">
        <w:rPr>
          <w:bCs/>
          <w:color w:val="FF0000"/>
        </w:rPr>
        <w:t xml:space="preserve"> </w:t>
      </w:r>
      <w:r w:rsidRPr="002B218B">
        <w:rPr>
          <w:bCs/>
        </w:rPr>
        <w:t>(далее – Порядок организации образовательной деятельности);</w:t>
      </w:r>
    </w:p>
    <w:p w14:paraId="70B20B78" w14:textId="77777777" w:rsidR="0075087F" w:rsidRPr="002B218B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  <w:color w:val="FF0000"/>
        </w:rPr>
      </w:pPr>
      <w:r w:rsidRPr="002B218B">
        <w:rPr>
          <w:bCs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 в актуальной редакции;</w:t>
      </w:r>
    </w:p>
    <w:p w14:paraId="796EEECE" w14:textId="77777777" w:rsidR="0075087F" w:rsidRPr="002B218B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2B218B">
        <w:rPr>
          <w:bCs/>
        </w:rPr>
        <w:t>Приказ Минобрнауки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28785);</w:t>
      </w:r>
    </w:p>
    <w:p w14:paraId="2FCC4A8D" w14:textId="77777777" w:rsidR="0075087F" w:rsidRPr="003F69BD" w:rsidRDefault="0075087F" w:rsidP="00464824">
      <w:pPr>
        <w:numPr>
          <w:ilvl w:val="0"/>
          <w:numId w:val="1"/>
        </w:numPr>
        <w:tabs>
          <w:tab w:val="left" w:pos="1418"/>
        </w:tabs>
        <w:suppressAutoHyphens/>
        <w:ind w:left="0" w:firstLine="567"/>
        <w:jc w:val="both"/>
        <w:rPr>
          <w:bCs/>
        </w:rPr>
      </w:pPr>
      <w:r w:rsidRPr="002B218B">
        <w:rPr>
          <w:bCs/>
        </w:rPr>
        <w:t xml:space="preserve">Приказ Министерства труда и социальной защиты Российской Федерации от </w:t>
      </w:r>
      <w:r w:rsidRPr="002B218B">
        <w:t xml:space="preserve">6 июля 2015 г. </w:t>
      </w:r>
      <w:r w:rsidRPr="002B218B">
        <w:rPr>
          <w:bCs/>
        </w:rPr>
        <w:t xml:space="preserve">№ </w:t>
      </w:r>
      <w:r w:rsidRPr="002B218B">
        <w:t>428н</w:t>
      </w:r>
      <w:r w:rsidRPr="002B218B">
        <w:rPr>
          <w:bCs/>
        </w:rPr>
        <w:t xml:space="preserve"> «Об утверждении профессионального стандарта «</w:t>
      </w:r>
      <w:r w:rsidRPr="002B218B">
        <w:t>Работник по организации эксплуатации электр</w:t>
      </w:r>
      <w:r w:rsidRPr="003F69BD">
        <w:t>отехнического оборудования тепловой электростанции</w:t>
      </w:r>
      <w:r w:rsidRPr="003F69BD">
        <w:rPr>
          <w:bCs/>
        </w:rPr>
        <w:t xml:space="preserve">» (зарегистрирован Министерством юстиции Российской Федерации </w:t>
      </w:r>
      <w:r w:rsidRPr="003F69BD">
        <w:t xml:space="preserve">24 июля 2015 г., </w:t>
      </w:r>
      <w:r w:rsidRPr="00DD4059">
        <w:rPr>
          <w:bCs/>
        </w:rPr>
        <w:t xml:space="preserve">регистрационный </w:t>
      </w:r>
      <w:r w:rsidRPr="003F69BD">
        <w:rPr>
          <w:bCs/>
          <w:i/>
        </w:rPr>
        <w:t xml:space="preserve">№ </w:t>
      </w:r>
      <w:r w:rsidRPr="003F69BD">
        <w:t>38254)</w:t>
      </w:r>
      <w:r w:rsidRPr="003F69BD">
        <w:rPr>
          <w:bCs/>
          <w:i/>
        </w:rPr>
        <w:t>;</w:t>
      </w:r>
    </w:p>
    <w:p w14:paraId="4B54C47C" w14:textId="77777777" w:rsidR="0075087F" w:rsidRPr="003F69BD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3F69BD">
        <w:rPr>
          <w:bCs/>
        </w:rPr>
        <w:t xml:space="preserve">Приказ Министерства труда и социальной защиты Российской Федерации </w:t>
      </w:r>
      <w:r w:rsidRPr="003F69BD">
        <w:t xml:space="preserve">от 05 октября 2015 г. № 690н </w:t>
      </w:r>
      <w:r w:rsidRPr="003F69BD">
        <w:rPr>
          <w:bCs/>
        </w:rPr>
        <w:t>«Об утверждении профессионального стандарта</w:t>
      </w:r>
      <w:r w:rsidRPr="003F69BD">
        <w:rPr>
          <w:i/>
        </w:rPr>
        <w:t xml:space="preserve"> «</w:t>
      </w:r>
      <w:r w:rsidRPr="003F69BD">
        <w:t>Работник по эксплуатации электротехнического оборудования тепловой электростанции» (зарегистрирован Министерством юстиции Российской Федерации 05 ноября 2015 г., регистрационный № 39602);</w:t>
      </w:r>
    </w:p>
    <w:p w14:paraId="0E02AAE8" w14:textId="77777777" w:rsidR="0075087F" w:rsidRPr="003F69BD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3F69BD">
        <w:rPr>
          <w:bCs/>
        </w:rPr>
        <w:t xml:space="preserve">Приказ Министерства труда и социальной защиты Российской Федерации </w:t>
      </w:r>
      <w:r w:rsidRPr="003F69BD">
        <w:t xml:space="preserve">от 28 декабря 2015 г. № 1165н </w:t>
      </w:r>
      <w:r w:rsidRPr="003F69BD">
        <w:rPr>
          <w:bCs/>
        </w:rPr>
        <w:t>«Об утверждении профессионального стандарта</w:t>
      </w:r>
      <w:r w:rsidRPr="003F69BD">
        <w:rPr>
          <w:i/>
        </w:rPr>
        <w:t xml:space="preserve"> «</w:t>
      </w:r>
      <w:r w:rsidRPr="003F69BD">
        <w:t>Работник по техническому обслуживанию и ремонту кабельных линий электропередачи» (зарегистрирован Министерством юстиции Российской Федерации 28 января 2016 г., регистрационный № 40861);</w:t>
      </w:r>
    </w:p>
    <w:p w14:paraId="1763424D" w14:textId="77777777" w:rsidR="0075087F" w:rsidRPr="003F69BD" w:rsidRDefault="0075087F" w:rsidP="00464824">
      <w:pPr>
        <w:numPr>
          <w:ilvl w:val="0"/>
          <w:numId w:val="1"/>
        </w:numPr>
        <w:suppressAutoHyphens/>
        <w:ind w:left="0" w:firstLine="567"/>
        <w:jc w:val="both"/>
        <w:rPr>
          <w:bCs/>
        </w:rPr>
      </w:pPr>
      <w:r w:rsidRPr="003F69BD">
        <w:rPr>
          <w:bCs/>
        </w:rPr>
        <w:t xml:space="preserve">Приказ Министерства труда и социальной защиты Российской Федерации </w:t>
      </w:r>
      <w:r w:rsidRPr="003F69BD">
        <w:t xml:space="preserve">от 29 декабря 2015 г. № 1177н </w:t>
      </w:r>
      <w:r w:rsidRPr="003F69BD">
        <w:rPr>
          <w:bCs/>
        </w:rPr>
        <w:t>«Об утверждении профессионального стандарта</w:t>
      </w:r>
      <w:r w:rsidRPr="003F69BD">
        <w:rPr>
          <w:i/>
        </w:rPr>
        <w:t xml:space="preserve"> «</w:t>
      </w:r>
      <w:r>
        <w:t xml:space="preserve">Работник </w:t>
      </w:r>
      <w:r w:rsidRPr="003F69BD">
        <w:t>по обслуживанию оборудования подстанций электрических сетей» (зарегистрирован Министерством юстиции Российской Федерации 28 января 2016 г., регистрационный № 40844);</w:t>
      </w:r>
    </w:p>
    <w:p w14:paraId="7B1EA380" w14:textId="1FE04BE1" w:rsidR="003D4193" w:rsidRPr="00FB7688" w:rsidRDefault="003D4193" w:rsidP="00464824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textAlignment w:val="baseline"/>
      </w:pPr>
      <w:r w:rsidRPr="0075087F">
        <w:t>Оценочные материалы для Демонстрационного Экзамена по стандартам</w:t>
      </w:r>
      <w:r w:rsidR="00673056">
        <w:t xml:space="preserve"> профессионального мастерства</w:t>
      </w:r>
      <w:r w:rsidRPr="0075087F">
        <w:t xml:space="preserve"> Россия по </w:t>
      </w:r>
      <w:r w:rsidR="00673056">
        <w:t>специальности</w:t>
      </w:r>
      <w:bookmarkStart w:id="5" w:name="_Toc440238276"/>
      <w:r w:rsidR="00673056">
        <w:t xml:space="preserve"> 13.02.03 «Электрические станции, сети и системы»</w:t>
      </w:r>
      <w:r w:rsidRPr="00FB7688">
        <w:t xml:space="preserve"> комиссией в целях определения соответствия результатов освоения обучающимися основной профессиональной образовательной программы специальности </w:t>
      </w:r>
      <w:r w:rsidR="003940CD" w:rsidRPr="00673056">
        <w:rPr>
          <w:rFonts w:eastAsiaTheme="minorHAnsi"/>
          <w:szCs w:val="28"/>
          <w:lang w:eastAsia="en-US"/>
        </w:rPr>
        <w:t>13.02.03 Электрические станции, системы и сети</w:t>
      </w:r>
      <w:r w:rsidRPr="00673056">
        <w:rPr>
          <w:rFonts w:eastAsiaTheme="minorHAnsi"/>
          <w:szCs w:val="28"/>
          <w:lang w:eastAsia="en-US"/>
        </w:rPr>
        <w:t xml:space="preserve"> </w:t>
      </w:r>
      <w:r w:rsidRPr="00FB7688">
        <w:t>соответствующим требованиям федерального государственного образовательного стандарта.</w:t>
      </w:r>
    </w:p>
    <w:p w14:paraId="61736C4B" w14:textId="6F1C3942" w:rsidR="003D4193" w:rsidRDefault="003D4193" w:rsidP="00464824">
      <w:pPr>
        <w:shd w:val="clear" w:color="auto" w:fill="FFFFFF"/>
        <w:ind w:firstLine="567"/>
        <w:jc w:val="both"/>
        <w:textAlignment w:val="baseline"/>
        <w:rPr>
          <w:shd w:val="clear" w:color="auto" w:fill="FFFFFF"/>
        </w:rPr>
      </w:pPr>
      <w:r w:rsidRPr="00FB7688">
        <w:t xml:space="preserve">Цель государственной итоговой аттестации </w:t>
      </w:r>
      <w:r w:rsidRPr="00FB7688">
        <w:rPr>
          <w:szCs w:val="20"/>
        </w:rPr>
        <w:t xml:space="preserve">получение выпускниками квалификации: </w:t>
      </w:r>
      <w:r>
        <w:rPr>
          <w:shd w:val="clear" w:color="auto" w:fill="FFFFFF"/>
        </w:rPr>
        <w:t>техник</w:t>
      </w:r>
      <w:r w:rsidR="00673056">
        <w:rPr>
          <w:shd w:val="clear" w:color="auto" w:fill="FFFFFF"/>
        </w:rPr>
        <w:t>- электрик</w:t>
      </w:r>
    </w:p>
    <w:p w14:paraId="28CD883F" w14:textId="6FF0A8AF" w:rsidR="0042428B" w:rsidRDefault="0042428B" w:rsidP="003D4193">
      <w:pPr>
        <w:shd w:val="clear" w:color="auto" w:fill="FFFFFF"/>
        <w:ind w:firstLine="709"/>
        <w:jc w:val="both"/>
        <w:textAlignment w:val="baseline"/>
        <w:rPr>
          <w:shd w:val="clear" w:color="auto" w:fill="FFFFFF"/>
        </w:rPr>
      </w:pPr>
    </w:p>
    <w:p w14:paraId="2FC2A096" w14:textId="77777777" w:rsidR="0042428B" w:rsidRDefault="0042428B" w:rsidP="0042428B">
      <w:pPr>
        <w:pStyle w:val="24"/>
      </w:pPr>
      <w:bookmarkStart w:id="6" w:name="_Toc61268893"/>
    </w:p>
    <w:p w14:paraId="3069AF09" w14:textId="77777777" w:rsidR="00464824" w:rsidRDefault="00464824" w:rsidP="0042428B">
      <w:pPr>
        <w:pStyle w:val="24"/>
      </w:pPr>
    </w:p>
    <w:p w14:paraId="724FED42" w14:textId="77777777" w:rsidR="00464824" w:rsidRDefault="00464824" w:rsidP="0042428B">
      <w:pPr>
        <w:pStyle w:val="24"/>
      </w:pPr>
    </w:p>
    <w:p w14:paraId="431D8C28" w14:textId="77777777" w:rsidR="0042428B" w:rsidRDefault="0042428B" w:rsidP="0042428B">
      <w:pPr>
        <w:pStyle w:val="24"/>
      </w:pPr>
    </w:p>
    <w:p w14:paraId="549D57EA" w14:textId="5F96BE42" w:rsidR="0042428B" w:rsidRPr="005055CE" w:rsidRDefault="0042428B" w:rsidP="0042428B">
      <w:pPr>
        <w:pStyle w:val="24"/>
      </w:pPr>
      <w:r>
        <w:lastRenderedPageBreak/>
        <w:t xml:space="preserve">1.2 </w:t>
      </w:r>
      <w:r w:rsidRPr="005055CE">
        <w:t xml:space="preserve">Цель </w:t>
      </w:r>
      <w:r w:rsidRPr="005055CE">
        <w:rPr>
          <w:rFonts w:eastAsiaTheme="minorHAnsi"/>
          <w:lang w:eastAsia="en-US"/>
        </w:rPr>
        <w:t>государственной итоговой аттестации:</w:t>
      </w:r>
      <w:bookmarkEnd w:id="6"/>
    </w:p>
    <w:p w14:paraId="33429057" w14:textId="161F36D5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Государственная итоговая аттестация проводится государственной экзаменационной комиссией в целях определения соответствия результатов освоения обучающимися основной профессиональной образовательной программы специальности </w:t>
      </w:r>
      <w:r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rPr>
          <w:rFonts w:eastAsiaTheme="minorHAnsi"/>
          <w:szCs w:val="28"/>
          <w:lang w:eastAsia="en-US"/>
        </w:rPr>
        <w:t xml:space="preserve"> </w:t>
      </w:r>
      <w:r w:rsidRPr="005055CE">
        <w:t>соответствующим требованиям федерального государственного образовательного стандарта.</w:t>
      </w:r>
    </w:p>
    <w:p w14:paraId="1BA81567" w14:textId="4512C8B3" w:rsidR="0042428B" w:rsidRPr="005055CE" w:rsidRDefault="0042428B" w:rsidP="0042428B">
      <w:pPr>
        <w:shd w:val="clear" w:color="auto" w:fill="FFFFFF"/>
        <w:ind w:firstLine="709"/>
        <w:jc w:val="both"/>
        <w:textAlignment w:val="baseline"/>
        <w:rPr>
          <w:shd w:val="clear" w:color="auto" w:fill="FFFFFF"/>
        </w:rPr>
      </w:pPr>
      <w:r w:rsidRPr="005055CE">
        <w:t xml:space="preserve">Цель государственной итоговой аттестации </w:t>
      </w:r>
      <w:r w:rsidRPr="005055CE">
        <w:rPr>
          <w:szCs w:val="20"/>
        </w:rPr>
        <w:t xml:space="preserve">получение выпускниками квалификации: </w:t>
      </w:r>
      <w:r w:rsidRPr="005055CE">
        <w:rPr>
          <w:shd w:val="clear" w:color="auto" w:fill="FFFFFF"/>
        </w:rPr>
        <w:t>техник</w:t>
      </w:r>
      <w:r>
        <w:rPr>
          <w:shd w:val="clear" w:color="auto" w:fill="FFFFFF"/>
        </w:rPr>
        <w:t>-электрик</w:t>
      </w:r>
      <w:r w:rsidRPr="005055CE">
        <w:rPr>
          <w:shd w:val="clear" w:color="auto" w:fill="FFFFFF"/>
        </w:rPr>
        <w:t>.</w:t>
      </w:r>
    </w:p>
    <w:p w14:paraId="1A49C1F3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  <w:rPr>
          <w:shd w:val="clear" w:color="auto" w:fill="FFFFFF"/>
        </w:rPr>
      </w:pPr>
    </w:p>
    <w:p w14:paraId="1AA23D3A" w14:textId="77777777" w:rsidR="0042428B" w:rsidRPr="005055CE" w:rsidRDefault="0042428B" w:rsidP="0042428B">
      <w:pPr>
        <w:pStyle w:val="24"/>
        <w:numPr>
          <w:ilvl w:val="1"/>
          <w:numId w:val="8"/>
        </w:numPr>
        <w:ind w:left="928"/>
      </w:pPr>
      <w:r w:rsidRPr="005055CE">
        <w:t>Формы, сроки и длительность ГИА</w:t>
      </w:r>
    </w:p>
    <w:p w14:paraId="5D13AB84" w14:textId="77777777" w:rsidR="0042428B" w:rsidRPr="005055CE" w:rsidRDefault="0042428B" w:rsidP="0042428B">
      <w:pPr>
        <w:pStyle w:val="24"/>
        <w:ind w:left="1069" w:firstLine="0"/>
      </w:pPr>
    </w:p>
    <w:p w14:paraId="56A7D1CD" w14:textId="42AF5439" w:rsidR="0042428B" w:rsidRPr="005055CE" w:rsidRDefault="0042428B" w:rsidP="00B95B69">
      <w:pPr>
        <w:shd w:val="clear" w:color="auto" w:fill="FFFFFF"/>
        <w:ind w:firstLine="709"/>
        <w:jc w:val="both"/>
        <w:textAlignment w:val="baseline"/>
      </w:pPr>
      <w:r w:rsidRPr="005055CE">
        <w:t xml:space="preserve">ГИА по специальности </w:t>
      </w:r>
      <w:r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rPr>
          <w:rFonts w:eastAsiaTheme="minorHAnsi"/>
          <w:szCs w:val="28"/>
          <w:lang w:eastAsia="en-US"/>
        </w:rPr>
        <w:t xml:space="preserve"> </w:t>
      </w:r>
      <w:r w:rsidRPr="005055CE">
        <w:t>проводится в форме демонстрационного экзамена и защиты дипломного проекта.</w:t>
      </w:r>
    </w:p>
    <w:p w14:paraId="7F28800F" w14:textId="14A3349B" w:rsidR="0042428B" w:rsidRPr="005055CE" w:rsidRDefault="0042428B" w:rsidP="00B95B69">
      <w:pPr>
        <w:shd w:val="clear" w:color="auto" w:fill="FFFFFF"/>
        <w:ind w:firstLine="709"/>
        <w:jc w:val="both"/>
        <w:textAlignment w:val="baseline"/>
      </w:pPr>
      <w:r w:rsidRPr="005055CE">
        <w:t xml:space="preserve">Длительность государственной итоговой аттестации в соответствии с ФГОС СПО по </w:t>
      </w:r>
      <w:r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t xml:space="preserve"> составляет 216 часов (6 недель). </w:t>
      </w:r>
    </w:p>
    <w:p w14:paraId="4FC5B071" w14:textId="77777777" w:rsidR="0042428B" w:rsidRPr="00464824" w:rsidRDefault="0042428B" w:rsidP="00B95B69">
      <w:pPr>
        <w:shd w:val="clear" w:color="auto" w:fill="FFFFFF"/>
        <w:ind w:firstLine="709"/>
        <w:jc w:val="both"/>
        <w:textAlignment w:val="baseline"/>
      </w:pPr>
      <w:r w:rsidRPr="00464824">
        <w:t>Сроки государственной итоговой аттестации согласно учебному плану и календарному учебному графику с 18.05 по 28.06.2024 года.</w:t>
      </w:r>
    </w:p>
    <w:p w14:paraId="6E0EB597" w14:textId="77777777" w:rsidR="0042428B" w:rsidRPr="00464824" w:rsidRDefault="0042428B" w:rsidP="00B95B69">
      <w:pPr>
        <w:shd w:val="clear" w:color="auto" w:fill="FFFFFF"/>
        <w:ind w:firstLine="709"/>
        <w:jc w:val="both"/>
        <w:textAlignment w:val="baseline"/>
      </w:pPr>
      <w:r w:rsidRPr="00464824">
        <w:t xml:space="preserve"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экзамена и график защиты дипломных проектов. </w:t>
      </w:r>
    </w:p>
    <w:p w14:paraId="45595A31" w14:textId="0214ECC1" w:rsidR="0042428B" w:rsidRPr="00464824" w:rsidRDefault="0042428B" w:rsidP="00B95B69">
      <w:pPr>
        <w:shd w:val="clear" w:color="auto" w:fill="FFFFFF"/>
        <w:ind w:firstLine="709"/>
        <w:jc w:val="both"/>
        <w:textAlignment w:val="baseline"/>
      </w:pPr>
      <w:r w:rsidRPr="00464824">
        <w:t xml:space="preserve">Согласно графику, демонстрационный экзамен проводится с </w:t>
      </w:r>
      <w:r w:rsidR="00DC4951" w:rsidRPr="00464824">
        <w:t>01</w:t>
      </w:r>
      <w:r w:rsidRPr="00464824">
        <w:t>.06.202</w:t>
      </w:r>
      <w:r w:rsidR="00DC4951" w:rsidRPr="00464824">
        <w:t>6</w:t>
      </w:r>
      <w:r w:rsidRPr="00464824">
        <w:t xml:space="preserve"> по </w:t>
      </w:r>
      <w:r w:rsidR="00DC4951" w:rsidRPr="00464824">
        <w:t>04</w:t>
      </w:r>
      <w:r w:rsidRPr="00464824">
        <w:t>.06.202</w:t>
      </w:r>
      <w:r w:rsidR="00DC4951" w:rsidRPr="00464824">
        <w:t>6</w:t>
      </w:r>
      <w:r w:rsidRPr="00464824">
        <w:t xml:space="preserve">. </w:t>
      </w:r>
    </w:p>
    <w:p w14:paraId="0FE5D8DA" w14:textId="14F63558" w:rsidR="0042428B" w:rsidRPr="00464824" w:rsidRDefault="0042428B" w:rsidP="00B95B69">
      <w:pPr>
        <w:shd w:val="clear" w:color="auto" w:fill="FFFFFF"/>
        <w:ind w:firstLine="709"/>
        <w:jc w:val="both"/>
        <w:textAlignment w:val="baseline"/>
      </w:pPr>
      <w:r w:rsidRPr="00464824">
        <w:t xml:space="preserve">Защита дипломных проектов </w:t>
      </w:r>
      <w:r w:rsidR="004851E6" w:rsidRPr="00464824">
        <w:t>11.06.2026г</w:t>
      </w:r>
      <w:r w:rsidRPr="00464824">
        <w:t>.</w:t>
      </w:r>
    </w:p>
    <w:p w14:paraId="74A31EA5" w14:textId="77777777" w:rsidR="0042428B" w:rsidRPr="005055CE" w:rsidRDefault="0042428B" w:rsidP="0042428B">
      <w:pPr>
        <w:pStyle w:val="13"/>
        <w:ind w:left="851" w:firstLine="0"/>
        <w:jc w:val="left"/>
      </w:pPr>
      <w:bookmarkStart w:id="7" w:name="_Toc130194733"/>
      <w:r w:rsidRPr="005055CE">
        <w:t>2</w:t>
      </w:r>
      <w:r>
        <w:t xml:space="preserve"> </w:t>
      </w:r>
      <w:r w:rsidRPr="005055CE">
        <w:t>ПОДГОТОВКА ПРОВЕДЕНИЯ ГИА</w:t>
      </w:r>
      <w:bookmarkEnd w:id="7"/>
    </w:p>
    <w:p w14:paraId="30DB98F4" w14:textId="77777777" w:rsidR="0042428B" w:rsidRPr="005055CE" w:rsidRDefault="0042428B" w:rsidP="0042428B">
      <w:pPr>
        <w:pStyle w:val="24"/>
        <w:ind w:left="1069" w:firstLine="0"/>
      </w:pPr>
      <w:bookmarkStart w:id="8" w:name="_Hlk123576710"/>
      <w:r w:rsidRPr="005055CE">
        <w:t xml:space="preserve">2.1 </w:t>
      </w:r>
      <w:bookmarkStart w:id="9" w:name="_Toc130194734"/>
      <w:r w:rsidRPr="005055CE">
        <w:t>Состав и порядок работы ГЭК</w:t>
      </w:r>
      <w:bookmarkEnd w:id="9"/>
    </w:p>
    <w:p w14:paraId="7387899A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24261340"/>
      <w:r w:rsidRPr="005055CE">
        <w:rPr>
          <w:rFonts w:ascii="Times New Roman" w:hAnsi="Times New Roman" w:cs="Times New Roman"/>
          <w:sz w:val="24"/>
          <w:szCs w:val="24"/>
        </w:rPr>
        <w:t>ГИА проводится государственной экзаменационной комиссией (далее - ГЭК), создаваемой Колледжем.</w:t>
      </w:r>
    </w:p>
    <w:bookmarkEnd w:id="8"/>
    <w:p w14:paraId="31B6C54B" w14:textId="77777777" w:rsidR="0042428B" w:rsidRPr="005055CE" w:rsidRDefault="0042428B" w:rsidP="0042428B">
      <w:pPr>
        <w:ind w:firstLine="709"/>
        <w:jc w:val="both"/>
      </w:pPr>
      <w:r w:rsidRPr="005055CE">
        <w:t>Государственная экзаменационная комиссия реализует следующие функции:</w:t>
      </w:r>
    </w:p>
    <w:p w14:paraId="4BBB9AE6" w14:textId="43AD5170" w:rsidR="0042428B" w:rsidRPr="005055CE" w:rsidRDefault="0042428B" w:rsidP="0042428B">
      <w:pPr>
        <w:ind w:firstLine="709"/>
        <w:jc w:val="both"/>
      </w:pPr>
      <w:r w:rsidRPr="005055CE">
        <w:t>определение соответствия результатов освоения выпускниками образовательной программы требованиям ФГОС СПО</w:t>
      </w:r>
      <w:r w:rsidRPr="005055CE">
        <w:rPr>
          <w:rFonts w:eastAsiaTheme="minorHAnsi"/>
          <w:lang w:eastAsia="en-US"/>
        </w:rPr>
        <w:t xml:space="preserve"> по специальности </w:t>
      </w:r>
      <w:bookmarkStart w:id="11" w:name="_Hlk156770350"/>
      <w:r w:rsidR="005437C9" w:rsidRPr="0042428B">
        <w:rPr>
          <w:rFonts w:eastAsiaTheme="minorHAnsi"/>
          <w:lang w:eastAsia="en-US"/>
        </w:rPr>
        <w:t>13.02.03 Электрические станции, системы и сети</w:t>
      </w:r>
      <w:bookmarkEnd w:id="11"/>
      <w:r w:rsidRPr="005055CE">
        <w:t xml:space="preserve">; </w:t>
      </w:r>
    </w:p>
    <w:p w14:paraId="77323C6C" w14:textId="68E4CC2C" w:rsidR="0042428B" w:rsidRPr="005055CE" w:rsidRDefault="0042428B" w:rsidP="0042428B">
      <w:pPr>
        <w:ind w:firstLine="709"/>
        <w:jc w:val="both"/>
      </w:pPr>
      <w:r w:rsidRPr="005055CE">
        <w:t xml:space="preserve">принятие решения присвоении квалификации </w:t>
      </w:r>
      <w:r w:rsidRPr="005055CE">
        <w:rPr>
          <w:szCs w:val="20"/>
        </w:rPr>
        <w:t>«техник</w:t>
      </w:r>
      <w:r w:rsidR="005437C9">
        <w:rPr>
          <w:szCs w:val="20"/>
        </w:rPr>
        <w:t>-электрик</w:t>
      </w:r>
      <w:r w:rsidRPr="005055CE">
        <w:rPr>
          <w:szCs w:val="20"/>
        </w:rPr>
        <w:t xml:space="preserve">» </w:t>
      </w:r>
      <w:r w:rsidRPr="005055CE">
        <w:t xml:space="preserve">по результатам ГИА и выдаче выпускнику </w:t>
      </w:r>
      <w:r w:rsidRPr="005055CE">
        <w:rPr>
          <w:rFonts w:eastAsiaTheme="minorHAnsi"/>
          <w:szCs w:val="23"/>
          <w:lang w:eastAsia="en-US"/>
        </w:rPr>
        <w:t>диплома о среднем профессиональном образовании (документ об образовании и о квалификации)</w:t>
      </w:r>
      <w:r w:rsidRPr="005055CE">
        <w:t xml:space="preserve">; </w:t>
      </w:r>
    </w:p>
    <w:p w14:paraId="5D44F764" w14:textId="77777777" w:rsidR="0042428B" w:rsidRPr="005055CE" w:rsidRDefault="0042428B" w:rsidP="0042428B">
      <w:pPr>
        <w:ind w:firstLine="709"/>
        <w:jc w:val="both"/>
      </w:pPr>
      <w:r w:rsidRPr="005055CE">
        <w:t>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обучающихся.</w:t>
      </w:r>
    </w:p>
    <w:p w14:paraId="39D3906B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ГЭК формируется из числа педагогических работников Колледжа, лиц, приглашенных из сторонних организаций, в том числе:</w:t>
      </w:r>
    </w:p>
    <w:p w14:paraId="04583197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14:paraId="467323BB" w14:textId="184BE0BD" w:rsidR="0042428B" w:rsidRPr="00DA6C37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 </w:t>
      </w:r>
      <w:r w:rsidR="00E56B07" w:rsidRPr="005055CE">
        <w:rPr>
          <w:rFonts w:ascii="Times New Roman" w:hAnsi="Times New Roman" w:cs="Times New Roman"/>
          <w:sz w:val="24"/>
          <w:szCs w:val="24"/>
        </w:rPr>
        <w:t xml:space="preserve">– </w:t>
      </w:r>
      <w:r w:rsidR="00E56B07" w:rsidRPr="00DA6C37">
        <w:rPr>
          <w:rFonts w:ascii="Times New Roman" w:hAnsi="Times New Roman" w:cs="Times New Roman"/>
          <w:sz w:val="24"/>
          <w:szCs w:val="24"/>
        </w:rPr>
        <w:t>06 Электромонтер</w:t>
      </w:r>
      <w:r w:rsidR="00D35C69" w:rsidRPr="00DA6C37">
        <w:rPr>
          <w:rFonts w:ascii="Times New Roman" w:hAnsi="Times New Roman" w:cs="Times New Roman"/>
          <w:sz w:val="24"/>
          <w:szCs w:val="24"/>
        </w:rPr>
        <w:t xml:space="preserve"> по обслуживанию электрооборудования электростанций</w:t>
      </w:r>
      <w:r w:rsidRPr="00DA6C3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A2E8769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экспертов организации, наделенной полномочиями по обеспечению прохождения ГИА в форме демонстрационного экзамена (далее - оператор), обладающих профессиональными знаниями, навыками и опытом в сфере, соответствующей специальности (далее - эксперты).</w:t>
      </w:r>
    </w:p>
    <w:p w14:paraId="760DB61C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24095428"/>
      <w:r w:rsidRPr="005055CE">
        <w:rPr>
          <w:rFonts w:ascii="Times New Roman" w:hAnsi="Times New Roman" w:cs="Times New Roman"/>
          <w:sz w:val="24"/>
          <w:szCs w:val="24"/>
        </w:rPr>
        <w:t xml:space="preserve">Состав ГЭК утверждается приказом директора Колледжа и действует в течение </w:t>
      </w:r>
      <w:r w:rsidRPr="005055CE">
        <w:rPr>
          <w:rFonts w:ascii="Times New Roman" w:hAnsi="Times New Roman" w:cs="Times New Roman"/>
          <w:sz w:val="24"/>
          <w:szCs w:val="24"/>
        </w:rPr>
        <w:lastRenderedPageBreak/>
        <w:t>одного календарного года</w:t>
      </w:r>
      <w:bookmarkEnd w:id="12"/>
      <w:r w:rsidRPr="005055CE">
        <w:rPr>
          <w:rFonts w:ascii="Times New Roman" w:hAnsi="Times New Roman" w:cs="Times New Roman"/>
          <w:sz w:val="24"/>
          <w:szCs w:val="24"/>
        </w:rPr>
        <w:t>. В состав ГЭК входят председатель ГЭК, заместитель председателя ГЭК и члены ГЭК.</w:t>
      </w:r>
    </w:p>
    <w:p w14:paraId="071050C1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14:paraId="17F6A3E7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Республики Дагестан.</w:t>
      </w:r>
    </w:p>
    <w:p w14:paraId="6BFA99B3" w14:textId="59EC4FCE" w:rsidR="0042428B" w:rsidRPr="00DA6C37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</w:t>
      </w:r>
      <w:r w:rsidR="005437C9" w:rsidRPr="00DA6C37">
        <w:rPr>
          <w:rFonts w:ascii="Times New Roman" w:hAnsi="Times New Roman" w:cs="Times New Roman"/>
          <w:sz w:val="24"/>
          <w:szCs w:val="24"/>
        </w:rPr>
        <w:t xml:space="preserve">06 </w:t>
      </w:r>
      <w:r w:rsidR="00D35C69" w:rsidRPr="00DA6C37">
        <w:rPr>
          <w:rFonts w:ascii="Times New Roman" w:hAnsi="Times New Roman" w:cs="Times New Roman"/>
          <w:sz w:val="24"/>
          <w:szCs w:val="24"/>
        </w:rPr>
        <w:t xml:space="preserve"> Электромонтер по обслуживанию электрооборудования электростанций</w:t>
      </w:r>
      <w:r w:rsidRPr="00DA6C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E75E7E" w14:textId="77777777" w:rsidR="0042428B" w:rsidRPr="005055CE" w:rsidRDefault="0042428B" w:rsidP="0042428B">
      <w:pPr>
        <w:pStyle w:val="24"/>
        <w:numPr>
          <w:ilvl w:val="1"/>
          <w:numId w:val="15"/>
        </w:numPr>
        <w:jc w:val="left"/>
      </w:pPr>
      <w:bookmarkStart w:id="13" w:name="_Toc130194735"/>
      <w:r w:rsidRPr="00DA6C37">
        <w:t>Состав и порядок работы экспертной гру</w:t>
      </w:r>
      <w:r w:rsidRPr="005055CE">
        <w:t>ппы демонстрационного экзамена</w:t>
      </w:r>
      <w:bookmarkEnd w:id="13"/>
    </w:p>
    <w:p w14:paraId="5220C1FE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Для проведения демонстрационного экзамена в составе ГЭК создается экспертная группа из числа экспертов (далее - экспертная группа).</w:t>
      </w:r>
    </w:p>
    <w:p w14:paraId="4DBF0C48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Экспертную группу возглавляет главный эксперт, назначаемый из числа экспертов, включенных в состав ГЭК.</w:t>
      </w:r>
    </w:p>
    <w:p w14:paraId="35470C49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01AF161A" w14:textId="225596AC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Количество экспертов, входящих в состав экспертной группы, определяется Колледжем на основе условий, указанных в комплекте оценочной документации </w:t>
      </w:r>
      <w:r w:rsidR="00EE7B68" w:rsidRPr="00EE7B68">
        <w:t>13.02.03-2-2026</w:t>
      </w:r>
      <w:r w:rsidRPr="005055CE">
        <w:t xml:space="preserve"> (очный формат) для демонстрационного экзамена по специальности </w:t>
      </w:r>
      <w:r w:rsidR="005437C9"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t xml:space="preserve">, а именно, три эксперта на одну экзаменационную группу из десяти обучающихся. </w:t>
      </w:r>
    </w:p>
    <w:p w14:paraId="34EFA529" w14:textId="77777777" w:rsidR="0042428B" w:rsidRPr="005055CE" w:rsidRDefault="0042428B" w:rsidP="0042428B">
      <w:pPr>
        <w:pStyle w:val="24"/>
        <w:ind w:left="568" w:firstLine="0"/>
      </w:pPr>
      <w:r w:rsidRPr="005055CE">
        <w:t xml:space="preserve">2.3 </w:t>
      </w:r>
      <w:bookmarkStart w:id="14" w:name="_Toc130194736"/>
      <w:r w:rsidRPr="005055CE">
        <w:t>Выбор оценочной документации для демонстрационного экзамена</w:t>
      </w:r>
      <w:bookmarkEnd w:id="14"/>
    </w:p>
    <w:p w14:paraId="689FD4D6" w14:textId="1DD77D04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bookmarkStart w:id="15" w:name="_Hlk124095791"/>
      <w:bookmarkStart w:id="16" w:name="_Hlk124259823"/>
      <w:r w:rsidRPr="005055CE">
        <w:t xml:space="preserve">По решению Колледжа на основании заявлений выпускников </w:t>
      </w:r>
      <w:r w:rsidRPr="005055CE">
        <w:rPr>
          <w:rFonts w:eastAsiaTheme="minorHAnsi"/>
          <w:lang w:eastAsia="en-US"/>
        </w:rPr>
        <w:t xml:space="preserve">по специальности </w:t>
      </w:r>
      <w:r w:rsidR="005437C9"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rPr>
          <w:rFonts w:eastAsiaTheme="minorHAnsi"/>
          <w:szCs w:val="28"/>
          <w:lang w:eastAsia="en-US"/>
        </w:rPr>
        <w:t xml:space="preserve"> </w:t>
      </w:r>
      <w:r w:rsidRPr="005055CE">
        <w:t xml:space="preserve">проводится демонстрационный экзамен профильного уровня по специальности </w:t>
      </w:r>
      <w:r w:rsidR="005437C9"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t xml:space="preserve">. </w:t>
      </w:r>
    </w:p>
    <w:p w14:paraId="56B4F666" w14:textId="208F3D38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профильного уровня по специальности </w:t>
      </w:r>
      <w:r w:rsidR="005437C9" w:rsidRPr="005437C9">
        <w:rPr>
          <w:rFonts w:ascii="Times New Roman" w:hAnsi="Times New Roman" w:cs="Times New Roman"/>
          <w:sz w:val="24"/>
          <w:szCs w:val="24"/>
        </w:rPr>
        <w:t>13.02.03 Электрические станции, системы и сети</w:t>
      </w:r>
      <w:r w:rsidRPr="005055CE">
        <w:rPr>
          <w:rFonts w:ascii="Times New Roman" w:hAnsi="Times New Roman" w:cs="Times New Roman"/>
          <w:sz w:val="24"/>
          <w:szCs w:val="24"/>
        </w:rPr>
        <w:t xml:space="preserve">, проводится с использованием единых оценочных материалов, включающих в себя конкретный комплект оценочной документации, варианты заданий и критерии оценивания, разрабатываемый оператором с участием организаций-партнеров, отраслевых и профессиональных сообществ и размещенный на официальном сайте оператора в информационно-телекоммуникационной сети «Интернет» (далее - сеть "Интернет") не позднее 1 октября года, предшествующего проведению ГИА, а именно комплект оценочной документации </w:t>
      </w:r>
      <w:r w:rsidR="00EE7B68" w:rsidRPr="00EE7B68">
        <w:rPr>
          <w:rFonts w:ascii="Times New Roman" w:hAnsi="Times New Roman" w:cs="Times New Roman"/>
          <w:sz w:val="24"/>
          <w:szCs w:val="24"/>
        </w:rPr>
        <w:t xml:space="preserve">13.02.03-2-2026 </w:t>
      </w:r>
      <w:r w:rsidRPr="005055CE">
        <w:rPr>
          <w:rFonts w:ascii="Times New Roman" w:hAnsi="Times New Roman" w:cs="Times New Roman"/>
          <w:sz w:val="24"/>
          <w:szCs w:val="24"/>
        </w:rPr>
        <w:t xml:space="preserve">(очный формат) по специальности </w:t>
      </w:r>
      <w:r w:rsidR="005437C9" w:rsidRPr="005437C9">
        <w:rPr>
          <w:rFonts w:ascii="Times New Roman" w:hAnsi="Times New Roman" w:cs="Times New Roman"/>
          <w:sz w:val="24"/>
          <w:szCs w:val="24"/>
        </w:rPr>
        <w:t>13.02.03 Электрические станции, системы и сети</w:t>
      </w:r>
      <w:r w:rsidRPr="005055CE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775D8D07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bookmarkEnd w:id="16"/>
    <w:p w14:paraId="5AF84DE9" w14:textId="304087DE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Комплект оценочной документации </w:t>
      </w:r>
      <w:r w:rsidR="00EE7B68" w:rsidRPr="00EE7B68">
        <w:t xml:space="preserve">13.02.03-2-2026 </w:t>
      </w:r>
      <w:r w:rsidRPr="005055CE">
        <w:t xml:space="preserve">(очный формат) для демонстрационного экзамена по специальности </w:t>
      </w:r>
      <w:r w:rsidR="005437C9" w:rsidRPr="0042428B">
        <w:rPr>
          <w:rFonts w:eastAsiaTheme="minorHAnsi"/>
          <w:lang w:eastAsia="en-US"/>
        </w:rPr>
        <w:t xml:space="preserve">13.02.03 Электрические станции, системы </w:t>
      </w:r>
      <w:r w:rsidR="005437C9" w:rsidRPr="0042428B">
        <w:rPr>
          <w:rFonts w:eastAsiaTheme="minorHAnsi"/>
          <w:lang w:eastAsia="en-US"/>
        </w:rPr>
        <w:lastRenderedPageBreak/>
        <w:t>и сети</w:t>
      </w:r>
      <w:r w:rsidRPr="005055CE">
        <w:t xml:space="preserve"> представлен в Фонде оценочных средств ГИА (Приложение 1 к данной программе ГИА). </w:t>
      </w:r>
    </w:p>
    <w:p w14:paraId="02D1D3F7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BD68EC" w14:textId="77777777" w:rsidR="0042428B" w:rsidRPr="005055CE" w:rsidRDefault="0042428B" w:rsidP="0042428B">
      <w:pPr>
        <w:pStyle w:val="24"/>
        <w:numPr>
          <w:ilvl w:val="1"/>
          <w:numId w:val="17"/>
        </w:numPr>
      </w:pPr>
      <w:bookmarkStart w:id="17" w:name="_Toc130194737"/>
      <w:bookmarkEnd w:id="10"/>
      <w:r w:rsidRPr="005055CE">
        <w:t>Место подготовки и проведения демонстрационного экзамена</w:t>
      </w:r>
      <w:bookmarkEnd w:id="17"/>
    </w:p>
    <w:p w14:paraId="6B6EF66F" w14:textId="355FC61C" w:rsidR="0042428B" w:rsidRPr="005055CE" w:rsidRDefault="0042428B" w:rsidP="004242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8" w:name="_Hlk124260203"/>
      <w:r w:rsidRPr="005055CE">
        <w:rPr>
          <w:rFonts w:ascii="Times New Roman" w:hAnsi="Times New Roman" w:cs="Times New Roman"/>
          <w:sz w:val="24"/>
          <w:szCs w:val="24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</w:t>
      </w:r>
      <w:r w:rsidRPr="005055CE">
        <w:rPr>
          <w:rFonts w:eastAsiaTheme="minorHAnsi"/>
          <w:lang w:eastAsia="en-US"/>
        </w:rPr>
        <w:t xml:space="preserve"> </w:t>
      </w:r>
      <w:r w:rsidRPr="005055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специальности </w:t>
      </w:r>
      <w:r w:rsidR="005437C9" w:rsidRPr="005437C9">
        <w:rPr>
          <w:rFonts w:ascii="Times New Roman" w:eastAsiaTheme="minorHAnsi" w:hAnsi="Times New Roman" w:cs="Times New Roman"/>
          <w:sz w:val="24"/>
          <w:szCs w:val="24"/>
          <w:lang w:eastAsia="en-US"/>
        </w:rPr>
        <w:t>13.02.03 Электрические станции, системы и сети</w:t>
      </w:r>
      <w:r w:rsidRPr="005055CE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 графику, утвержденному Министерством образования и науки РД.</w:t>
      </w:r>
    </w:p>
    <w:p w14:paraId="1AF0E2DC" w14:textId="1735BB88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Центр проведения экзамена располагается на территории </w:t>
      </w:r>
      <w:bookmarkStart w:id="19" w:name="_Hlk124262365"/>
      <w:r w:rsidRPr="005055CE">
        <w:rPr>
          <w:rFonts w:ascii="Times New Roman" w:hAnsi="Times New Roman" w:cs="Times New Roman"/>
          <w:sz w:val="24"/>
          <w:szCs w:val="24"/>
        </w:rPr>
        <w:t>Колледжа</w:t>
      </w:r>
      <w:r w:rsidRPr="005055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Мастерской, </w:t>
      </w:r>
      <w:r w:rsidRPr="005055CE">
        <w:rPr>
          <w:rFonts w:ascii="Times New Roman" w:hAnsi="Times New Roman" w:cs="Times New Roman"/>
          <w:sz w:val="24"/>
          <w:szCs w:val="24"/>
        </w:rPr>
        <w:t xml:space="preserve">оснащенной современной материально-технической базой по специальности </w:t>
      </w:r>
      <w:r w:rsidR="005437C9" w:rsidRPr="005437C9">
        <w:rPr>
          <w:rFonts w:ascii="Times New Roman" w:hAnsi="Times New Roman" w:cs="Times New Roman"/>
          <w:sz w:val="24"/>
          <w:szCs w:val="24"/>
        </w:rPr>
        <w:t>13.02.03 Электрические станции, системы и сети</w:t>
      </w:r>
      <w:r w:rsidRPr="005055CE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Pr="005055CE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«Молодые профессионалы (Повышение конкурентоспособности профессионального образования)</w:t>
      </w:r>
      <w:bookmarkEnd w:id="19"/>
      <w:r w:rsidRPr="005055CE">
        <w:rPr>
          <w:rFonts w:ascii="Times New Roman" w:hAnsi="Times New Roman" w:cs="Times New Roman"/>
          <w:sz w:val="24"/>
          <w:szCs w:val="24"/>
        </w:rPr>
        <w:t>». План застройки площадки и инфраструктурный лист представлены в Фонде оценочных средств ГИА (Приложение 1 к данной программе ГИА).</w:t>
      </w:r>
    </w:p>
    <w:bookmarkEnd w:id="18"/>
    <w:p w14:paraId="263BC001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Колледжем не позднее чем за двадцать календарных дней до даты проведения демонстрационного экзамена. Колледж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 w14:paraId="5D41B509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Количество, общая площадь и состояние помещений, предоставляемых для проведения демонстрационного экзамена, обеспечивают проведение демонстрационного экзамена в соответствии с комплектом оценочной документации.</w:t>
      </w:r>
    </w:p>
    <w:p w14:paraId="3CCB0FD5" w14:textId="77777777" w:rsidR="0042428B" w:rsidRPr="005055CE" w:rsidRDefault="0042428B" w:rsidP="00424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14:paraId="552B37FE" w14:textId="77777777" w:rsidR="0042428B" w:rsidRPr="005055CE" w:rsidRDefault="0042428B" w:rsidP="0042428B">
      <w:pPr>
        <w:pStyle w:val="24"/>
        <w:numPr>
          <w:ilvl w:val="1"/>
          <w:numId w:val="17"/>
        </w:numPr>
      </w:pPr>
      <w:r w:rsidRPr="005055CE">
        <w:t xml:space="preserve"> </w:t>
      </w:r>
      <w:bookmarkStart w:id="20" w:name="_Toc130194738"/>
      <w:r w:rsidRPr="005055CE">
        <w:t>Подготовка к защите дипломных проектов</w:t>
      </w:r>
      <w:bookmarkEnd w:id="20"/>
    </w:p>
    <w:p w14:paraId="760FEE67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bookmarkStart w:id="21" w:name="_Hlk124260269"/>
      <w:r w:rsidRPr="005055CE">
        <w:rPr>
          <w:b/>
          <w:bCs/>
        </w:rPr>
        <w:t>Дипломный проект</w:t>
      </w:r>
      <w:r w:rsidRPr="005055CE">
        <w:t xml:space="preserve">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уровень знаний выпускника в рамках выбранной темы, а также сформированность его профессиональных умений и навыков. </w:t>
      </w:r>
    </w:p>
    <w:p w14:paraId="5C39CB2B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bookmarkStart w:id="22" w:name="_Hlk124077647"/>
      <w:r w:rsidRPr="005055CE">
        <w:t xml:space="preserve">Тематика дипломных проектов определяется </w:t>
      </w:r>
      <w:r w:rsidRPr="005055CE">
        <w:rPr>
          <w:rFonts w:eastAsia="Calibri"/>
        </w:rPr>
        <w:t>П(Ц)К по УГС 13.00.00 Электро- и теплоэнергетика</w:t>
      </w:r>
      <w:r w:rsidRPr="005055CE">
        <w:t xml:space="preserve">. </w:t>
      </w:r>
      <w:bookmarkStart w:id="23" w:name="_Hlk124077613"/>
      <w:bookmarkEnd w:id="22"/>
      <w:r w:rsidRPr="005055CE">
        <w:t xml:space="preserve">Выпускнику предоставляется право выбора темы дипломного проекта, в том числе предложения своей темы с необходимым обоснованием целесообразности ее разработки для практического применения. </w:t>
      </w:r>
      <w:bookmarkEnd w:id="23"/>
      <w:r w:rsidRPr="005055CE">
        <w:t>В отдельных случаях допускается выполнение дипломного проекта группой студентов, если ними четко распределен объем работы (каждый работает над своим перечнем вопросов по решению проблемы). Однако при этом необходимо стремиться к комплексности исследования, совместному решению общей проблемы, включающей смежные темы.</w:t>
      </w:r>
    </w:p>
    <w:p w14:paraId="3034243D" w14:textId="49A5F88C" w:rsidR="0042428B" w:rsidRPr="005055CE" w:rsidRDefault="0042428B" w:rsidP="0042428B">
      <w:pPr>
        <w:tabs>
          <w:tab w:val="left" w:pos="3393"/>
        </w:tabs>
        <w:ind w:firstLine="709"/>
        <w:jc w:val="both"/>
        <w:rPr>
          <w:rFonts w:eastAsia="Calibri"/>
        </w:rPr>
      </w:pPr>
      <w:r w:rsidRPr="005055CE">
        <w:t xml:space="preserve">Тема дипломного проекта должна соответствовать содержанию одного или нескольких профессиональных модулей, входящих в образовательную программу </w:t>
      </w:r>
      <w:r w:rsidRPr="005055CE">
        <w:lastRenderedPageBreak/>
        <w:t xml:space="preserve">среднего профессионального образования </w:t>
      </w:r>
      <w:r w:rsidR="005437C9"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rPr>
          <w:rFonts w:eastAsia="Calibri"/>
        </w:rPr>
        <w:t>.</w:t>
      </w:r>
    </w:p>
    <w:p w14:paraId="5B5EF60D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Темы дипломных проектов приведены в Фонде оценочных средств ГИА (Приложение 1 к данной программе ГИА). </w:t>
      </w:r>
    </w:p>
    <w:p w14:paraId="65122BE9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Для подготовки дипломного проекта выпускнику назначается руководитель, оказывающий выпускнику методическую поддержку.</w:t>
      </w:r>
    </w:p>
    <w:p w14:paraId="052B65A9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Закрепление за выпускниками тем дипломных проектов, назначение руководителей осуществляется приказом директора Колледжа. </w:t>
      </w:r>
    </w:p>
    <w:p w14:paraId="6CE7B9F7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bookmarkStart w:id="24" w:name="_Hlk124095838"/>
      <w:bookmarkEnd w:id="21"/>
      <w:r w:rsidRPr="005055CE">
        <w:t xml:space="preserve">В соответствии с утвержденными темами руководители дипломных проектов разрабатывают индивидуальные задания для каждого выпускника. Задания на дипломный проект подписываются руководителем, согласовывается с председателем предметной (цикловой) комиссии (далее - П(Ц)К), утверждаются заместителем директора по учебной работе и выдаются студентам не позднее, чем за месяц до начала ГИА. </w:t>
      </w:r>
    </w:p>
    <w:bookmarkEnd w:id="24"/>
    <w:p w14:paraId="10D63411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Выдача заданий сопровождается консультацией, в ходе которой разъясняется структура и объем работы, принципы разработки и оформления, примерное распределение времени на выполнение отдельных частей дипломного проекта. </w:t>
      </w:r>
    </w:p>
    <w:p w14:paraId="0498230E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В период выполнения дипломных проектов руководителями проводятся консультации. </w:t>
      </w:r>
    </w:p>
    <w:p w14:paraId="5B859060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Студент выполняет дипломный проект по графику. Законченные разделы дипломного проекта в установленные сроки должны сдаваться руководителю на проверку. Руководитель, проверив раздел, может вернуть ее студенту для доработки со своими письменными замечаниями.</w:t>
      </w:r>
    </w:p>
    <w:p w14:paraId="2E0086DF" w14:textId="77777777" w:rsidR="0042428B" w:rsidRPr="005055CE" w:rsidRDefault="0042428B" w:rsidP="0042428B">
      <w:pPr>
        <w:ind w:firstLine="709"/>
        <w:jc w:val="both"/>
      </w:pPr>
      <w:bookmarkStart w:id="25" w:name="_Hlk124190645"/>
      <w:r w:rsidRPr="005055CE">
        <w:t>Процесс разработки дипломного проекта включает в себя ряд взаимосвязанных этапов, типовой перечень которых представлен ниже:</w:t>
      </w:r>
    </w:p>
    <w:p w14:paraId="6542E43D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своевременный выбор темы дипломного проекта;</w:t>
      </w:r>
    </w:p>
    <w:p w14:paraId="523AE016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получение задания на дипломный проект;</w:t>
      </w:r>
    </w:p>
    <w:p w14:paraId="37B3835C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формирование структуры дипломного проекта, согласование с руководителем;</w:t>
      </w:r>
    </w:p>
    <w:p w14:paraId="7CC33251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посещение консультаций и выполнение в соответствии с графиком выполнения дипломного проекта требований и заданий руководителя;</w:t>
      </w:r>
    </w:p>
    <w:p w14:paraId="676E3BB8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сбор, анализ и обобщение источников информации и литературы по выбранной теме;</w:t>
      </w:r>
    </w:p>
    <w:p w14:paraId="0AF5EA13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26" w:name="bookmark33"/>
      <w:bookmarkStart w:id="27" w:name="bookmark34"/>
      <w:bookmarkStart w:id="28" w:name="bookmark36"/>
      <w:bookmarkStart w:id="29" w:name="bookmark37"/>
      <w:bookmarkStart w:id="30" w:name="bookmark39"/>
      <w:bookmarkStart w:id="31" w:name="bookmark40"/>
      <w:bookmarkEnd w:id="26"/>
      <w:bookmarkEnd w:id="27"/>
      <w:bookmarkEnd w:id="28"/>
      <w:bookmarkEnd w:id="29"/>
      <w:bookmarkEnd w:id="30"/>
      <w:bookmarkEnd w:id="31"/>
      <w:r w:rsidRPr="005055CE">
        <w:t>разработка, выполнение и оформление разделов пояснительной записки ДП; выполнение практической части (разработка программного продукта);</w:t>
      </w:r>
    </w:p>
    <w:p w14:paraId="1721816B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подготовка доклада для предварительной защиты дипломного проекта на заседании П(Ц)К;</w:t>
      </w:r>
    </w:p>
    <w:p w14:paraId="7B6EA748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32" w:name="bookmark41"/>
      <w:bookmarkEnd w:id="32"/>
      <w:r w:rsidRPr="005055CE">
        <w:t>доработка дипломного проекта с учетом замечаний/рекомендаций, указанных в ходе предварительной защиты;</w:t>
      </w:r>
    </w:p>
    <w:p w14:paraId="5F1464F3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33" w:name="bookmark42"/>
      <w:bookmarkStart w:id="34" w:name="bookmark43"/>
      <w:bookmarkEnd w:id="33"/>
      <w:bookmarkEnd w:id="34"/>
      <w:r w:rsidRPr="005055CE">
        <w:t>получение отзыва руководителя на дипломный проект;</w:t>
      </w:r>
    </w:p>
    <w:p w14:paraId="2C71986B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35" w:name="bookmark44"/>
      <w:bookmarkEnd w:id="35"/>
      <w:r w:rsidRPr="005055CE">
        <w:t>подготовка доклада и презентации для защиты дипломного проекта на заседании ГЭК;</w:t>
      </w:r>
    </w:p>
    <w:p w14:paraId="1CF1080E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завершение дипломного проекта в полном объеме не позднее, чем за 3 дня до начала защиты дипломных проектов;</w:t>
      </w:r>
    </w:p>
    <w:p w14:paraId="65CEC9FD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 xml:space="preserve">получение допуска к защите дипломного проекта </w:t>
      </w:r>
    </w:p>
    <w:p w14:paraId="4927E4FF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предоставление на процедуру защиты дипломного проекта, доклада, презентации на бумажном и электронном носителях;</w:t>
      </w:r>
    </w:p>
    <w:p w14:paraId="1A88EEAB" w14:textId="77777777" w:rsidR="0042428B" w:rsidRPr="005055CE" w:rsidRDefault="0042428B" w:rsidP="0042428B">
      <w:pPr>
        <w:shd w:val="clear" w:color="auto" w:fill="FFFFFF"/>
        <w:spacing w:before="120"/>
        <w:ind w:firstLine="709"/>
        <w:jc w:val="both"/>
        <w:textAlignment w:val="baseline"/>
      </w:pPr>
      <w:bookmarkStart w:id="36" w:name="bookmark45"/>
      <w:bookmarkStart w:id="37" w:name="bookmark46"/>
      <w:bookmarkEnd w:id="36"/>
      <w:bookmarkEnd w:id="37"/>
      <w:r w:rsidRPr="005055CE">
        <w:t xml:space="preserve">Основными функциями руководителя дипломного проекта являются: </w:t>
      </w:r>
    </w:p>
    <w:p w14:paraId="1238DC68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38" w:name="bookmark25"/>
      <w:bookmarkEnd w:id="25"/>
      <w:bookmarkEnd w:id="38"/>
      <w:r w:rsidRPr="005055CE">
        <w:t xml:space="preserve">участие в выборе темы дипломного проекта; </w:t>
      </w:r>
    </w:p>
    <w:p w14:paraId="2A6C43CB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lastRenderedPageBreak/>
        <w:t>разработка индивидуальных заданий студенту на выполнение дипломного проекта, если над одной темой работают несколько выпускников, то руководителю необходимо четко определить и сформулировать задачи каждого;</w:t>
      </w:r>
    </w:p>
    <w:p w14:paraId="16719D90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39" w:name="bookmark26"/>
      <w:bookmarkEnd w:id="39"/>
      <w:r w:rsidRPr="005055CE">
        <w:t>разработка графика выполнения, включающего в себя основные этапы работы с указанием сроков получения задания, сбора материалов, выполнения отдельных составных частей дипломного проекта и представления их на проверку руководителю, предварительную защиту на П(Ц)К;</w:t>
      </w:r>
    </w:p>
    <w:p w14:paraId="1FB6567C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 xml:space="preserve">составление рекомендаций по сбору необходимого для выполнения дипломного проекта материала, оказание помощи в подборе необходимых информационных источников; </w:t>
      </w:r>
    </w:p>
    <w:p w14:paraId="31209D3A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40" w:name="bookmark27"/>
      <w:bookmarkEnd w:id="40"/>
      <w:r w:rsidRPr="005055CE">
        <w:t>консультирование по вопросам структуры, содержания и последовательности выполнения, оформления дипломного проекта в сроки, установленные графиком, а также консультирование по проблемам теоретического и практического характера, возникающим у обучающегося в ходе выполнения дипломного проекта;</w:t>
      </w:r>
    </w:p>
    <w:p w14:paraId="4B3C8D2A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41" w:name="bookmark28"/>
      <w:bookmarkEnd w:id="41"/>
      <w:r w:rsidRPr="005055CE">
        <w:t>контроль хода выполнения дипломного проекта;</w:t>
      </w:r>
    </w:p>
    <w:p w14:paraId="6D006EF4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42" w:name="bookmark29"/>
      <w:bookmarkEnd w:id="42"/>
      <w:r w:rsidRPr="005055CE">
        <w:t xml:space="preserve">оказание помощи (консультирование обучающегося) в подготовке презентации и доклада для защиты дипломного проекта; </w:t>
      </w:r>
    </w:p>
    <w:p w14:paraId="44AD79A8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проверка выступления студента и мультимедийного сопровождения защиты дипломного проекта (предзащита);</w:t>
      </w:r>
    </w:p>
    <w:p w14:paraId="4E20F4FA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подготовка письменного отзыва на дипломный проект;</w:t>
      </w:r>
    </w:p>
    <w:p w14:paraId="6162F794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 xml:space="preserve">присутствие при защите студентом дипломного проекта. </w:t>
      </w:r>
    </w:p>
    <w:p w14:paraId="2CC0E406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П(Ц)К. В процессе предзащиты корректируются ошибки в выполненном проекте, в представленной речи и презентации.</w:t>
      </w:r>
    </w:p>
    <w:p w14:paraId="7EF88C4C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Предварительная защита проводится не позднее, чем за 2 недели до защиты. </w:t>
      </w:r>
    </w:p>
    <w:p w14:paraId="202B42D0" w14:textId="77777777" w:rsidR="0042428B" w:rsidRPr="005055CE" w:rsidRDefault="0042428B" w:rsidP="0042428B">
      <w:pPr>
        <w:pStyle w:val="a4"/>
        <w:shd w:val="clear" w:color="auto" w:fill="FFFFFF"/>
        <w:ind w:left="0" w:firstLine="709"/>
        <w:jc w:val="both"/>
      </w:pPr>
      <w:r w:rsidRPr="005055CE">
        <w:t>Окончательная версия выполненного, полностью оформленного проекта предоставляется руководителю вместе с электронной версией не позднее, чем за неделю до защиты.</w:t>
      </w:r>
    </w:p>
    <w:p w14:paraId="36AEDB23" w14:textId="77777777" w:rsidR="0042428B" w:rsidRPr="005055CE" w:rsidRDefault="0042428B" w:rsidP="0042428B">
      <w:pPr>
        <w:pStyle w:val="a4"/>
        <w:shd w:val="clear" w:color="auto" w:fill="FFFFFF"/>
        <w:ind w:left="0" w:firstLine="709"/>
        <w:jc w:val="both"/>
      </w:pPr>
      <w:r w:rsidRPr="005055CE">
        <w:t xml:space="preserve">После получения окончательного варианта дипломного проекта, составляя отзыв, руководитель выступает в качестве эксперта, который всесторонне характеризует проект (оформляется по образцу, представленному в Фонде оценочных средств ГИА (Приложение 1 к данной программе ГИА. В отзыве руководитель дает оценку тому, как решены поставленные задачи, оценку актуальности и практической значимости результатов проекта, рекомендации по внедрению или опубликованию результатов, полученных студентом при выполнении дипломного проекта. Кроме того, в отзыве руководитель отмечает: </w:t>
      </w:r>
    </w:p>
    <w:p w14:paraId="6D19A2AE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bookmarkStart w:id="43" w:name="_Hlk124200880"/>
      <w:r w:rsidRPr="005055CE">
        <w:t xml:space="preserve">отношение студента к выполнению дипломного проекта; систематичность работы студента над исследованием; степень самостоятельности студента при выполнении дипломного проекта, степень личного творчества и инициативы, а также уровень его ответственности; </w:t>
      </w:r>
    </w:p>
    <w:p w14:paraId="0B82ECAB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 xml:space="preserve">степень соответствия содержания проекта заявленной теме и заданию; </w:t>
      </w:r>
    </w:p>
    <w:p w14:paraId="38BE0E8C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степень соответствия требованиям, предъявляемым к написанию дипломного проекта: правильность оформления, включая оценку структуры, стиля, языка изложения, а также использования табличных и графических средств представления информации;</w:t>
      </w:r>
    </w:p>
    <w:p w14:paraId="6E40F410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полноту выполнения задания;</w:t>
      </w:r>
    </w:p>
    <w:p w14:paraId="4CDFF688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взаимосвязь теоретической части работы с практической;</w:t>
      </w:r>
    </w:p>
    <w:p w14:paraId="4701AED3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достоинства и недостатки проекта;</w:t>
      </w:r>
    </w:p>
    <w:p w14:paraId="269CB251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наиболее удачно раскрытые аспекты темы, наиболее интересные решения;</w:t>
      </w:r>
    </w:p>
    <w:p w14:paraId="647182D9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lastRenderedPageBreak/>
        <w:t>умение выявлять и решать проблемы в процессе выполнения дипломного проекта;</w:t>
      </w:r>
    </w:p>
    <w:p w14:paraId="71B5AC3A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понимание студентом методологического инструментария, используемого им при решении задач дипломного проекта, обоснованность использованных методов и средств исследования;</w:t>
      </w:r>
    </w:p>
    <w:p w14:paraId="619D0E67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объем и полнота использования литературных источников по теме исследования; умение работать с литературой, производить расчеты, анализировать, обобщать, делать теоретические и практические выводы; наличие ссылок в тексте работы;</w:t>
      </w:r>
    </w:p>
    <w:p w14:paraId="613E5D75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квалифицированность и грамотность изложения материала;</w:t>
      </w:r>
    </w:p>
    <w:p w14:paraId="30943BC1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умение излагать в заключении теоретические и практические результаты своей работы и давать им оценку;</w:t>
      </w:r>
    </w:p>
    <w:p w14:paraId="41C52452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новизна подхода и/или полученных решений, актуальность и практическая значимость полученных результатов;</w:t>
      </w:r>
    </w:p>
    <w:p w14:paraId="430F2306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обладание автором работы общими и профессиональными компетенциями, указанными в ФГОС СПО по специальности;</w:t>
      </w:r>
    </w:p>
    <w:p w14:paraId="36BF70BA" w14:textId="77777777" w:rsidR="0042428B" w:rsidRPr="005055CE" w:rsidRDefault="0042428B" w:rsidP="0042428B">
      <w:pPr>
        <w:pStyle w:val="a4"/>
        <w:numPr>
          <w:ilvl w:val="0"/>
          <w:numId w:val="16"/>
        </w:numPr>
        <w:ind w:left="0" w:firstLine="1069"/>
        <w:jc w:val="both"/>
      </w:pPr>
      <w:r w:rsidRPr="005055CE">
        <w:t>рекомендации по внедрению или опубликованию результатов, полученных выпускником при выполнении дипломного проекта.</w:t>
      </w:r>
    </w:p>
    <w:p w14:paraId="69545759" w14:textId="091404AF" w:rsidR="0042428B" w:rsidRPr="005055CE" w:rsidRDefault="0042428B" w:rsidP="0042428B">
      <w:pPr>
        <w:pStyle w:val="a4"/>
        <w:shd w:val="clear" w:color="auto" w:fill="FFFFFF"/>
        <w:ind w:left="0" w:firstLine="709"/>
        <w:jc w:val="both"/>
      </w:pPr>
      <w:r w:rsidRPr="005055CE">
        <w:t xml:space="preserve">Отзыв завершается изложением мнения руководителя о возможности допуска дипломного проекта к защите и присвоения её автору квалификации «программист» по специальности </w:t>
      </w:r>
      <w:r w:rsidR="005437C9" w:rsidRPr="004242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t>, без предварительной оценки.</w:t>
      </w:r>
    </w:p>
    <w:bookmarkEnd w:id="43"/>
    <w:p w14:paraId="63A7F1FB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П(Ц)К.</w:t>
      </w:r>
    </w:p>
    <w:p w14:paraId="3CFB25AA" w14:textId="77777777" w:rsidR="0042428B" w:rsidRPr="005055CE" w:rsidRDefault="0042428B" w:rsidP="00424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5055CE">
        <w:t xml:space="preserve">Завершающим этапом процесса выполнения дипломного проекта является нормоконтроль.  </w:t>
      </w:r>
      <w:r w:rsidRPr="005055CE">
        <w:rPr>
          <w:bCs/>
        </w:rPr>
        <w:t xml:space="preserve">Нормоконтроль – контроль выполнения документации в соответствии с правилами и требованиями, установленными нормативными документами. Нормоконтроль проводится в целях соблюдения единых требований к оформлению и структуре </w:t>
      </w:r>
      <w:r w:rsidRPr="005055CE">
        <w:t>дипломного проекта</w:t>
      </w:r>
      <w:r w:rsidRPr="005055CE">
        <w:rPr>
          <w:bCs/>
        </w:rPr>
        <w:t xml:space="preserve">, достижения высокого уровня культуры оформления и представления исследовательского материала, достижения единообразия в оформлении </w:t>
      </w:r>
      <w:r w:rsidRPr="005055CE">
        <w:t>дипломных проектов</w:t>
      </w:r>
      <w:r w:rsidRPr="005055CE">
        <w:rPr>
          <w:bCs/>
        </w:rPr>
        <w:t>. Нормоконтролю подлежат дипломные проекты, приложения к ним, пояснительные записки к дипломным проектам, программные продукты, выносимые на защиту.</w:t>
      </w:r>
    </w:p>
    <w:p w14:paraId="09E0D1CA" w14:textId="77777777" w:rsidR="0042428B" w:rsidRPr="00DA6C37" w:rsidRDefault="0042428B" w:rsidP="0042428B">
      <w:pPr>
        <w:shd w:val="clear" w:color="auto" w:fill="FFFFFF"/>
        <w:ind w:firstLine="709"/>
        <w:jc w:val="both"/>
        <w:textAlignment w:val="baseline"/>
      </w:pPr>
      <w:r w:rsidRPr="00DA6C37">
        <w:t xml:space="preserve">На нормоконтроль нужно представить следующий комплект документов: </w:t>
      </w:r>
      <w:bookmarkStart w:id="44" w:name="bookmark114"/>
      <w:bookmarkEnd w:id="44"/>
      <w:r w:rsidRPr="00DA6C37">
        <w:t xml:space="preserve">дипломный проект (в печатном и электронном варианте), доклад, презентацию по материалам дипломного проекта; </w:t>
      </w:r>
      <w:bookmarkStart w:id="45" w:name="bookmark115"/>
      <w:bookmarkEnd w:id="45"/>
      <w:r w:rsidRPr="00DA6C37">
        <w:t xml:space="preserve">отзыв руководителя. </w:t>
      </w:r>
      <w:bookmarkStart w:id="46" w:name="bookmark116"/>
      <w:r w:rsidRPr="00DA6C37">
        <w:t>Если представленные документы соответствуют стандартам и нормативным документам, председатель П(Ц)К подписывает дипломный проект. В случаях отсутствия обязательных подписей, небрежного оформления, работа возвращается без рассмотрения.</w:t>
      </w:r>
      <w:bookmarkEnd w:id="46"/>
    </w:p>
    <w:p w14:paraId="10DCDC7F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>Нормоконтроль осуществляется председателем П(Ц)К.</w:t>
      </w:r>
    </w:p>
    <w:p w14:paraId="0403AAC3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  <w:r w:rsidRPr="005055CE">
        <w:t xml:space="preserve">Заместитель директора по учебной работе после </w:t>
      </w:r>
      <w:r w:rsidRPr="005055CE">
        <w:rPr>
          <w:bCs/>
        </w:rPr>
        <w:t xml:space="preserve">прохождения нормоконтроля и </w:t>
      </w:r>
      <w:r w:rsidRPr="005055CE">
        <w:t xml:space="preserve">ознакомления с отзывом руководителя решает вопрос о допуске студента к защите и передает дипломный проект в ГЭК. Факт допуска к защите подтверждается резолюцией заместителя директора на титульном листе проекта. </w:t>
      </w:r>
      <w:r w:rsidRPr="005055CE">
        <w:rPr>
          <w:bCs/>
        </w:rPr>
        <w:t>При наличии отрицательного отзыва и/или не прошедший нормоконтроль дипломный проект не допускается к защите.</w:t>
      </w:r>
    </w:p>
    <w:p w14:paraId="1BBABE47" w14:textId="77777777" w:rsidR="0042428B" w:rsidRPr="005055CE" w:rsidRDefault="0042428B" w:rsidP="0042428B">
      <w:pPr>
        <w:ind w:firstLine="709"/>
        <w:jc w:val="both"/>
      </w:pPr>
      <w:r w:rsidRPr="005055CE">
        <w:t>Подготовив дипломную работу к защите, выпускник готовит выступление (доклад), мультимедийную презентацию, наглядную информацию – схемы, таблицы, графики и другой иллюстративный материал – для использования во время защиты. Могут быть подготовлены специальные материалы для раздачи членам ГЭК.</w:t>
      </w:r>
    </w:p>
    <w:p w14:paraId="66226F8D" w14:textId="77777777" w:rsidR="0042428B" w:rsidRPr="005055CE" w:rsidRDefault="0042428B" w:rsidP="0042428B">
      <w:pPr>
        <w:ind w:firstLine="709"/>
        <w:jc w:val="both"/>
      </w:pPr>
      <w:r w:rsidRPr="005055CE">
        <w:lastRenderedPageBreak/>
        <w:t xml:space="preserve">С целью качественной подготовки студентов к государственной итоговой аттестации составляется план </w:t>
      </w:r>
      <w:r w:rsidRPr="005055CE">
        <w:rPr>
          <w:bCs/>
        </w:rPr>
        <w:t>мероприятий по подготовке и проведению ГИА (Приложение 3 к данной программе ГИА)</w:t>
      </w:r>
      <w:r w:rsidRPr="005055CE">
        <w:t>.</w:t>
      </w:r>
    </w:p>
    <w:p w14:paraId="5646C93D" w14:textId="77777777" w:rsidR="0042428B" w:rsidRPr="005055CE" w:rsidRDefault="0042428B" w:rsidP="0042428B">
      <w:pPr>
        <w:shd w:val="clear" w:color="auto" w:fill="FFFFFF"/>
        <w:ind w:firstLine="709"/>
        <w:jc w:val="both"/>
        <w:textAlignment w:val="baseline"/>
      </w:pPr>
    </w:p>
    <w:p w14:paraId="1D1789E8" w14:textId="77777777" w:rsidR="005437C9" w:rsidRPr="005055CE" w:rsidRDefault="005437C9" w:rsidP="005437C9">
      <w:pPr>
        <w:pStyle w:val="13"/>
        <w:numPr>
          <w:ilvl w:val="0"/>
          <w:numId w:val="18"/>
        </w:numPr>
        <w:ind w:left="1211"/>
        <w:jc w:val="left"/>
      </w:pPr>
      <w:bookmarkStart w:id="47" w:name="_Toc130194739"/>
      <w:r w:rsidRPr="005055CE">
        <w:t>ПРОЦЕДУРА ПРОВЕДЕНИЯ ГИА</w:t>
      </w:r>
      <w:bookmarkEnd w:id="47"/>
    </w:p>
    <w:p w14:paraId="2B124347" w14:textId="77777777" w:rsidR="005437C9" w:rsidRPr="005055CE" w:rsidRDefault="005437C9" w:rsidP="005437C9">
      <w:pPr>
        <w:pStyle w:val="24"/>
        <w:numPr>
          <w:ilvl w:val="1"/>
          <w:numId w:val="8"/>
        </w:numPr>
        <w:ind w:left="928"/>
      </w:pPr>
      <w:r w:rsidRPr="005055CE">
        <w:t xml:space="preserve"> </w:t>
      </w:r>
      <w:bookmarkStart w:id="48" w:name="_Toc130194740"/>
      <w:r w:rsidRPr="005055CE">
        <w:t>Порядок проведения демонстрационного экзамена</w:t>
      </w:r>
      <w:bookmarkEnd w:id="48"/>
      <w:r w:rsidRPr="005055CE">
        <w:t xml:space="preserve"> </w:t>
      </w:r>
    </w:p>
    <w:p w14:paraId="76ABC4E5" w14:textId="77777777" w:rsidR="005437C9" w:rsidRPr="005055CE" w:rsidRDefault="005437C9" w:rsidP="005437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5055CE">
        <w:rPr>
          <w:rFonts w:ascii="Times New Roman" w:hAnsi="Times New Roman" w:cs="Times New Roman"/>
          <w:b/>
          <w:bCs/>
          <w:sz w:val="24"/>
          <w:szCs w:val="24"/>
        </w:rPr>
        <w:t>Демонстрационный экзамен</w:t>
      </w:r>
      <w:r w:rsidRPr="005055CE">
        <w:rPr>
          <w:rFonts w:ascii="Times New Roman" w:hAnsi="Times New Roman" w:cs="Times New Roman"/>
          <w:sz w:val="24"/>
          <w:szCs w:val="24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36AD77AF" w14:textId="36915146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профильного уровня по специальности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13.02.03 Электрические станции, системы и сети</w:t>
      </w:r>
      <w:r w:rsidRPr="005055CE">
        <w:rPr>
          <w:rFonts w:ascii="Times New Roman" w:hAnsi="Times New Roman" w:cs="Times New Roman"/>
          <w:sz w:val="24"/>
          <w:szCs w:val="24"/>
        </w:rPr>
        <w:t xml:space="preserve"> проводится с использованием комплекта оценочной документации </w:t>
      </w:r>
      <w:r w:rsidR="00EE7B68" w:rsidRPr="00EE7B68">
        <w:rPr>
          <w:rFonts w:ascii="Times New Roman" w:hAnsi="Times New Roman" w:cs="Times New Roman"/>
          <w:sz w:val="24"/>
          <w:szCs w:val="24"/>
        </w:rPr>
        <w:t xml:space="preserve">13.02.03-2-2026 </w:t>
      </w:r>
      <w:r w:rsidRPr="005055CE">
        <w:rPr>
          <w:rFonts w:ascii="Times New Roman" w:hAnsi="Times New Roman" w:cs="Times New Roman"/>
          <w:sz w:val="24"/>
          <w:szCs w:val="24"/>
        </w:rPr>
        <w:t xml:space="preserve">(очный формат) по специальности </w:t>
      </w:r>
      <w:r>
        <w:rPr>
          <w:rFonts w:ascii="Times New Roman" w:hAnsi="Times New Roman" w:cs="Times New Roman"/>
          <w:sz w:val="24"/>
          <w:szCs w:val="24"/>
        </w:rPr>
        <w:t>13.02.03 Электрические станции, системы и сети</w:t>
      </w:r>
      <w:r w:rsidRPr="005055CE">
        <w:rPr>
          <w:rFonts w:ascii="Times New Roman" w:hAnsi="Times New Roman" w:cs="Times New Roman"/>
          <w:sz w:val="24"/>
          <w:szCs w:val="24"/>
        </w:rPr>
        <w:t>.</w:t>
      </w:r>
    </w:p>
    <w:p w14:paraId="37D53D0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14:paraId="0A932830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4A796977" w14:textId="51A102A4" w:rsidR="005437C9" w:rsidRPr="00DA6C37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37">
        <w:rPr>
          <w:rFonts w:ascii="Times New Roman" w:hAnsi="Times New Roman" w:cs="Times New Roman"/>
          <w:sz w:val="24"/>
          <w:szCs w:val="24"/>
        </w:rPr>
        <w:t xml:space="preserve">Согласно графику, демонстрационный экзамен по специальности </w:t>
      </w:r>
      <w:r w:rsidRPr="00DA6C37">
        <w:rPr>
          <w:rFonts w:ascii="Times New Roman" w:eastAsiaTheme="minorHAnsi" w:hAnsi="Times New Roman" w:cs="Times New Roman"/>
          <w:sz w:val="24"/>
          <w:szCs w:val="24"/>
          <w:lang w:eastAsia="en-US"/>
        </w:rPr>
        <w:t>13.02.03 Электрические станции, системы и сети</w:t>
      </w:r>
      <w:r w:rsidRPr="00DA6C37">
        <w:rPr>
          <w:rFonts w:ascii="Times New Roman" w:hAnsi="Times New Roman" w:cs="Times New Roman"/>
          <w:sz w:val="24"/>
          <w:szCs w:val="24"/>
        </w:rPr>
        <w:t xml:space="preserve"> с использованием комплекта оценочной документации </w:t>
      </w:r>
      <w:r w:rsidR="00EE7B68" w:rsidRPr="00DA6C37">
        <w:rPr>
          <w:rFonts w:ascii="Times New Roman" w:hAnsi="Times New Roman" w:cs="Times New Roman"/>
          <w:sz w:val="24"/>
          <w:szCs w:val="24"/>
        </w:rPr>
        <w:t xml:space="preserve">13.02.03-2-2026 </w:t>
      </w:r>
      <w:r w:rsidRPr="00DA6C37">
        <w:rPr>
          <w:rFonts w:ascii="Times New Roman" w:hAnsi="Times New Roman" w:cs="Times New Roman"/>
          <w:sz w:val="24"/>
          <w:szCs w:val="24"/>
        </w:rPr>
        <w:t xml:space="preserve">(очный формат) по специальности 13.02.03 Электрические станции, системы и сети с 10.06.2024 по 14.06.2023. </w:t>
      </w:r>
    </w:p>
    <w:p w14:paraId="2ECFE4A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37">
        <w:rPr>
          <w:rFonts w:ascii="Times New Roman" w:hAnsi="Times New Roman" w:cs="Times New Roman"/>
          <w:sz w:val="24"/>
          <w:szCs w:val="24"/>
        </w:rPr>
        <w:t>Колледж обеспечивает необходимые технические</w:t>
      </w:r>
      <w:r w:rsidRPr="005055CE">
        <w:rPr>
          <w:rFonts w:ascii="Times New Roman" w:hAnsi="Times New Roman" w:cs="Times New Roman"/>
          <w:sz w:val="24"/>
          <w:szCs w:val="24"/>
        </w:rPr>
        <w:t xml:space="preserve"> условия для обеспечения заданиями во время демонстрационного экзамена выпускников, членов ГЭК, членов экспертной группы.</w:t>
      </w:r>
    </w:p>
    <w:p w14:paraId="7882CBA0" w14:textId="422CA25E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Колледж обеспечивает условия проведения демонстрационного экзамена, в том числе безопасность, медицинское сопровождение и техническую поддержку.</w:t>
      </w:r>
    </w:p>
    <w:p w14:paraId="4CCAC2D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Выпускники проходят демонстрационный экзамен в центре проведения экзамена в составе экзаменационных групп. </w:t>
      </w:r>
    </w:p>
    <w:p w14:paraId="19A1ACEA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Колледжем, ответственного за соблюдение установленных норм и правил охраны труда и техники безопасности.</w:t>
      </w:r>
    </w:p>
    <w:p w14:paraId="6A735BAE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669117C5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14:paraId="6749E08B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Технический эксперт под подпись знакомит главного эксперта, членов экспертной группы, выпускников с требованиями охраны труда и техники безопасности.</w:t>
      </w:r>
    </w:p>
    <w:p w14:paraId="183817A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147"/>
      <w:bookmarkEnd w:id="49"/>
      <w:r w:rsidRPr="005055CE">
        <w:rPr>
          <w:rFonts w:ascii="Times New Roman" w:hAnsi="Times New Roman" w:cs="Times New Roman"/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</w:p>
    <w:p w14:paraId="3AEF3AE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lastRenderedPageBreak/>
        <w:t>а) директор (уполномоченный представитель) Колледжа;</w:t>
      </w:r>
    </w:p>
    <w:p w14:paraId="06B296D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б) не менее одного члена ГЭК, не считая членов экспертной группы;</w:t>
      </w:r>
    </w:p>
    <w:p w14:paraId="0C518C6D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в) члены экспертной группы;</w:t>
      </w:r>
    </w:p>
    <w:p w14:paraId="2F84EEAA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г) главный эксперт;</w:t>
      </w:r>
    </w:p>
    <w:p w14:paraId="19C4CB06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д) представители организаций-партнеров (по согласованию с Колледжем);</w:t>
      </w:r>
    </w:p>
    <w:p w14:paraId="2DAD61CC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е) выпускники;</w:t>
      </w:r>
    </w:p>
    <w:p w14:paraId="6F8DA6EC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ж) технический эксперт;</w:t>
      </w:r>
    </w:p>
    <w:p w14:paraId="2849A77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з)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14:paraId="2CA96FB2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и)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экзамена;</w:t>
      </w:r>
    </w:p>
    <w:p w14:paraId="7B2ECABD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14:paraId="4D24B503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14:paraId="144113C7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161"/>
      <w:bookmarkEnd w:id="50"/>
      <w:r w:rsidRPr="005055CE">
        <w:rPr>
          <w:rFonts w:ascii="Times New Roman" w:hAnsi="Times New Roman" w:cs="Times New Roman"/>
          <w:sz w:val="24"/>
          <w:szCs w:val="24"/>
        </w:rPr>
        <w:t>В день проведения демонстрационного экзамена в центре проведения экзамена могут присутствовать:</w:t>
      </w:r>
    </w:p>
    <w:p w14:paraId="1FA06B0C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а) должностные лица министерства образования и науки Республики Дагестан;</w:t>
      </w:r>
    </w:p>
    <w:p w14:paraId="68377636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б) представители оператора (по согласованию с Колледжем);</w:t>
      </w:r>
    </w:p>
    <w:p w14:paraId="32BEE11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в) медицинские работники (по решению Колледжа);</w:t>
      </w:r>
    </w:p>
    <w:p w14:paraId="5FCD0EC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г) представители организаций-партнеров (по решению таких организаций по согласованию с Колледжем).</w:t>
      </w:r>
    </w:p>
    <w:p w14:paraId="58BD050B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Указанные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14:paraId="66775089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168"/>
      <w:bookmarkEnd w:id="51"/>
      <w:r w:rsidRPr="005055CE">
        <w:rPr>
          <w:rFonts w:ascii="Times New Roman" w:hAnsi="Times New Roman" w:cs="Times New Roman"/>
          <w:sz w:val="24"/>
          <w:szCs w:val="24"/>
        </w:rPr>
        <w:t>Указанные лица обязаны:</w:t>
      </w:r>
    </w:p>
    <w:p w14:paraId="0A5973EF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соблюдать установленные требования по охране труда и техники безопасности, выполнять указания технического эксперта по соблюдению указанных требований;</w:t>
      </w:r>
    </w:p>
    <w:p w14:paraId="24C15B56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14:paraId="28D9BEF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14:paraId="448009EF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нарушения.</w:t>
      </w:r>
    </w:p>
    <w:p w14:paraId="7F09E77E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Члены экспертной группы осуществляют оценку выполнения заданий демонстрационного экзамена самостоятельно.</w:t>
      </w:r>
    </w:p>
    <w:p w14:paraId="3A02CC87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техники безопасности,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техники безопасности.</w:t>
      </w:r>
    </w:p>
    <w:p w14:paraId="186D2559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может делать заметки о ходе демонстрационного экзамена.</w:t>
      </w:r>
    </w:p>
    <w:p w14:paraId="2E3E73B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</w:t>
      </w:r>
      <w:r w:rsidRPr="005055CE">
        <w:rPr>
          <w:rFonts w:ascii="Times New Roman" w:hAnsi="Times New Roman" w:cs="Times New Roman"/>
          <w:sz w:val="24"/>
          <w:szCs w:val="24"/>
        </w:rPr>
        <w:lastRenderedPageBreak/>
        <w:t>привлеченными к проведению демонстрационного экзамена, выпускниками требований порядка.</w:t>
      </w:r>
    </w:p>
    <w:p w14:paraId="2CE91529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Технический эксперт вправе:</w:t>
      </w:r>
    </w:p>
    <w:p w14:paraId="04DD80CB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наблюдать за ходом проведения демонстрационного экзамена;</w:t>
      </w:r>
    </w:p>
    <w:p w14:paraId="40A29661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техники безопасности;</w:t>
      </w:r>
    </w:p>
    <w:p w14:paraId="386FEEA4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техники безопасности, а также невыполнения такими лицами указаний технического эксперта, направленных на обеспечение соблюдения требований охраны труда и техники безопасности;</w:t>
      </w:r>
    </w:p>
    <w:p w14:paraId="3922D68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14:paraId="088CE7CA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 xml:space="preserve">Представитель Колледжа располагается в изолированном от центра проведения экзамена помещении. </w:t>
      </w:r>
    </w:p>
    <w:p w14:paraId="20A4F5B2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Колледж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14:paraId="737261D0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вправе:</w:t>
      </w:r>
    </w:p>
    <w:p w14:paraId="061F5297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14:paraId="7AB01F3A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14:paraId="51AAF300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получить копию задания демонстрационного экзамена на бумажном носителе;</w:t>
      </w:r>
    </w:p>
    <w:p w14:paraId="26391574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обязаны:</w:t>
      </w:r>
    </w:p>
    <w:p w14:paraId="76F8BD6F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14:paraId="3F88314D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14:paraId="66D8390D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14:paraId="10119F03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14:paraId="0F0DF02A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Допуск выпускников к выполнению заданий осуществляется при условии обязательного их ознакомления с требованиями охраны труда и техники безопасности.</w:t>
      </w:r>
    </w:p>
    <w:p w14:paraId="24C325F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 w14:paraId="6D946319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14:paraId="70AAA546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техники безопасности, главный эксперт объявляет о начале демонстрационного экзамена.</w:t>
      </w:r>
    </w:p>
    <w:p w14:paraId="5D935D8C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lastRenderedPageBreak/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14:paraId="7978AC15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14:paraId="256E94DF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техники безопасности, а также с соблюдением принципов объективности, открытости и равенства выпускников.</w:t>
      </w:r>
    </w:p>
    <w:p w14:paraId="1E51F094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Центр проведения экзамена может быть оборудован средствами видеонаблюдения, позволяющими осуществлять видеозапись хода проведения демонстрационного экзамена.</w:t>
      </w:r>
    </w:p>
    <w:p w14:paraId="48870EC5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Видеоматериалы о проведении демонстрационного экзамена в случае осуществления видеозаписи подлежат хранению в Колледже не менее одного года с момента завершения демонстрационного экзамена.</w:t>
      </w:r>
    </w:p>
    <w:p w14:paraId="004E6D78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14:paraId="5BCA3629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14:paraId="778CAB1E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14:paraId="6A8D9F86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14:paraId="562DBACF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Технический эксперт обеспечивает контроль за безопасным завершением работ выпускниками в соответствии с требованиями техники безопасности и требованиями охраны труда.</w:t>
      </w:r>
    </w:p>
    <w:p w14:paraId="33647CF4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14:paraId="311A69BE" w14:textId="77777777" w:rsidR="005437C9" w:rsidRPr="005055CE" w:rsidRDefault="005437C9" w:rsidP="0054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CE">
        <w:rPr>
          <w:rFonts w:ascii="Times New Roman" w:hAnsi="Times New Roman" w:cs="Times New Roman"/>
          <w:sz w:val="24"/>
          <w:szCs w:val="24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14:paraId="5D577457" w14:textId="77777777" w:rsidR="005437C9" w:rsidRPr="005055CE" w:rsidRDefault="005437C9" w:rsidP="005437C9">
      <w:pPr>
        <w:pStyle w:val="24"/>
        <w:numPr>
          <w:ilvl w:val="1"/>
          <w:numId w:val="8"/>
        </w:numPr>
        <w:ind w:left="928"/>
      </w:pPr>
      <w:bookmarkStart w:id="52" w:name="Par210"/>
      <w:bookmarkEnd w:id="52"/>
      <w:r w:rsidRPr="005055CE">
        <w:t xml:space="preserve"> </w:t>
      </w:r>
      <w:bookmarkStart w:id="53" w:name="_Toc130194741"/>
      <w:r w:rsidRPr="005055CE">
        <w:t>Порядок защиты дипломных проектов</w:t>
      </w:r>
      <w:bookmarkEnd w:id="53"/>
      <w:r w:rsidRPr="005055CE">
        <w:rPr>
          <w:rFonts w:eastAsiaTheme="minorHAnsi"/>
        </w:rPr>
        <w:t xml:space="preserve"> </w:t>
      </w:r>
    </w:p>
    <w:p w14:paraId="7F171108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 xml:space="preserve">Защита дипломных проектов проводятся на открытых заседаниях ГЭК с участием не менее двух третей ее состава. </w:t>
      </w:r>
    </w:p>
    <w:p w14:paraId="32F56189" w14:textId="77B285CF" w:rsidR="005437C9" w:rsidRPr="00EE7B68" w:rsidRDefault="005437C9" w:rsidP="005437C9">
      <w:pPr>
        <w:shd w:val="clear" w:color="auto" w:fill="FFFFFF"/>
        <w:ind w:firstLine="709"/>
        <w:jc w:val="both"/>
        <w:textAlignment w:val="baseline"/>
        <w:rPr>
          <w:color w:val="FF0000"/>
        </w:rPr>
      </w:pPr>
      <w:r w:rsidRPr="005055CE">
        <w:t xml:space="preserve">Согласно графику, защита дипломных проектов проводится </w:t>
      </w:r>
      <w:r w:rsidRPr="00DA6C37">
        <w:t xml:space="preserve">с </w:t>
      </w:r>
      <w:r w:rsidR="00DA6C37" w:rsidRPr="00DA6C37">
        <w:t>01</w:t>
      </w:r>
      <w:r w:rsidRPr="00DA6C37">
        <w:t>.06.202</w:t>
      </w:r>
      <w:r w:rsidR="00DA6C37" w:rsidRPr="00DA6C37">
        <w:t>6</w:t>
      </w:r>
      <w:r w:rsidRPr="00DA6C37">
        <w:t xml:space="preserve"> по </w:t>
      </w:r>
      <w:r w:rsidR="00DA6C37" w:rsidRPr="00DA6C37">
        <w:t>04</w:t>
      </w:r>
      <w:r w:rsidRPr="00DA6C37">
        <w:t>.06.202</w:t>
      </w:r>
      <w:r w:rsidR="00DA6C37" w:rsidRPr="00DA6C37">
        <w:t>6</w:t>
      </w:r>
      <w:r w:rsidRPr="00DA6C37">
        <w:t>.</w:t>
      </w:r>
      <w:r w:rsidRPr="00EE7B68">
        <w:rPr>
          <w:color w:val="FF0000"/>
        </w:rPr>
        <w:t xml:space="preserve"> </w:t>
      </w:r>
    </w:p>
    <w:p w14:paraId="0AAB818A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t xml:space="preserve">Защита работы проводится в форме публичного доклада, сопровождающегося мультимедийной презентацией, длительностью до 10-15 минут с последующим обсуждением. </w:t>
      </w:r>
    </w:p>
    <w:p w14:paraId="70954A85" w14:textId="77777777" w:rsidR="005437C9" w:rsidRPr="005055CE" w:rsidRDefault="005437C9" w:rsidP="005437C9">
      <w:pPr>
        <w:ind w:firstLine="709"/>
        <w:jc w:val="both"/>
      </w:pPr>
      <w:r w:rsidRPr="005055CE">
        <w:t>Процедура защиты включает:</w:t>
      </w:r>
    </w:p>
    <w:p w14:paraId="2A58C3C8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председатель (заместитель председателя или секретарь комиссии) объявляет ФИО выпускника, зачитывает тему дипломного проекта, ФИО руководителя;</w:t>
      </w:r>
    </w:p>
    <w:p w14:paraId="2A5BA60D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доклад студента об основном содержании работы, выводах и рекомендациях автора;</w:t>
      </w:r>
    </w:p>
    <w:p w14:paraId="18FE04C3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вопросы членов комиссии;</w:t>
      </w:r>
    </w:p>
    <w:p w14:paraId="64095D9E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lastRenderedPageBreak/>
        <w:t>ответы выпускника;</w:t>
      </w:r>
    </w:p>
    <w:p w14:paraId="565959C1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чтение отзыва руководителя.</w:t>
      </w:r>
    </w:p>
    <w:p w14:paraId="3CD51568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 xml:space="preserve">После завершения доклада по дипломному проекту члены ГЭК, а затем и все присутствующие на заседании могут задавать вопросы по теме дипломного проекта. Ответы на них должны быть кратки, но исчерпывающие и по существу. Этот этап представляет собой дискуссию и выявляет уровень приобретенных компетенций, способность студента вести диалог, анализировать поставленные вопросы и отвечать на них. </w:t>
      </w:r>
    </w:p>
    <w:p w14:paraId="55A31DE2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В завершение защиты зачитывается отзыв руководителя дипломного проекта.</w:t>
      </w:r>
    </w:p>
    <w:p w14:paraId="6DBE3E8A" w14:textId="77777777" w:rsidR="005437C9" w:rsidRPr="005055CE" w:rsidRDefault="005437C9" w:rsidP="005437C9">
      <w:pPr>
        <w:ind w:firstLine="709"/>
        <w:jc w:val="both"/>
      </w:pPr>
      <w:r w:rsidRPr="005055CE">
        <w:t xml:space="preserve">Может быть предусмотрено выступление руководителя </w:t>
      </w:r>
      <w:r w:rsidRPr="005055CE">
        <w:rPr>
          <w:rFonts w:eastAsiaTheme="minorHAnsi"/>
          <w:lang w:eastAsia="en-US"/>
        </w:rPr>
        <w:t>дипломного проекта</w:t>
      </w:r>
      <w:r w:rsidRPr="005055CE">
        <w:t>, если он присутствует на заседании ГЭК.</w:t>
      </w:r>
    </w:p>
    <w:p w14:paraId="3672335D" w14:textId="77777777" w:rsidR="005437C9" w:rsidRPr="005055CE" w:rsidRDefault="005437C9" w:rsidP="005437C9">
      <w:pPr>
        <w:ind w:firstLine="709"/>
        <w:jc w:val="both"/>
      </w:pPr>
      <w:r w:rsidRPr="005055CE">
        <w:t>Проекты, имеющие определенную практическую ценность или содержащие оригинальные решения, ГЭК может рекомендовать к публикации, внедрению или использованию в учебном процессе.</w:t>
      </w:r>
    </w:p>
    <w:p w14:paraId="56293ABE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 xml:space="preserve">На защиту дипломного проекта отводится до 30 минут на одного студента. </w:t>
      </w:r>
    </w:p>
    <w:p w14:paraId="06BF8190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</w:pPr>
      <w:r w:rsidRPr="005055CE">
        <w:t xml:space="preserve">При защите </w:t>
      </w:r>
      <w:r w:rsidRPr="005055CE">
        <w:rPr>
          <w:rFonts w:eastAsiaTheme="minorHAnsi"/>
          <w:lang w:eastAsia="en-US"/>
        </w:rPr>
        <w:t xml:space="preserve">дипломного проекта </w:t>
      </w:r>
      <w:r w:rsidRPr="005055CE">
        <w:t>выпускники могут пользоваться:</w:t>
      </w:r>
    </w:p>
    <w:p w14:paraId="7BDA326C" w14:textId="77777777" w:rsidR="005437C9" w:rsidRPr="005055CE" w:rsidRDefault="005437C9" w:rsidP="005437C9">
      <w:pPr>
        <w:numPr>
          <w:ilvl w:val="0"/>
          <w:numId w:val="6"/>
        </w:numPr>
        <w:tabs>
          <w:tab w:val="left" w:pos="1"/>
          <w:tab w:val="left" w:pos="900"/>
        </w:tabs>
        <w:ind w:firstLine="1133"/>
        <w:jc w:val="both"/>
        <w:rPr>
          <w:bCs/>
        </w:rPr>
      </w:pPr>
      <w:r w:rsidRPr="005055CE">
        <w:rPr>
          <w:bCs/>
        </w:rPr>
        <w:t>персональным компьютером (с выходом в Интернет);</w:t>
      </w:r>
    </w:p>
    <w:p w14:paraId="7CCD5384" w14:textId="77777777" w:rsidR="005437C9" w:rsidRPr="005055CE" w:rsidRDefault="005437C9" w:rsidP="005437C9">
      <w:pPr>
        <w:ind w:firstLine="709"/>
        <w:jc w:val="both"/>
        <w:rPr>
          <w:bCs/>
        </w:rPr>
      </w:pPr>
      <w:r w:rsidRPr="005055CE">
        <w:rPr>
          <w:bCs/>
        </w:rPr>
        <w:t>презентационным оборудованием.</w:t>
      </w:r>
    </w:p>
    <w:p w14:paraId="7E842C91" w14:textId="26318FA5" w:rsidR="0042428B" w:rsidRDefault="0042428B" w:rsidP="003D4193">
      <w:pPr>
        <w:shd w:val="clear" w:color="auto" w:fill="FFFFFF"/>
        <w:ind w:firstLine="709"/>
        <w:jc w:val="both"/>
        <w:textAlignment w:val="baseline"/>
      </w:pPr>
    </w:p>
    <w:p w14:paraId="1CBAA3A7" w14:textId="77777777" w:rsidR="005437C9" w:rsidRPr="005055CE" w:rsidRDefault="005437C9" w:rsidP="005437C9">
      <w:pPr>
        <w:pStyle w:val="13"/>
        <w:numPr>
          <w:ilvl w:val="0"/>
          <w:numId w:val="8"/>
        </w:numPr>
        <w:jc w:val="left"/>
      </w:pPr>
      <w:bookmarkStart w:id="54" w:name="_Toc130194742"/>
      <w:r w:rsidRPr="005055CE">
        <w:t>ОЦЕНИВАНИЕ РЕЗУЛЬТАТОВ ГИА</w:t>
      </w:r>
      <w:bookmarkEnd w:id="54"/>
    </w:p>
    <w:p w14:paraId="3F25121D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</w:t>
      </w:r>
    </w:p>
    <w:p w14:paraId="0C34B137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5C7F33D1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14:paraId="16F3B28B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</w:t>
      </w:r>
    </w:p>
    <w:p w14:paraId="1E153B44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 w14:paraId="2F8F5F18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2A3FE8D2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bookmarkStart w:id="55" w:name="_Hlk124095919"/>
      <w:r w:rsidRPr="005055CE"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bookmarkEnd w:id="55"/>
    <w:p w14:paraId="70D3969B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00459BBE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bookmarkStart w:id="56" w:name="_Hlk124095652"/>
      <w:r w:rsidRPr="005055CE">
        <w:lastRenderedPageBreak/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bookmarkEnd w:id="56"/>
    <w:p w14:paraId="09747D00" w14:textId="77777777" w:rsidR="005437C9" w:rsidRPr="005055CE" w:rsidRDefault="005437C9" w:rsidP="005437C9">
      <w:pPr>
        <w:ind w:firstLine="709"/>
        <w:jc w:val="both"/>
      </w:pPr>
      <w:r w:rsidRPr="005055CE">
        <w:t>Обучающимся по основным профессиональным образовательным программам после прохождения государственной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14:paraId="54EC2C96" w14:textId="7A8E095A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3"/>
          <w:lang w:eastAsia="en-US"/>
        </w:rPr>
      </w:pPr>
      <w:r w:rsidRPr="005055CE">
        <w:rPr>
          <w:rFonts w:eastAsiaTheme="minorHAnsi"/>
          <w:szCs w:val="23"/>
          <w:lang w:eastAsia="en-US"/>
        </w:rPr>
        <w:t xml:space="preserve">Решение о присвоении квалификации «техник» по специальности </w:t>
      </w:r>
      <w:r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rPr>
          <w:rFonts w:eastAsiaTheme="minorHAnsi"/>
          <w:szCs w:val="23"/>
          <w:lang w:eastAsia="en-US"/>
        </w:rPr>
        <w:t xml:space="preserve">, выпускникам, прошедшим государственную итоговую аттестацию, и выдаче диплома о среднем профессиональном образовании (документ об образовании и о квалификации), </w:t>
      </w:r>
      <w:r w:rsidRPr="005055CE">
        <w:t xml:space="preserve">оформляется протоколами заседаний ГЭК и </w:t>
      </w:r>
      <w:r w:rsidRPr="005055CE">
        <w:rPr>
          <w:rFonts w:eastAsiaTheme="minorHAnsi"/>
          <w:szCs w:val="23"/>
          <w:lang w:eastAsia="en-US"/>
        </w:rPr>
        <w:t>приказом директора Колледжа.</w:t>
      </w:r>
    </w:p>
    <w:p w14:paraId="03775891" w14:textId="77777777" w:rsidR="005437C9" w:rsidRPr="005055CE" w:rsidRDefault="005437C9" w:rsidP="005437C9">
      <w:pPr>
        <w:pStyle w:val="24"/>
        <w:numPr>
          <w:ilvl w:val="1"/>
          <w:numId w:val="8"/>
        </w:numPr>
        <w:ind w:left="928"/>
      </w:pPr>
      <w:bookmarkStart w:id="57" w:name="_Toc130194743"/>
      <w:r w:rsidRPr="005055CE">
        <w:t>Оценивание результатов демонстрационного экзамена</w:t>
      </w:r>
      <w:bookmarkEnd w:id="57"/>
    </w:p>
    <w:p w14:paraId="148D7451" w14:textId="77777777" w:rsidR="005437C9" w:rsidRPr="005055CE" w:rsidRDefault="005437C9" w:rsidP="005437C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3"/>
          <w:lang w:eastAsia="en-US"/>
        </w:rPr>
      </w:pPr>
      <w:r w:rsidRPr="005055CE">
        <w:rPr>
          <w:rFonts w:eastAsiaTheme="minorHAnsi"/>
          <w:szCs w:val="23"/>
          <w:lang w:eastAsia="en-US"/>
        </w:rPr>
        <w:t xml:space="preserve">Требования к процедуре оценивания результатов </w:t>
      </w:r>
      <w:r w:rsidRPr="005055CE">
        <w:t>демонстрационного экзамена, к количеству экспертов на экзаменационной площадке, организация перевода баллов в оценку представлены в Фонде оценочных средств ГИА (Приложение 2 к данной программе ГИА).</w:t>
      </w:r>
    </w:p>
    <w:p w14:paraId="11B3FF66" w14:textId="77777777" w:rsidR="005437C9" w:rsidRPr="005055CE" w:rsidRDefault="005437C9" w:rsidP="005437C9">
      <w:pPr>
        <w:pStyle w:val="24"/>
        <w:numPr>
          <w:ilvl w:val="1"/>
          <w:numId w:val="8"/>
        </w:numPr>
        <w:ind w:left="928"/>
      </w:pPr>
      <w:bookmarkStart w:id="58" w:name="_Toc130194744"/>
      <w:bookmarkStart w:id="59" w:name="_Hlk123928728"/>
      <w:r w:rsidRPr="005055CE">
        <w:t>Требования к дипломным проектам и методика их оценивания</w:t>
      </w:r>
      <w:bookmarkEnd w:id="58"/>
      <w:r w:rsidRPr="005055CE">
        <w:t xml:space="preserve"> </w:t>
      </w:r>
    </w:p>
    <w:p w14:paraId="4159B9D5" w14:textId="77777777" w:rsidR="005437C9" w:rsidRPr="005055CE" w:rsidRDefault="005437C9" w:rsidP="005437C9">
      <w:pPr>
        <w:ind w:firstLine="709"/>
        <w:jc w:val="both"/>
      </w:pPr>
      <w:r w:rsidRPr="005055CE">
        <w:t>Требования к содержанию и оформлению дипломных проектов представлены в Приложении 2 к данной программе ГИА.</w:t>
      </w:r>
    </w:p>
    <w:p w14:paraId="2A3AE8B0" w14:textId="77777777" w:rsidR="005437C9" w:rsidRPr="005055CE" w:rsidRDefault="005437C9" w:rsidP="005437C9">
      <w:pPr>
        <w:ind w:firstLine="709"/>
        <w:jc w:val="both"/>
      </w:pPr>
    </w:p>
    <w:p w14:paraId="30FD6647" w14:textId="77777777" w:rsidR="005437C9" w:rsidRPr="005055CE" w:rsidRDefault="005437C9" w:rsidP="005437C9">
      <w:pPr>
        <w:shd w:val="clear" w:color="auto" w:fill="FFFFFF"/>
        <w:ind w:firstLine="709"/>
        <w:jc w:val="both"/>
        <w:textAlignment w:val="baseline"/>
      </w:pPr>
      <w:r w:rsidRPr="005055CE">
        <w:t>Методика оценивания дипломных проектов представлена в Фонде оценочных средств ГИА (Приложение 1 к данной программе ГИА).</w:t>
      </w:r>
    </w:p>
    <w:p w14:paraId="0449906E" w14:textId="77777777" w:rsidR="005437C9" w:rsidRPr="005055CE" w:rsidRDefault="005437C9" w:rsidP="005437C9">
      <w:pPr>
        <w:pStyle w:val="24"/>
        <w:numPr>
          <w:ilvl w:val="1"/>
          <w:numId w:val="8"/>
        </w:numPr>
        <w:ind w:left="928"/>
      </w:pPr>
      <w:r w:rsidRPr="005055CE">
        <w:t xml:space="preserve"> </w:t>
      </w:r>
      <w:bookmarkStart w:id="60" w:name="_Toc130194745"/>
      <w:r w:rsidRPr="005055CE">
        <w:t>Отчет о работе ГЭК</w:t>
      </w:r>
      <w:bookmarkEnd w:id="60"/>
    </w:p>
    <w:p w14:paraId="15368F40" w14:textId="77777777" w:rsidR="005437C9" w:rsidRPr="005055CE" w:rsidRDefault="005437C9" w:rsidP="005437C9">
      <w:pPr>
        <w:spacing w:before="120"/>
        <w:ind w:firstLine="709"/>
        <w:jc w:val="both"/>
        <w:rPr>
          <w:sz w:val="31"/>
          <w:szCs w:val="27"/>
        </w:rPr>
      </w:pPr>
      <w:r w:rsidRPr="005055CE">
        <w:rPr>
          <w:szCs w:val="20"/>
        </w:rPr>
        <w:t>После окончания государственной итоговой аттестации государственная экзаменационная комиссия в лице ее председателя составляет отчет о работе. В отчете должна быть отражена следующая информация:</w:t>
      </w:r>
    </w:p>
    <w:p w14:paraId="69224212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5CE">
        <w:rPr>
          <w:rFonts w:eastAsia="Calibri"/>
        </w:rPr>
        <w:t>Состав ГЭК;</w:t>
      </w:r>
    </w:p>
    <w:p w14:paraId="624D92BD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rPr>
          <w:rFonts w:eastAsia="Calibri"/>
        </w:rPr>
        <w:t>формы ГИА студентов по образовательной программе по специальности;</w:t>
      </w:r>
    </w:p>
    <w:p w14:paraId="55035392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rPr>
          <w:rFonts w:eastAsia="Calibri"/>
        </w:rPr>
        <w:t xml:space="preserve">анализ </w:t>
      </w:r>
      <w:r w:rsidRPr="005055CE">
        <w:t xml:space="preserve">хода и </w:t>
      </w:r>
      <w:r w:rsidRPr="005055CE">
        <w:rPr>
          <w:rFonts w:eastAsia="Calibri"/>
        </w:rPr>
        <w:t xml:space="preserve">результатов ГИА по специальности; </w:t>
      </w:r>
    </w:p>
    <w:p w14:paraId="7BA9EBFD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rPr>
          <w:rFonts w:eastAsia="Calibri"/>
        </w:rPr>
        <w:t>количество дипломов с отличием;</w:t>
      </w:r>
    </w:p>
    <w:p w14:paraId="40CF54F4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t>степень сформированности и развития общих и профессиональных компетенций, личностных и профессионально важных качеств выпускников;</w:t>
      </w:r>
    </w:p>
    <w:p w14:paraId="6CFADAD9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rPr>
          <w:rFonts w:eastAsia="Calibri"/>
        </w:rPr>
        <w:t>характеристика готовности выпускников к выполнению видов профессиональной деятельности, установленных ФГОС СПО по специальности;</w:t>
      </w:r>
    </w:p>
    <w:p w14:paraId="6EAA983C" w14:textId="77777777" w:rsidR="005437C9" w:rsidRPr="005055CE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rPr>
          <w:rFonts w:eastAsia="Calibri"/>
        </w:rPr>
        <w:t>недостатки в профессиональной подготовке студентов;</w:t>
      </w:r>
    </w:p>
    <w:p w14:paraId="219F3B19" w14:textId="1DE84DDA" w:rsidR="005437C9" w:rsidRDefault="005437C9" w:rsidP="005437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5055CE">
        <w:rPr>
          <w:rFonts w:eastAsia="Calibri"/>
        </w:rPr>
        <w:t xml:space="preserve">выводы, предложения и рекомендации по совершенствованию содержания, обеспечения и технологии реализации программы подготовки специалистов среднего звена по специальности </w:t>
      </w:r>
      <w:r w:rsidR="00EC588B">
        <w:rPr>
          <w:rFonts w:eastAsiaTheme="minorHAnsi"/>
          <w:lang w:eastAsia="en-US"/>
        </w:rPr>
        <w:t>13.02.03 Электрические станции, системы и сети</w:t>
      </w:r>
      <w:r w:rsidRPr="005055CE">
        <w:rPr>
          <w:rFonts w:eastAsia="Calibri"/>
        </w:rPr>
        <w:t>.</w:t>
      </w:r>
    </w:p>
    <w:p w14:paraId="75DB7E53" w14:textId="77777777" w:rsidR="00EE7B68" w:rsidRDefault="00EE7B68" w:rsidP="00EE7B68">
      <w:pPr>
        <w:autoSpaceDE w:val="0"/>
        <w:autoSpaceDN w:val="0"/>
        <w:adjustRightInd w:val="0"/>
        <w:jc w:val="both"/>
        <w:rPr>
          <w:rFonts w:eastAsia="Calibri"/>
        </w:rPr>
      </w:pPr>
    </w:p>
    <w:p w14:paraId="4F9F2676" w14:textId="77777777" w:rsidR="00EE7B68" w:rsidRDefault="00EE7B68" w:rsidP="00EE7B68">
      <w:pPr>
        <w:autoSpaceDE w:val="0"/>
        <w:autoSpaceDN w:val="0"/>
        <w:adjustRightInd w:val="0"/>
        <w:jc w:val="both"/>
        <w:rPr>
          <w:rFonts w:eastAsia="Calibri"/>
        </w:rPr>
      </w:pPr>
    </w:p>
    <w:p w14:paraId="5D4F39E9" w14:textId="77777777" w:rsidR="00EE7B68" w:rsidRDefault="00EE7B68" w:rsidP="00EE7B68">
      <w:pPr>
        <w:autoSpaceDE w:val="0"/>
        <w:autoSpaceDN w:val="0"/>
        <w:adjustRightInd w:val="0"/>
        <w:jc w:val="both"/>
        <w:rPr>
          <w:rFonts w:eastAsia="Calibri"/>
        </w:rPr>
      </w:pPr>
    </w:p>
    <w:p w14:paraId="73FF7677" w14:textId="0E1144AC" w:rsidR="009B71D2" w:rsidRDefault="009B71D2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0D237714" w14:textId="683C7F24" w:rsidR="009B71D2" w:rsidRPr="005055CE" w:rsidRDefault="009B71D2" w:rsidP="009B71D2">
      <w:pPr>
        <w:pStyle w:val="13"/>
        <w:numPr>
          <w:ilvl w:val="0"/>
          <w:numId w:val="8"/>
        </w:numPr>
        <w:jc w:val="left"/>
      </w:pPr>
      <w:bookmarkStart w:id="61" w:name="_Toc130194746"/>
      <w:r w:rsidRPr="005055CE">
        <w:lastRenderedPageBreak/>
        <w:t>ПОРЯДОК АПЕЛЛЯЦИИ И ПЕРЕСДАЧИ ГИА</w:t>
      </w:r>
      <w:bookmarkEnd w:id="61"/>
    </w:p>
    <w:p w14:paraId="249C0366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14:paraId="103B1E53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Апелляция подается лично выпускником или родителями (законными представителями) несовершеннолетнего выпускника в апелляционную комиссию Колледжа.</w:t>
      </w:r>
    </w:p>
    <w:p w14:paraId="47070774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bookmarkStart w:id="62" w:name="_Hlk124095353"/>
      <w:r w:rsidRPr="005055CE">
        <w:t>Апелляция о нарушении порядка подается непосредственно в день проведения ГИА, в том числе до выхода из центра проведения экзамена</w:t>
      </w:r>
      <w:bookmarkEnd w:id="62"/>
      <w:r w:rsidRPr="005055CE">
        <w:t>.</w:t>
      </w:r>
    </w:p>
    <w:p w14:paraId="73B5DAE8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bookmarkStart w:id="63" w:name="_Hlk124095934"/>
      <w:r w:rsidRPr="005055CE"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229BFA75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Апелляция рассматривается апелляционной комиссией не позднее трех рабочих дней с момента ее поступления.</w:t>
      </w:r>
    </w:p>
    <w:bookmarkEnd w:id="63"/>
    <w:p w14:paraId="54E41DDD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Состав апелляционной комиссии утверждается Колледжем одновременно с утверждением состава ГЭК.</w:t>
      </w:r>
    </w:p>
    <w:p w14:paraId="4E5A8C70" w14:textId="7F117FBD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</w:t>
      </w:r>
      <w:r w:rsidR="00DA6C37" w:rsidRPr="00DA6C37">
        <w:t>06  Электромонтер по обслуживанию электрооборудования электростанций</w:t>
      </w:r>
      <w:r w:rsidR="00DA6C37">
        <w:t xml:space="preserve"> </w:t>
      </w:r>
      <w:r w:rsidRPr="005055CE">
        <w:t>, при условии, что такое лицо не входит в состав ГЭК.</w:t>
      </w:r>
    </w:p>
    <w:p w14:paraId="02CA86C6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Апелляция рассматривается на заседании апелляционной комиссии с участием не менее двух третей ее состава.</w:t>
      </w:r>
    </w:p>
    <w:p w14:paraId="2EA1047E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14:paraId="72360FD8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1F0AB98C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14:paraId="797CEEDF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Выпускник, подавший апелляцию, имеет право присутствовать при рассмотрении апелляции.</w:t>
      </w:r>
    </w:p>
    <w:p w14:paraId="48E4D7FF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С несовершеннолетним выпускником имеет право присутствовать один из родителей (законных представителей).</w:t>
      </w:r>
    </w:p>
    <w:p w14:paraId="0E3F3C90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Указанные лица должны при себе иметь документы, удостоверяющие личность.</w:t>
      </w:r>
    </w:p>
    <w:p w14:paraId="2B031B82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Рассмотрение апелляции не является пересдачей ГИА.</w:t>
      </w:r>
    </w:p>
    <w:p w14:paraId="314310BC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74E5D336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2FE4B36F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73C463B1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bookmarkStart w:id="64" w:name="_Hlk124095706"/>
      <w:bookmarkStart w:id="65" w:name="_Hlk124095971"/>
      <w:r w:rsidRPr="005055CE">
        <w:lastRenderedPageBreak/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</w:t>
      </w:r>
      <w:bookmarkStart w:id="66" w:name="_Hlk124097318"/>
      <w:r w:rsidRPr="005055CE">
        <w:t>Выпускнику предоставляется возможность пройти ГИА в дополнительные сроки, установленные Колледжем без отчисления такого выпускника из образовательной организации в срок не более четырех месяцев после подачи апелляции</w:t>
      </w:r>
      <w:bookmarkEnd w:id="66"/>
      <w:r w:rsidRPr="005055CE">
        <w:t>.</w:t>
      </w:r>
    </w:p>
    <w:bookmarkEnd w:id="64"/>
    <w:p w14:paraId="50316A3F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12C5D0ED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В случае рассмотрения апелляции о несогласии с результатами ГИА,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14:paraId="49ECC600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bookmarkStart w:id="67" w:name="_Hlk124095999"/>
      <w:bookmarkEnd w:id="65"/>
      <w:r w:rsidRPr="005055CE"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bookmarkEnd w:id="67"/>
    <w:p w14:paraId="1B74C6CB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69FB1696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bookmarkStart w:id="68" w:name="_Hlk124095369"/>
      <w:r w:rsidRPr="005055CE"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</w:t>
      </w:r>
      <w:bookmarkEnd w:id="68"/>
      <w:r w:rsidRPr="005055CE">
        <w:t>.</w:t>
      </w:r>
    </w:p>
    <w:p w14:paraId="609E6536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Решение апелляционной комиссии является окончательным и пересмотру не подлежит.</w:t>
      </w:r>
    </w:p>
    <w:p w14:paraId="379DB7F6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Колледжа.</w:t>
      </w:r>
    </w:p>
    <w:p w14:paraId="478429FD" w14:textId="77777777" w:rsidR="009B71D2" w:rsidRDefault="009B71D2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0A3E83A9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7334DACB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0C52D257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6795120E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52FAD121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5E45EB3F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25C16BFB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68D7642B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2759CDE8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1B8F7666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43E027E7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53376065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216A27A1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1E482F5B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57EA5DFA" w14:textId="77777777" w:rsidR="00DA6C37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0BB655D7" w14:textId="77777777" w:rsidR="00DA6C37" w:rsidRPr="005055CE" w:rsidRDefault="00DA6C37" w:rsidP="009B71D2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14:paraId="5B2DE8F6" w14:textId="77777777" w:rsidR="009B71D2" w:rsidRPr="005055CE" w:rsidRDefault="009B71D2" w:rsidP="009B71D2">
      <w:pPr>
        <w:pStyle w:val="13"/>
        <w:numPr>
          <w:ilvl w:val="0"/>
          <w:numId w:val="8"/>
        </w:numPr>
        <w:jc w:val="left"/>
      </w:pPr>
      <w:bookmarkStart w:id="69" w:name="_Toc130194747"/>
      <w:bookmarkEnd w:id="59"/>
      <w:r w:rsidRPr="005055CE">
        <w:lastRenderedPageBreak/>
        <w:t>ОСОБЕННОСТИ ПРОВЕДЕНИЯ ГИА ДЛЯ ВЫПУСКНИКОВ ИЗ ЧИСЛА ЛИЦ С ОГРАНИЧЕННЫМИ ВОЗМОЖНОСТЯМИ ЗДОРОВЬЯ, ДЕТЕЙ-ИНВАЛИДОВ И ИНВАЛИДОВ</w:t>
      </w:r>
      <w:bookmarkEnd w:id="69"/>
    </w:p>
    <w:p w14:paraId="0B4F1EE8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5614F38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При проведении ГИА обеспечивается соблюдение следующих общих требований:</w:t>
      </w:r>
    </w:p>
    <w:p w14:paraId="3129063D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14:paraId="0DE12569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14:paraId="1164D90E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64E7B27E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27B785C2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14:paraId="11D87238" w14:textId="737B5283" w:rsidR="009B71D2" w:rsidRPr="005055CE" w:rsidRDefault="00D45BB6" w:rsidP="009B71D2">
      <w:pPr>
        <w:shd w:val="clear" w:color="auto" w:fill="FFFFFF"/>
        <w:ind w:firstLine="709"/>
        <w:jc w:val="both"/>
        <w:textAlignment w:val="baseline"/>
      </w:pPr>
      <w:r>
        <w:t>а</w:t>
      </w:r>
      <w:r w:rsidR="009B71D2" w:rsidRPr="005055CE">
        <w:t>) для слабовидящих:</w:t>
      </w:r>
    </w:p>
    <w:p w14:paraId="37A286D7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обеспечивается индивидуальное равномерное освещение не менее 300 люкс;</w:t>
      </w:r>
    </w:p>
    <w:p w14:paraId="711BBE4B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выпускникам для выполнения задания при необходимости предоставляется увеличивающее устройство;</w:t>
      </w:r>
    </w:p>
    <w:p w14:paraId="50603B6E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  <w:r w:rsidRPr="005055CE"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14:paraId="24B4A02E" w14:textId="55E37C19" w:rsidR="009B71D2" w:rsidRPr="005055CE" w:rsidRDefault="00D45BB6" w:rsidP="009B71D2">
      <w:pPr>
        <w:shd w:val="clear" w:color="auto" w:fill="FFFFFF"/>
        <w:ind w:firstLine="709"/>
        <w:jc w:val="both"/>
        <w:textAlignment w:val="baseline"/>
      </w:pPr>
      <w:r>
        <w:t>б</w:t>
      </w:r>
      <w:r w:rsidR="009B71D2" w:rsidRPr="005055CE">
        <w:t xml:space="preserve">) для лиц с нарушениями опорно-двигательного аппарата </w:t>
      </w:r>
    </w:p>
    <w:p w14:paraId="6EE53C45" w14:textId="4F5127FD" w:rsidR="009B71D2" w:rsidRPr="005055CE" w:rsidRDefault="00D45BB6" w:rsidP="009B71D2">
      <w:pPr>
        <w:shd w:val="clear" w:color="auto" w:fill="FFFFFF"/>
        <w:ind w:firstLine="709"/>
        <w:jc w:val="both"/>
        <w:textAlignment w:val="baseline"/>
      </w:pPr>
      <w:r>
        <w:t>в</w:t>
      </w:r>
      <w:r w:rsidR="009B71D2" w:rsidRPr="005055CE">
        <w:t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</w:t>
      </w:r>
    </w:p>
    <w:p w14:paraId="6B4602BF" w14:textId="7777F6FD" w:rsidR="009B71D2" w:rsidRDefault="009B71D2" w:rsidP="009B71D2">
      <w:pPr>
        <w:shd w:val="clear" w:color="auto" w:fill="FFFFFF"/>
        <w:ind w:firstLine="709"/>
        <w:jc w:val="both"/>
        <w:textAlignment w:val="baseline"/>
      </w:pPr>
      <w:bookmarkStart w:id="70" w:name="_Hlk124095397"/>
      <w:r w:rsidRPr="005055CE">
        <w:t>Выпускники или родители (законные представители)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14:paraId="504B3F32" w14:textId="2D2F7C35" w:rsidR="00D45BB6" w:rsidRDefault="00D45BB6" w:rsidP="009B71D2">
      <w:pPr>
        <w:shd w:val="clear" w:color="auto" w:fill="FFFFFF"/>
        <w:ind w:firstLine="709"/>
        <w:jc w:val="both"/>
        <w:textAlignment w:val="baseline"/>
      </w:pPr>
    </w:p>
    <w:p w14:paraId="11BCBDEC" w14:textId="4B86EAF0" w:rsidR="00D45BB6" w:rsidRDefault="00D45BB6" w:rsidP="009B71D2">
      <w:pPr>
        <w:shd w:val="clear" w:color="auto" w:fill="FFFFFF"/>
        <w:ind w:firstLine="709"/>
        <w:jc w:val="both"/>
        <w:textAlignment w:val="baseline"/>
      </w:pPr>
    </w:p>
    <w:p w14:paraId="11EFE550" w14:textId="743B4436" w:rsidR="00D45BB6" w:rsidRDefault="00D45BB6" w:rsidP="009B71D2">
      <w:pPr>
        <w:shd w:val="clear" w:color="auto" w:fill="FFFFFF"/>
        <w:ind w:firstLine="709"/>
        <w:jc w:val="both"/>
        <w:textAlignment w:val="baseline"/>
      </w:pPr>
    </w:p>
    <w:p w14:paraId="20B4AE73" w14:textId="7072E11B" w:rsidR="00D45BB6" w:rsidRDefault="00D45BB6" w:rsidP="009B71D2">
      <w:pPr>
        <w:shd w:val="clear" w:color="auto" w:fill="FFFFFF"/>
        <w:ind w:firstLine="709"/>
        <w:jc w:val="both"/>
        <w:textAlignment w:val="baseline"/>
      </w:pPr>
    </w:p>
    <w:p w14:paraId="0232BAB4" w14:textId="69BEC102" w:rsidR="00D45BB6" w:rsidRDefault="00D45BB6" w:rsidP="009B71D2">
      <w:pPr>
        <w:shd w:val="clear" w:color="auto" w:fill="FFFFFF"/>
        <w:ind w:firstLine="709"/>
        <w:jc w:val="both"/>
        <w:textAlignment w:val="baseline"/>
      </w:pPr>
    </w:p>
    <w:p w14:paraId="55FF47D6" w14:textId="2973B0FE" w:rsidR="00D45BB6" w:rsidRDefault="00D45BB6" w:rsidP="009B71D2">
      <w:pPr>
        <w:shd w:val="clear" w:color="auto" w:fill="FFFFFF"/>
        <w:ind w:firstLine="709"/>
        <w:jc w:val="both"/>
        <w:textAlignment w:val="baseline"/>
      </w:pPr>
    </w:p>
    <w:p w14:paraId="5659C31C" w14:textId="77777777" w:rsidR="00D45BB6" w:rsidRPr="005055CE" w:rsidRDefault="00D45BB6" w:rsidP="009B71D2">
      <w:pPr>
        <w:shd w:val="clear" w:color="auto" w:fill="FFFFFF"/>
        <w:ind w:firstLine="709"/>
        <w:jc w:val="both"/>
        <w:textAlignment w:val="baseline"/>
      </w:pPr>
    </w:p>
    <w:p w14:paraId="77E457F0" w14:textId="77777777" w:rsidR="009B71D2" w:rsidRPr="005055CE" w:rsidRDefault="009B71D2" w:rsidP="009B71D2">
      <w:pPr>
        <w:pStyle w:val="13"/>
        <w:numPr>
          <w:ilvl w:val="0"/>
          <w:numId w:val="8"/>
        </w:numPr>
        <w:jc w:val="left"/>
      </w:pPr>
      <w:bookmarkStart w:id="71" w:name="_Toc130194748"/>
      <w:bookmarkEnd w:id="70"/>
      <w:r w:rsidRPr="005055CE">
        <w:lastRenderedPageBreak/>
        <w:t>УСЛОВИЯ РЕАЛИЗАЦИИ ПРОГРАММЫ ГИА</w:t>
      </w:r>
      <w:bookmarkEnd w:id="71"/>
    </w:p>
    <w:p w14:paraId="0E0E8A73" w14:textId="77777777" w:rsidR="009B71D2" w:rsidRPr="005055CE" w:rsidRDefault="009B71D2" w:rsidP="009B71D2">
      <w:pPr>
        <w:pStyle w:val="24"/>
        <w:numPr>
          <w:ilvl w:val="1"/>
          <w:numId w:val="8"/>
        </w:numPr>
        <w:ind w:left="928"/>
      </w:pPr>
      <w:bookmarkStart w:id="72" w:name="bookmark72"/>
      <w:bookmarkEnd w:id="72"/>
      <w:r w:rsidRPr="005055CE">
        <w:t xml:space="preserve"> </w:t>
      </w:r>
      <w:bookmarkStart w:id="73" w:name="_Toc130194749"/>
      <w:r w:rsidRPr="005055CE">
        <w:t>Требования к минимальному материально-техническому обеспечению</w:t>
      </w:r>
      <w:bookmarkEnd w:id="73"/>
    </w:p>
    <w:p w14:paraId="5EE225C8" w14:textId="77777777" w:rsidR="009B71D2" w:rsidRPr="005055CE" w:rsidRDefault="009B71D2" w:rsidP="009B71D2">
      <w:pPr>
        <w:widowControl w:val="0"/>
        <w:ind w:firstLine="709"/>
        <w:jc w:val="both"/>
        <w:rPr>
          <w:b/>
          <w:bCs/>
        </w:rPr>
      </w:pPr>
      <w:bookmarkStart w:id="74" w:name="_Hlk124687452"/>
      <w:r w:rsidRPr="005055CE">
        <w:t>Для реализации программы ГИА Колледж располагает кабинетами, лабораториями, мастерскими, оснащенными оборудованием, программным и информационным обеспечением.</w:t>
      </w:r>
    </w:p>
    <w:p w14:paraId="24D058DA" w14:textId="34FA7B58" w:rsidR="009B71D2" w:rsidRPr="005055CE" w:rsidRDefault="009B71D2" w:rsidP="009B71D2">
      <w:pPr>
        <w:widowControl w:val="0"/>
        <w:spacing w:before="120"/>
        <w:ind w:firstLine="709"/>
        <w:jc w:val="both"/>
      </w:pPr>
      <w:bookmarkStart w:id="75" w:name="bookmark73"/>
      <w:bookmarkEnd w:id="75"/>
      <w:r w:rsidRPr="005055CE">
        <w:rPr>
          <w:b/>
          <w:bCs/>
        </w:rPr>
        <w:t>При выполнении дипломных проектов</w:t>
      </w:r>
      <w:r w:rsidRPr="005055CE">
        <w:t xml:space="preserve"> используются кабинеты, лаборатории, мастерские, закрепленные за преподавателями общепрофессионального и профессионального цикла специальности </w:t>
      </w:r>
      <w:r>
        <w:rPr>
          <w:rFonts w:eastAsiaTheme="minorHAnsi"/>
          <w:szCs w:val="23"/>
          <w:lang w:eastAsia="en-US"/>
        </w:rPr>
        <w:t>13.02.03 Электрические станции, сети и системы</w:t>
      </w:r>
      <w:r w:rsidRPr="005055CE">
        <w:t xml:space="preserve">, оснащенные необходимым оборудованием, программным и информационным обеспечением: </w:t>
      </w:r>
    </w:p>
    <w:p w14:paraId="67ED6BF3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r w:rsidRPr="005055CE">
        <w:t>автоматизированное рабочее место преподавателя (компьютер, МФУ, интерактивная доска, проектор, кронштейн);</w:t>
      </w:r>
    </w:p>
    <w:p w14:paraId="1A53316E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76" w:name="bookmark74"/>
      <w:bookmarkStart w:id="77" w:name="bookmark75"/>
      <w:bookmarkEnd w:id="76"/>
      <w:bookmarkEnd w:id="77"/>
      <w:r w:rsidRPr="005055CE">
        <w:t>автоматизированные рабочие места для обучающихся;</w:t>
      </w:r>
    </w:p>
    <w:p w14:paraId="049C0EDF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78" w:name="bookmark76"/>
      <w:bookmarkEnd w:id="78"/>
      <w:r w:rsidRPr="005055CE">
        <w:t>доступ к ресурсам сети Интернет;</w:t>
      </w:r>
    </w:p>
    <w:p w14:paraId="71F3468B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r w:rsidRPr="005055CE">
        <w:t>лицензионное программное обеспечение общего и специального назначения;</w:t>
      </w:r>
    </w:p>
    <w:p w14:paraId="1CE631EB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79" w:name="bookmark77"/>
      <w:bookmarkEnd w:id="79"/>
      <w:r w:rsidRPr="005055CE">
        <w:t>график проведения консультаций по дипломным проектам;</w:t>
      </w:r>
    </w:p>
    <w:p w14:paraId="4615BBBE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80" w:name="bookmark78"/>
      <w:bookmarkEnd w:id="80"/>
      <w:r w:rsidRPr="005055CE">
        <w:t>график поэтапного выполнения дипломных проектов;</w:t>
      </w:r>
    </w:p>
    <w:p w14:paraId="4AD04AC7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81" w:name="bookmark79"/>
      <w:bookmarkEnd w:id="81"/>
      <w:r w:rsidRPr="005055CE">
        <w:t>комплект учебно-методической документации.</w:t>
      </w:r>
    </w:p>
    <w:p w14:paraId="33D19D91" w14:textId="77777777" w:rsidR="009B71D2" w:rsidRPr="005055CE" w:rsidRDefault="009B71D2" w:rsidP="009B71D2">
      <w:pPr>
        <w:widowControl w:val="0"/>
        <w:spacing w:before="120"/>
        <w:ind w:firstLine="709"/>
        <w:jc w:val="both"/>
      </w:pPr>
      <w:r w:rsidRPr="005055CE">
        <w:rPr>
          <w:b/>
          <w:bCs/>
        </w:rPr>
        <w:t xml:space="preserve">Защита дипломного проекта </w:t>
      </w:r>
      <w:r w:rsidRPr="005055CE">
        <w:t>проводится в кабинете, оснащенном оборудованием:</w:t>
      </w:r>
    </w:p>
    <w:p w14:paraId="0B96A563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82" w:name="bookmark80"/>
      <w:bookmarkEnd w:id="82"/>
      <w:r w:rsidRPr="005055CE">
        <w:t>рабочие места для членов ГЭК;</w:t>
      </w:r>
    </w:p>
    <w:p w14:paraId="2D53750C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83" w:name="bookmark81"/>
      <w:bookmarkEnd w:id="83"/>
      <w:r w:rsidRPr="005055CE">
        <w:t>компьютер, интерактивная доска, проектор, кронштейн;</w:t>
      </w:r>
    </w:p>
    <w:p w14:paraId="75BE1C08" w14:textId="77777777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84" w:name="bookmark82"/>
      <w:bookmarkEnd w:id="84"/>
      <w:r w:rsidRPr="005055CE">
        <w:t>локальная сеть с выходом в Интернет (обеспечение доступа к информационным, научным и методическим ресурсам сети Интернет);</w:t>
      </w:r>
    </w:p>
    <w:p w14:paraId="19465479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лицензионное программное обеспечение общего и специального назначения. </w:t>
      </w:r>
    </w:p>
    <w:p w14:paraId="3A235949" w14:textId="77777777" w:rsidR="009B71D2" w:rsidRPr="005055CE" w:rsidRDefault="009B71D2" w:rsidP="009B71D2">
      <w:pPr>
        <w:widowControl w:val="0"/>
        <w:spacing w:before="120"/>
        <w:ind w:firstLine="709"/>
        <w:jc w:val="both"/>
      </w:pPr>
      <w:r w:rsidRPr="005055CE">
        <w:rPr>
          <w:b/>
          <w:bCs/>
        </w:rPr>
        <w:t>Проведение демонстрационного экзамена:</w:t>
      </w:r>
    </w:p>
    <w:p w14:paraId="79250940" w14:textId="5920C7C2" w:rsidR="009B71D2" w:rsidRPr="005055CE" w:rsidRDefault="009B71D2" w:rsidP="009B71D2">
      <w:pPr>
        <w:pStyle w:val="a4"/>
        <w:widowControl w:val="0"/>
        <w:numPr>
          <w:ilvl w:val="0"/>
          <w:numId w:val="20"/>
        </w:numPr>
        <w:ind w:left="0" w:firstLine="1134"/>
        <w:jc w:val="both"/>
      </w:pPr>
      <w:bookmarkStart w:id="85" w:name="bookmark83"/>
      <w:bookmarkEnd w:id="85"/>
      <w:r w:rsidRPr="005055CE">
        <w:t xml:space="preserve">Для проведения демонстрационного экзамена используется площадка, оснащенная необходимым оборудованием и лицензионным программным обеспечением в соответствии с требованиями инфраструктурного листа, с учетом выбранного комплекта оценочной документации </w:t>
      </w:r>
      <w:r w:rsidR="00EE7B68" w:rsidRPr="00EE7B68">
        <w:t>13.02.03-2-2026</w:t>
      </w:r>
      <w:r w:rsidRPr="005055CE">
        <w:t xml:space="preserve"> по </w:t>
      </w:r>
      <w:r>
        <w:t>специальности</w:t>
      </w:r>
      <w:r w:rsidRPr="005055CE">
        <w:t xml:space="preserve"> </w:t>
      </w:r>
      <w:r>
        <w:rPr>
          <w:rFonts w:eastAsiaTheme="minorHAnsi"/>
          <w:szCs w:val="23"/>
          <w:lang w:eastAsia="en-US"/>
        </w:rPr>
        <w:t>13.02.03 Электрические станции, сети и системы</w:t>
      </w:r>
      <w:r w:rsidRPr="005055CE">
        <w:t xml:space="preserve"> (в Мастерской, оснащенной современной материально-технической базой по специальности </w:t>
      </w:r>
      <w:r>
        <w:rPr>
          <w:rFonts w:eastAsiaTheme="minorHAnsi"/>
          <w:szCs w:val="23"/>
          <w:lang w:eastAsia="en-US"/>
        </w:rPr>
        <w:t>13.02.03 Электрические станции, сети и системы</w:t>
      </w:r>
      <w:r w:rsidRPr="005055CE">
        <w:t>, в рамках реализации федерального проекта «Молодые профессионалы (Повышение конкурентоспособности профессионального образования)»).</w:t>
      </w:r>
    </w:p>
    <w:p w14:paraId="1CE0E43F" w14:textId="77777777" w:rsidR="009B71D2" w:rsidRPr="005055CE" w:rsidRDefault="009B71D2" w:rsidP="009B71D2">
      <w:pPr>
        <w:pStyle w:val="24"/>
        <w:numPr>
          <w:ilvl w:val="1"/>
          <w:numId w:val="8"/>
        </w:numPr>
        <w:ind w:left="928"/>
      </w:pPr>
      <w:bookmarkStart w:id="86" w:name="bookmark85"/>
      <w:bookmarkStart w:id="87" w:name="bookmark84"/>
      <w:bookmarkEnd w:id="74"/>
      <w:r w:rsidRPr="005055CE">
        <w:t xml:space="preserve"> </w:t>
      </w:r>
      <w:bookmarkStart w:id="88" w:name="_Toc130194750"/>
      <w:r w:rsidRPr="005055CE">
        <w:t>Информационное обеспечение государственной итоговой аттестации</w:t>
      </w:r>
      <w:bookmarkEnd w:id="86"/>
      <w:bookmarkEnd w:id="87"/>
      <w:bookmarkEnd w:id="88"/>
    </w:p>
    <w:p w14:paraId="7AA1126F" w14:textId="77777777" w:rsidR="009B71D2" w:rsidRPr="005055CE" w:rsidRDefault="009B71D2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bookmarkStart w:id="89" w:name="bookmark90"/>
      <w:bookmarkStart w:id="90" w:name="_Hlk124687633"/>
      <w:bookmarkEnd w:id="89"/>
      <w:r w:rsidRPr="005055CE">
        <w:rPr>
          <w:rFonts w:eastAsiaTheme="minorHAnsi"/>
          <w:szCs w:val="23"/>
          <w:lang w:eastAsia="en-US"/>
        </w:rPr>
        <w:t xml:space="preserve">ГЭК во время </w:t>
      </w:r>
      <w:r w:rsidRPr="005055CE">
        <w:t xml:space="preserve">ГИА </w:t>
      </w:r>
      <w:r w:rsidRPr="005055CE">
        <w:rPr>
          <w:rFonts w:eastAsiaTheme="minorHAnsi"/>
          <w:szCs w:val="23"/>
          <w:lang w:eastAsia="en-US"/>
        </w:rPr>
        <w:t>обеспечивается следующими документами:</w:t>
      </w:r>
    </w:p>
    <w:bookmarkEnd w:id="90"/>
    <w:p w14:paraId="104D2C74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федеральные законы и нормативные документы, регламентирующие вопросы организации и проведения ГИА по образовательным программам СПО (статья 59 ФЗ </w:t>
      </w:r>
      <w:r w:rsidRPr="005055CE">
        <w:rPr>
          <w:rFonts w:eastAsiaTheme="minorHAnsi"/>
          <w:szCs w:val="28"/>
          <w:lang w:eastAsia="en-US"/>
        </w:rPr>
        <w:t>от 29 декабря 2012 г. № 273-ФЗ «Об образовании в Российской Федерации»</w:t>
      </w:r>
      <w:r w:rsidRPr="005055CE">
        <w:t xml:space="preserve"> - Итоговая аттестация; </w:t>
      </w:r>
      <w:r w:rsidRPr="005055CE">
        <w:rPr>
          <w:rFonts w:eastAsiaTheme="minorHAnsi"/>
          <w:szCs w:val="28"/>
          <w:lang w:eastAsia="en-US"/>
        </w:rPr>
        <w:t>приказ Минпросвещения России от 08.11.2021 N 800 «Об утверждении Порядка проведения ГИА по образовательным программам СПО"; 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и др.)</w:t>
      </w:r>
    </w:p>
    <w:p w14:paraId="7BAF28FE" w14:textId="4CC2C9ED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ФГОС СПО по специальности </w:t>
      </w:r>
      <w:r w:rsidR="00116FA9">
        <w:rPr>
          <w:rFonts w:eastAsiaTheme="minorHAnsi"/>
          <w:szCs w:val="23"/>
          <w:lang w:eastAsia="en-US"/>
        </w:rPr>
        <w:t>13.02.03 Электрические станции, сети и системы</w:t>
      </w:r>
      <w:r w:rsidRPr="005055CE">
        <w:t>;</w:t>
      </w:r>
    </w:p>
    <w:p w14:paraId="09C483B9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Приказ Министерства образования и науки Республики Дагестан об утверждении председателей ГЭК;</w:t>
      </w:r>
    </w:p>
    <w:p w14:paraId="52FE15F7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bookmarkStart w:id="91" w:name="_Hlk124198342"/>
      <w:r w:rsidRPr="005055CE">
        <w:lastRenderedPageBreak/>
        <w:t>Приказ директора Колледжа о составе ГЭК для проведения ГИА и о составе апелляционной комиссии;</w:t>
      </w:r>
    </w:p>
    <w:bookmarkEnd w:id="91"/>
    <w:p w14:paraId="789D82B0" w14:textId="77777777" w:rsidR="009B71D2" w:rsidRPr="005055CE" w:rsidRDefault="009B71D2" w:rsidP="009B71D2">
      <w:pPr>
        <w:numPr>
          <w:ilvl w:val="0"/>
          <w:numId w:val="21"/>
        </w:numPr>
        <w:autoSpaceDE w:val="0"/>
        <w:autoSpaceDN w:val="0"/>
        <w:adjustRightInd w:val="0"/>
        <w:ind w:left="0" w:firstLine="1134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 xml:space="preserve">Программа ГИА, включающая </w:t>
      </w:r>
    </w:p>
    <w:p w14:paraId="4DAB9199" w14:textId="33DCC340" w:rsidR="009B71D2" w:rsidRPr="005055CE" w:rsidRDefault="009B71D2" w:rsidP="009B71D2">
      <w:pPr>
        <w:numPr>
          <w:ilvl w:val="2"/>
          <w:numId w:val="21"/>
        </w:numPr>
        <w:autoSpaceDE w:val="0"/>
        <w:autoSpaceDN w:val="0"/>
        <w:adjustRightInd w:val="0"/>
        <w:ind w:left="1985"/>
        <w:jc w:val="both"/>
        <w:rPr>
          <w:rFonts w:eastAsiaTheme="minorHAnsi"/>
          <w:lang w:eastAsia="en-US"/>
        </w:rPr>
      </w:pPr>
      <w:r w:rsidRPr="005055CE">
        <w:t xml:space="preserve">Фонд оценочных средств государственной итоговой аттестации выпускников по специальности среднего профессионального образования </w:t>
      </w:r>
      <w:r w:rsidR="00116FA9">
        <w:rPr>
          <w:rFonts w:eastAsiaTheme="minorHAnsi"/>
          <w:szCs w:val="23"/>
          <w:lang w:eastAsia="en-US"/>
        </w:rPr>
        <w:t>13.02.03 Электрические станции, сети и системы</w:t>
      </w:r>
      <w:r w:rsidRPr="005055CE">
        <w:t xml:space="preserve">; </w:t>
      </w:r>
    </w:p>
    <w:p w14:paraId="49FD7791" w14:textId="77777777" w:rsidR="009B71D2" w:rsidRPr="005055CE" w:rsidRDefault="009B71D2" w:rsidP="009B71D2">
      <w:pPr>
        <w:numPr>
          <w:ilvl w:val="2"/>
          <w:numId w:val="21"/>
        </w:numPr>
        <w:autoSpaceDE w:val="0"/>
        <w:autoSpaceDN w:val="0"/>
        <w:adjustRightInd w:val="0"/>
        <w:ind w:left="1985"/>
        <w:jc w:val="both"/>
        <w:rPr>
          <w:rFonts w:eastAsiaTheme="minorHAnsi"/>
          <w:lang w:eastAsia="en-US"/>
        </w:rPr>
      </w:pPr>
      <w:r w:rsidRPr="005055CE">
        <w:t>Требования к структуре, содержанию и оформлению дипломных проектов;</w:t>
      </w:r>
    </w:p>
    <w:p w14:paraId="1BE0DF7A" w14:textId="77777777" w:rsidR="009B71D2" w:rsidRPr="005055CE" w:rsidRDefault="009B71D2" w:rsidP="009B71D2">
      <w:pPr>
        <w:numPr>
          <w:ilvl w:val="2"/>
          <w:numId w:val="21"/>
        </w:numPr>
        <w:autoSpaceDE w:val="0"/>
        <w:autoSpaceDN w:val="0"/>
        <w:adjustRightInd w:val="0"/>
        <w:ind w:left="1985"/>
        <w:jc w:val="both"/>
        <w:rPr>
          <w:rFonts w:eastAsiaTheme="minorHAnsi"/>
          <w:lang w:eastAsia="en-US"/>
        </w:rPr>
      </w:pPr>
      <w:r w:rsidRPr="005055CE">
        <w:t>План мероприятий по подготовке и проведению ГИА;</w:t>
      </w:r>
    </w:p>
    <w:p w14:paraId="1CEA1115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Сведения об успеваемости студентов за весь период обучения; </w:t>
      </w:r>
    </w:p>
    <w:p w14:paraId="5A9E0A39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Зачетные книжки студентов; </w:t>
      </w:r>
    </w:p>
    <w:p w14:paraId="7BFB245D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Книга протоколов заседаний ГЭК. </w:t>
      </w:r>
    </w:p>
    <w:p w14:paraId="6CAF070F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Лист ознакомления обучающихся с Программой ГИА.</w:t>
      </w:r>
    </w:p>
    <w:p w14:paraId="11AEAD48" w14:textId="77777777" w:rsidR="009B71D2" w:rsidRPr="005055CE" w:rsidRDefault="009B71D2" w:rsidP="009B71D2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53A6D1C" w14:textId="77777777" w:rsidR="009B71D2" w:rsidRPr="005055CE" w:rsidRDefault="009B71D2" w:rsidP="009B71D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055CE">
        <w:rPr>
          <w:b/>
          <w:bCs/>
        </w:rPr>
        <w:t>Демонстрационный экзамен</w:t>
      </w:r>
    </w:p>
    <w:p w14:paraId="5D78AFB9" w14:textId="1C50899A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КОД </w:t>
      </w:r>
      <w:r w:rsidR="00EE7B68" w:rsidRPr="00EE7B68">
        <w:t xml:space="preserve">13.02.03-2-2026 </w:t>
      </w:r>
      <w:r w:rsidRPr="005055CE">
        <w:t xml:space="preserve">по специальности </w:t>
      </w:r>
      <w:r w:rsidR="00116FA9">
        <w:rPr>
          <w:rFonts w:eastAsiaTheme="minorHAnsi"/>
          <w:szCs w:val="23"/>
          <w:lang w:eastAsia="en-US"/>
        </w:rPr>
        <w:t>13.02.03 Электрические станции, сети и системы</w:t>
      </w:r>
      <w:r w:rsidRPr="005055CE">
        <w:t>»;</w:t>
      </w:r>
    </w:p>
    <w:p w14:paraId="79FA436A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План застройки площадки демонстрационного экзамена;</w:t>
      </w:r>
    </w:p>
    <w:p w14:paraId="10F93957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Инфраструктурный лист;</w:t>
      </w:r>
    </w:p>
    <w:p w14:paraId="44196D96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bookmarkStart w:id="92" w:name="_Toc124177778"/>
      <w:r w:rsidRPr="005055CE">
        <w:t>Список оборудования и материалов, запрещенных к использованию экзаменуемыми во время демонстрационного экзамена</w:t>
      </w:r>
      <w:bookmarkEnd w:id="92"/>
      <w:r w:rsidRPr="005055CE">
        <w:t>;</w:t>
      </w:r>
    </w:p>
    <w:p w14:paraId="1E8DE910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Инструкция по охране труда и технике безопасности для проведения демонстрационного экзамена;</w:t>
      </w:r>
    </w:p>
    <w:p w14:paraId="4532CEEC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Задания демонстрационного экзамена;</w:t>
      </w:r>
    </w:p>
    <w:p w14:paraId="493911D8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Протоколы демонстрационного экзамена;</w:t>
      </w:r>
    </w:p>
    <w:p w14:paraId="2D6E6AB4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График проведения демонстрационного экзамена. </w:t>
      </w:r>
    </w:p>
    <w:p w14:paraId="00005010" w14:textId="77777777" w:rsidR="009B71D2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Утвержденный План проведения демонстрационного экзамена (содержащий место расположения центра проведения экзамена, дату и время начала проведения демонстрационного экзамена, расписание сдачи экзаменов в составе экзаменационных групп, планируемую продолжительность проведения демонстрационного экзамена, технические перерывы в проведении демонстрационного экзамена) </w:t>
      </w:r>
    </w:p>
    <w:p w14:paraId="4ADDB8E6" w14:textId="77777777" w:rsidR="00DA6C37" w:rsidRPr="005055CE" w:rsidRDefault="00DA6C37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</w:p>
    <w:p w14:paraId="270C3308" w14:textId="77777777" w:rsidR="009B71D2" w:rsidRPr="005055CE" w:rsidRDefault="009B71D2" w:rsidP="009B71D2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A0E7CBF" w14:textId="77777777" w:rsidR="009B71D2" w:rsidRPr="005055CE" w:rsidRDefault="009B71D2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3"/>
          <w:lang w:eastAsia="en-US"/>
        </w:rPr>
      </w:pPr>
      <w:r w:rsidRPr="005055CE">
        <w:rPr>
          <w:b/>
          <w:bCs/>
        </w:rPr>
        <w:t>Защита дипломных проектов</w:t>
      </w:r>
    </w:p>
    <w:p w14:paraId="38D46D8D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Приказ директора Колледжа о закреплении тем дипломных проектов за студентами, о закреплении руководителей; </w:t>
      </w:r>
    </w:p>
    <w:p w14:paraId="487B7C9C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Приказ директора Колледжа о допуске студентов к защите дипломных проектов; </w:t>
      </w:r>
    </w:p>
    <w:p w14:paraId="446843F7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График защиты дипломных проектов; </w:t>
      </w:r>
    </w:p>
    <w:p w14:paraId="6F0425A8" w14:textId="77777777" w:rsidR="009B71D2" w:rsidRPr="005055CE" w:rsidRDefault="009B71D2" w:rsidP="009B71D2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b/>
          <w:bCs/>
          <w:lang w:eastAsia="en-US"/>
        </w:rPr>
      </w:pPr>
      <w:r w:rsidRPr="005055CE">
        <w:rPr>
          <w:rFonts w:eastAsiaTheme="minorHAnsi"/>
          <w:b/>
          <w:bCs/>
          <w:lang w:eastAsia="en-US"/>
        </w:rPr>
        <w:t xml:space="preserve">Для публичной защиты </w:t>
      </w:r>
      <w:r w:rsidRPr="005055CE">
        <w:rPr>
          <w:b/>
          <w:bCs/>
        </w:rPr>
        <w:t xml:space="preserve">дипломных проектов </w:t>
      </w:r>
      <w:r w:rsidRPr="005055CE">
        <w:rPr>
          <w:rFonts w:eastAsiaTheme="minorHAnsi"/>
          <w:b/>
          <w:bCs/>
          <w:lang w:eastAsia="en-US"/>
        </w:rPr>
        <w:t xml:space="preserve">выпускник должен предоставить ГЭК следующие документы: </w:t>
      </w:r>
    </w:p>
    <w:p w14:paraId="0D259073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текст дипломного проекта на бумажном носителе в твердом переплете, оформленный в соответствии с ГОСТ, со всеми необходимыми подписями; </w:t>
      </w:r>
    </w:p>
    <w:p w14:paraId="75234D56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задание на дипломный проект;</w:t>
      </w:r>
    </w:p>
    <w:p w14:paraId="665AD9F8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отзыв руководителя дипломного проекта, оформленный в соответствии с требованиями, с подписью руководителя; </w:t>
      </w:r>
    </w:p>
    <w:p w14:paraId="4668F781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 xml:space="preserve">электронная версия текста дипломного проекта в форматах doc, rtf или pdf; </w:t>
      </w:r>
    </w:p>
    <w:p w14:paraId="43EBE5BB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разработанный программный продукт;</w:t>
      </w:r>
    </w:p>
    <w:p w14:paraId="4BD916EB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автореферат;</w:t>
      </w:r>
    </w:p>
    <w:p w14:paraId="625102FF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t>мультимедийная презентация;</w:t>
      </w:r>
    </w:p>
    <w:p w14:paraId="58ECD15E" w14:textId="77777777" w:rsidR="009B71D2" w:rsidRPr="005055CE" w:rsidRDefault="009B71D2" w:rsidP="009B71D2">
      <w:pPr>
        <w:pStyle w:val="a4"/>
        <w:widowControl w:val="0"/>
        <w:numPr>
          <w:ilvl w:val="0"/>
          <w:numId w:val="21"/>
        </w:numPr>
        <w:tabs>
          <w:tab w:val="left" w:pos="718"/>
        </w:tabs>
        <w:ind w:left="0" w:firstLine="1134"/>
        <w:jc w:val="both"/>
      </w:pPr>
      <w:r w:rsidRPr="005055CE">
        <w:lastRenderedPageBreak/>
        <w:t>один распечатанный экземпляр презентации (6 слайдов на странице), вложенный в текст дипломного проекта.</w:t>
      </w:r>
    </w:p>
    <w:p w14:paraId="4B1886F7" w14:textId="77777777" w:rsidR="00E56B07" w:rsidRDefault="009B71D2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55CE">
        <w:rPr>
          <w:rFonts w:eastAsiaTheme="minorHAnsi"/>
          <w:lang w:eastAsia="en-US"/>
        </w:rPr>
        <w:t>Студент может представить ГЭК другие материалы, характеризующие научную и практическую ценность дипломного проекта (опубликованные статьи по теме работы, до</w:t>
      </w:r>
      <w:r w:rsidR="00E56B07">
        <w:rPr>
          <w:rFonts w:eastAsiaTheme="minorHAnsi"/>
          <w:lang w:eastAsia="en-US"/>
        </w:rPr>
        <w:t>кументы, указывающие на практиче</w:t>
      </w:r>
      <w:r w:rsidRPr="005055CE">
        <w:rPr>
          <w:rFonts w:eastAsiaTheme="minorHAnsi"/>
          <w:lang w:eastAsia="en-US"/>
        </w:rPr>
        <w:t xml:space="preserve">ское применение результатов работы и др.). </w:t>
      </w:r>
    </w:p>
    <w:p w14:paraId="6FC9DFDD" w14:textId="77777777" w:rsidR="00E56B07" w:rsidRDefault="00E56B07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2E9E016B" w14:textId="77777777" w:rsidR="00E56B07" w:rsidRDefault="00E56B07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7EA94181" w14:textId="77777777" w:rsidR="00E56B07" w:rsidRDefault="00E56B07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3E42F7B0" w14:textId="77777777" w:rsidR="00E56B07" w:rsidRDefault="00E56B07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2A24DE4D" w14:textId="77777777" w:rsidR="00E56B07" w:rsidRDefault="00E56B07" w:rsidP="009B71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0D8FA69B" w14:textId="642F8E06" w:rsidR="009B71D2" w:rsidRPr="00E56B07" w:rsidRDefault="009B71D2" w:rsidP="00E56B0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bookmarkStart w:id="93" w:name="_Toc130194751"/>
      <w:r w:rsidRPr="005055CE">
        <w:t>ПРИЛОЖЕНИЯ</w:t>
      </w:r>
      <w:bookmarkEnd w:id="93"/>
    </w:p>
    <w:p w14:paraId="5AF752A3" w14:textId="2D620479" w:rsidR="009B71D2" w:rsidRPr="005055CE" w:rsidRDefault="009B71D2" w:rsidP="009B71D2">
      <w:pPr>
        <w:pStyle w:val="24"/>
        <w:ind w:left="0" w:firstLine="709"/>
        <w:rPr>
          <w:b w:val="0"/>
          <w:bCs w:val="0"/>
        </w:rPr>
      </w:pPr>
      <w:bookmarkStart w:id="94" w:name="_Toc130194752"/>
      <w:r w:rsidRPr="005055CE">
        <w:rPr>
          <w:b w:val="0"/>
          <w:bCs w:val="0"/>
        </w:rPr>
        <w:t xml:space="preserve">ПРИЛОЖЕНИЕ 1. Фонд оценочных средств государственной итоговой аттестации выпускников по специальности среднего профессионального образования </w:t>
      </w:r>
      <w:bookmarkEnd w:id="94"/>
      <w:r w:rsidR="00116FA9" w:rsidRPr="00116FA9">
        <w:rPr>
          <w:rFonts w:eastAsiaTheme="minorHAnsi"/>
          <w:b w:val="0"/>
          <w:bCs w:val="0"/>
          <w:szCs w:val="23"/>
          <w:lang w:eastAsia="en-US"/>
        </w:rPr>
        <w:t>13.02.03 Электрические станции, сети и системы</w:t>
      </w:r>
      <w:r w:rsidRPr="00116FA9">
        <w:rPr>
          <w:b w:val="0"/>
          <w:bCs w:val="0"/>
        </w:rPr>
        <w:t>.</w:t>
      </w:r>
    </w:p>
    <w:p w14:paraId="5D2A183F" w14:textId="77777777" w:rsidR="009B71D2" w:rsidRPr="005055CE" w:rsidRDefault="009B71D2" w:rsidP="009B71D2">
      <w:pPr>
        <w:pStyle w:val="24"/>
        <w:ind w:left="0" w:firstLine="709"/>
        <w:rPr>
          <w:b w:val="0"/>
          <w:bCs w:val="0"/>
        </w:rPr>
      </w:pPr>
    </w:p>
    <w:p w14:paraId="32F10B58" w14:textId="77777777" w:rsidR="009B71D2" w:rsidRPr="005055CE" w:rsidRDefault="009B71D2" w:rsidP="009B71D2">
      <w:pPr>
        <w:pStyle w:val="24"/>
        <w:ind w:left="0" w:firstLine="709"/>
        <w:rPr>
          <w:b w:val="0"/>
          <w:bCs w:val="0"/>
        </w:rPr>
      </w:pPr>
      <w:bookmarkStart w:id="95" w:name="_Toc130194753"/>
      <w:r w:rsidRPr="005055CE">
        <w:rPr>
          <w:b w:val="0"/>
          <w:bCs w:val="0"/>
        </w:rPr>
        <w:t>ПРИЛОЖЕНИЕ 2. Требования к структуре, содержанию и оформлению дипломных проектов</w:t>
      </w:r>
      <w:bookmarkEnd w:id="95"/>
      <w:r w:rsidRPr="005055CE">
        <w:rPr>
          <w:b w:val="0"/>
          <w:bCs w:val="0"/>
        </w:rPr>
        <w:t>.</w:t>
      </w:r>
    </w:p>
    <w:p w14:paraId="644CFC5E" w14:textId="77777777" w:rsidR="009B71D2" w:rsidRPr="005055CE" w:rsidRDefault="009B71D2" w:rsidP="009B71D2">
      <w:pPr>
        <w:pStyle w:val="24"/>
        <w:ind w:left="0" w:firstLine="709"/>
        <w:rPr>
          <w:b w:val="0"/>
          <w:bCs w:val="0"/>
        </w:rPr>
      </w:pPr>
    </w:p>
    <w:p w14:paraId="787A9456" w14:textId="77777777" w:rsidR="009B71D2" w:rsidRPr="005055CE" w:rsidRDefault="009B71D2" w:rsidP="009B71D2">
      <w:pPr>
        <w:pStyle w:val="24"/>
        <w:ind w:left="0" w:firstLine="709"/>
        <w:rPr>
          <w:b w:val="0"/>
          <w:bCs w:val="0"/>
        </w:rPr>
      </w:pPr>
      <w:bookmarkStart w:id="96" w:name="_Toc130194754"/>
      <w:r w:rsidRPr="005055CE">
        <w:rPr>
          <w:b w:val="0"/>
          <w:bCs w:val="0"/>
        </w:rPr>
        <w:t>ПРИЛОЖЕНИЕ 3. План мероприятий по подготовке и проведению ГИА</w:t>
      </w:r>
      <w:bookmarkEnd w:id="96"/>
      <w:r w:rsidRPr="005055CE">
        <w:rPr>
          <w:b w:val="0"/>
          <w:bCs w:val="0"/>
        </w:rPr>
        <w:t>.</w:t>
      </w:r>
    </w:p>
    <w:p w14:paraId="1199A08E" w14:textId="77777777" w:rsidR="009B71D2" w:rsidRPr="005055CE" w:rsidRDefault="009B71D2" w:rsidP="009B71D2">
      <w:pPr>
        <w:ind w:firstLine="709"/>
        <w:jc w:val="both"/>
        <w:rPr>
          <w:bCs/>
        </w:rPr>
      </w:pPr>
    </w:p>
    <w:p w14:paraId="4DB11E0F" w14:textId="77777777" w:rsidR="009B71D2" w:rsidRPr="005055CE" w:rsidRDefault="009B71D2" w:rsidP="009B71D2">
      <w:pPr>
        <w:shd w:val="clear" w:color="auto" w:fill="FFFFFF"/>
        <w:ind w:firstLine="709"/>
        <w:jc w:val="both"/>
        <w:textAlignment w:val="baseline"/>
      </w:pPr>
    </w:p>
    <w:p w14:paraId="1EDB0150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p w14:paraId="52CE2810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p w14:paraId="49E3CB06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p w14:paraId="42F07D85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p w14:paraId="1F0C3714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p w14:paraId="32A9B2FD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p w14:paraId="33445AA5" w14:textId="77777777" w:rsidR="009B71D2" w:rsidRPr="005055CE" w:rsidRDefault="009B71D2" w:rsidP="009B71D2">
      <w:pPr>
        <w:pStyle w:val="13"/>
        <w:ind w:left="1066" w:firstLine="0"/>
        <w:jc w:val="left"/>
        <w:rPr>
          <w:rFonts w:eastAsiaTheme="minorHAnsi"/>
          <w:lang w:eastAsia="en-US"/>
        </w:rPr>
      </w:pPr>
    </w:p>
    <w:bookmarkEnd w:id="5"/>
    <w:p w14:paraId="5660625D" w14:textId="77777777" w:rsidR="005437C9" w:rsidRPr="00FB7688" w:rsidRDefault="005437C9" w:rsidP="003D4193">
      <w:pPr>
        <w:shd w:val="clear" w:color="auto" w:fill="FFFFFF"/>
        <w:ind w:firstLine="709"/>
        <w:jc w:val="both"/>
        <w:textAlignment w:val="baseline"/>
      </w:pPr>
    </w:p>
    <w:sectPr w:rsidR="005437C9" w:rsidRPr="00FB7688" w:rsidSect="00AF6F5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2512E" w14:textId="77777777" w:rsidR="00221D22" w:rsidRDefault="00221D22" w:rsidP="004949BC">
      <w:r>
        <w:separator/>
      </w:r>
    </w:p>
  </w:endnote>
  <w:endnote w:type="continuationSeparator" w:id="0">
    <w:p w14:paraId="12E5C69C" w14:textId="77777777" w:rsidR="00221D22" w:rsidRDefault="00221D22" w:rsidP="0049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637303"/>
      <w:docPartObj>
        <w:docPartGallery w:val="Page Numbers (Bottom of Page)"/>
        <w:docPartUnique/>
      </w:docPartObj>
    </w:sdtPr>
    <w:sdtEndPr/>
    <w:sdtContent>
      <w:p w14:paraId="54E711F4" w14:textId="27A91A54" w:rsidR="0042428B" w:rsidRDefault="0042428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BA">
          <w:rPr>
            <w:noProof/>
          </w:rPr>
          <w:t>3</w:t>
        </w:r>
        <w:r>
          <w:fldChar w:fldCharType="end"/>
        </w:r>
      </w:p>
    </w:sdtContent>
  </w:sdt>
  <w:p w14:paraId="3FA8AC9C" w14:textId="77777777" w:rsidR="0042428B" w:rsidRDefault="0042428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A5902" w14:textId="77777777" w:rsidR="00221D22" w:rsidRDefault="00221D22" w:rsidP="004949BC">
      <w:r>
        <w:separator/>
      </w:r>
    </w:p>
  </w:footnote>
  <w:footnote w:type="continuationSeparator" w:id="0">
    <w:p w14:paraId="0A3565F1" w14:textId="77777777" w:rsidR="00221D22" w:rsidRDefault="00221D22" w:rsidP="0049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04A"/>
    <w:multiLevelType w:val="multilevel"/>
    <w:tmpl w:val="8A30B4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4376414"/>
    <w:multiLevelType w:val="hybridMultilevel"/>
    <w:tmpl w:val="CA26C648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350C66"/>
    <w:multiLevelType w:val="multilevel"/>
    <w:tmpl w:val="924CF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BC35C8F"/>
    <w:multiLevelType w:val="hybridMultilevel"/>
    <w:tmpl w:val="5A40CC0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367F26"/>
    <w:multiLevelType w:val="hybridMultilevel"/>
    <w:tmpl w:val="65AC02A4"/>
    <w:lvl w:ilvl="0" w:tplc="8828F4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1F5D56"/>
    <w:multiLevelType w:val="hybridMultilevel"/>
    <w:tmpl w:val="C94038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F6011"/>
    <w:multiLevelType w:val="hybridMultilevel"/>
    <w:tmpl w:val="69A2050E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873FD5"/>
    <w:multiLevelType w:val="hybridMultilevel"/>
    <w:tmpl w:val="69E617CA"/>
    <w:lvl w:ilvl="0" w:tplc="92A0AD02">
      <w:start w:val="1"/>
      <w:numFmt w:val="bullet"/>
      <w:lvlText w:val="-"/>
      <w:lvlJc w:val="left"/>
      <w:pPr>
        <w:tabs>
          <w:tab w:val="num" w:pos="1"/>
        </w:tabs>
        <w:ind w:left="1" w:firstLine="709"/>
      </w:pPr>
      <w:rPr>
        <w:rFonts w:ascii="Courier New" w:hAnsi="Courier New" w:hint="default"/>
      </w:rPr>
    </w:lvl>
    <w:lvl w:ilvl="1" w:tplc="79DC696C">
      <w:start w:val="1"/>
      <w:numFmt w:val="bullet"/>
      <w:lvlText w:val="-"/>
      <w:lvlJc w:val="left"/>
      <w:pPr>
        <w:tabs>
          <w:tab w:val="num" w:pos="371"/>
        </w:tabs>
        <w:ind w:left="371" w:firstLine="709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1463"/>
    <w:multiLevelType w:val="hybridMultilevel"/>
    <w:tmpl w:val="AE906C6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1198A"/>
    <w:multiLevelType w:val="multilevel"/>
    <w:tmpl w:val="B7DE47E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51C53347"/>
    <w:multiLevelType w:val="multilevel"/>
    <w:tmpl w:val="51C5334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0558D"/>
    <w:multiLevelType w:val="multilevel"/>
    <w:tmpl w:val="B7DE47E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60B36CA5"/>
    <w:multiLevelType w:val="multilevel"/>
    <w:tmpl w:val="1E32CEBA"/>
    <w:lvl w:ilvl="0">
      <w:start w:val="1"/>
      <w:numFmt w:val="bullet"/>
      <w:pStyle w:val="a"/>
      <w:lvlText w:val=""/>
      <w:lvlJc w:val="left"/>
      <w:pPr>
        <w:tabs>
          <w:tab w:val="num" w:pos="1247"/>
        </w:tabs>
        <w:ind w:left="124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526A5"/>
    <w:multiLevelType w:val="hybridMultilevel"/>
    <w:tmpl w:val="7020F6EA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766E9B"/>
    <w:multiLevelType w:val="hybridMultilevel"/>
    <w:tmpl w:val="C6D463E6"/>
    <w:lvl w:ilvl="0" w:tplc="181AE6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793EBF"/>
    <w:multiLevelType w:val="hybridMultilevel"/>
    <w:tmpl w:val="BC5A657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B1EB1"/>
    <w:multiLevelType w:val="hybridMultilevel"/>
    <w:tmpl w:val="5CBCEB2A"/>
    <w:lvl w:ilvl="0" w:tplc="1CC4CE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65E96"/>
    <w:multiLevelType w:val="hybridMultilevel"/>
    <w:tmpl w:val="E6362F4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A3DAD"/>
    <w:multiLevelType w:val="multilevel"/>
    <w:tmpl w:val="D198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9" w15:restartNumberingAfterBreak="0">
    <w:nsid w:val="7708482A"/>
    <w:multiLevelType w:val="hybridMultilevel"/>
    <w:tmpl w:val="87C64B40"/>
    <w:lvl w:ilvl="0" w:tplc="0419000F">
      <w:start w:val="1"/>
      <w:numFmt w:val="decimal"/>
      <w:lvlText w:val="%1."/>
      <w:lvlJc w:val="left"/>
      <w:pPr>
        <w:ind w:left="1177" w:hanging="408"/>
      </w:pPr>
    </w:lvl>
    <w:lvl w:ilvl="1" w:tplc="9D4E4604">
      <w:start w:val="1"/>
      <w:numFmt w:val="decimal"/>
      <w:lvlText w:val="%2."/>
      <w:lvlJc w:val="left"/>
      <w:pPr>
        <w:ind w:left="1897" w:hanging="408"/>
      </w:pPr>
    </w:lvl>
    <w:lvl w:ilvl="2" w:tplc="498E1E1E">
      <w:start w:val="1"/>
      <w:numFmt w:val="decimalZero"/>
      <w:lvlText w:val="%3."/>
      <w:lvlJc w:val="left"/>
      <w:pPr>
        <w:ind w:left="2749" w:hanging="36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7A852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6107CA"/>
    <w:multiLevelType w:val="hybridMultilevel"/>
    <w:tmpl w:val="A9C2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16"/>
  </w:num>
  <w:num w:numId="11">
    <w:abstractNumId w:val="13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2"/>
  </w:num>
  <w:num w:numId="16">
    <w:abstractNumId w:val="1"/>
  </w:num>
  <w:num w:numId="17">
    <w:abstractNumId w:val="18"/>
  </w:num>
  <w:num w:numId="18">
    <w:abstractNumId w:val="11"/>
    <w:lvlOverride w:ilvl="0">
      <w:startOverride w:val="3"/>
    </w:lvlOverride>
  </w:num>
  <w:num w:numId="19">
    <w:abstractNumId w:val="9"/>
  </w:num>
  <w:num w:numId="20">
    <w:abstractNumId w:val="5"/>
  </w:num>
  <w:num w:numId="21">
    <w:abstractNumId w:val="1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0E8"/>
    <w:rsid w:val="0000402E"/>
    <w:rsid w:val="00011044"/>
    <w:rsid w:val="00014A04"/>
    <w:rsid w:val="0001746D"/>
    <w:rsid w:val="0002712E"/>
    <w:rsid w:val="00041B3C"/>
    <w:rsid w:val="00043CEE"/>
    <w:rsid w:val="00050562"/>
    <w:rsid w:val="0005472E"/>
    <w:rsid w:val="00055D98"/>
    <w:rsid w:val="0006164A"/>
    <w:rsid w:val="0006491C"/>
    <w:rsid w:val="000652AC"/>
    <w:rsid w:val="00071421"/>
    <w:rsid w:val="000840F6"/>
    <w:rsid w:val="00090E1A"/>
    <w:rsid w:val="000913BF"/>
    <w:rsid w:val="00095827"/>
    <w:rsid w:val="000B34B6"/>
    <w:rsid w:val="000C257A"/>
    <w:rsid w:val="000C4265"/>
    <w:rsid w:val="000C4449"/>
    <w:rsid w:val="000D4435"/>
    <w:rsid w:val="000D59EF"/>
    <w:rsid w:val="000E0D55"/>
    <w:rsid w:val="000E48A1"/>
    <w:rsid w:val="000F0451"/>
    <w:rsid w:val="000F44FF"/>
    <w:rsid w:val="001008AA"/>
    <w:rsid w:val="00102D3D"/>
    <w:rsid w:val="00103B2B"/>
    <w:rsid w:val="00116FA9"/>
    <w:rsid w:val="00126AC5"/>
    <w:rsid w:val="00130C19"/>
    <w:rsid w:val="00135A78"/>
    <w:rsid w:val="00154BE2"/>
    <w:rsid w:val="001572FF"/>
    <w:rsid w:val="00161580"/>
    <w:rsid w:val="0016796E"/>
    <w:rsid w:val="00174CFA"/>
    <w:rsid w:val="00177632"/>
    <w:rsid w:val="00182AFF"/>
    <w:rsid w:val="00184624"/>
    <w:rsid w:val="001856AA"/>
    <w:rsid w:val="00193068"/>
    <w:rsid w:val="001A45CE"/>
    <w:rsid w:val="001A6894"/>
    <w:rsid w:val="001B451E"/>
    <w:rsid w:val="001B7D85"/>
    <w:rsid w:val="001C73F0"/>
    <w:rsid w:val="001D6AA9"/>
    <w:rsid w:val="001E6FA2"/>
    <w:rsid w:val="001E7B2E"/>
    <w:rsid w:val="001F6650"/>
    <w:rsid w:val="001F687A"/>
    <w:rsid w:val="001F7081"/>
    <w:rsid w:val="00201A8D"/>
    <w:rsid w:val="002126A7"/>
    <w:rsid w:val="00215DC9"/>
    <w:rsid w:val="00221D22"/>
    <w:rsid w:val="00224439"/>
    <w:rsid w:val="00230FCA"/>
    <w:rsid w:val="00234127"/>
    <w:rsid w:val="002374B2"/>
    <w:rsid w:val="0024045A"/>
    <w:rsid w:val="00257F90"/>
    <w:rsid w:val="00260DEF"/>
    <w:rsid w:val="00263582"/>
    <w:rsid w:val="00272BF9"/>
    <w:rsid w:val="0027442A"/>
    <w:rsid w:val="00276936"/>
    <w:rsid w:val="00284722"/>
    <w:rsid w:val="002939C8"/>
    <w:rsid w:val="00294225"/>
    <w:rsid w:val="002A2CCE"/>
    <w:rsid w:val="002A63D5"/>
    <w:rsid w:val="002A6E60"/>
    <w:rsid w:val="002B08B5"/>
    <w:rsid w:val="002B47BB"/>
    <w:rsid w:val="002C32C5"/>
    <w:rsid w:val="002C3659"/>
    <w:rsid w:val="002C57D9"/>
    <w:rsid w:val="002D5256"/>
    <w:rsid w:val="002E51EB"/>
    <w:rsid w:val="00321978"/>
    <w:rsid w:val="003255AC"/>
    <w:rsid w:val="00331F11"/>
    <w:rsid w:val="0033282B"/>
    <w:rsid w:val="00334182"/>
    <w:rsid w:val="00336E2C"/>
    <w:rsid w:val="00350B24"/>
    <w:rsid w:val="003549FC"/>
    <w:rsid w:val="00357E5D"/>
    <w:rsid w:val="003624CE"/>
    <w:rsid w:val="0037209C"/>
    <w:rsid w:val="003807DA"/>
    <w:rsid w:val="00381160"/>
    <w:rsid w:val="00386396"/>
    <w:rsid w:val="003926FF"/>
    <w:rsid w:val="003940CD"/>
    <w:rsid w:val="0039509E"/>
    <w:rsid w:val="003C07AB"/>
    <w:rsid w:val="003D02D0"/>
    <w:rsid w:val="003D4193"/>
    <w:rsid w:val="003D53FD"/>
    <w:rsid w:val="003D6447"/>
    <w:rsid w:val="003D789B"/>
    <w:rsid w:val="003E5672"/>
    <w:rsid w:val="003E5BDC"/>
    <w:rsid w:val="00400C65"/>
    <w:rsid w:val="00411AFA"/>
    <w:rsid w:val="00423D7D"/>
    <w:rsid w:val="0042428B"/>
    <w:rsid w:val="00430C8C"/>
    <w:rsid w:val="00437689"/>
    <w:rsid w:val="00444B33"/>
    <w:rsid w:val="004463AC"/>
    <w:rsid w:val="00446DD4"/>
    <w:rsid w:val="00457D95"/>
    <w:rsid w:val="00464824"/>
    <w:rsid w:val="004749C3"/>
    <w:rsid w:val="0047772D"/>
    <w:rsid w:val="00480FB2"/>
    <w:rsid w:val="00484801"/>
    <w:rsid w:val="004851E6"/>
    <w:rsid w:val="004900F1"/>
    <w:rsid w:val="004929D4"/>
    <w:rsid w:val="00494506"/>
    <w:rsid w:val="004949BC"/>
    <w:rsid w:val="004A6C6C"/>
    <w:rsid w:val="004D09BE"/>
    <w:rsid w:val="004D523F"/>
    <w:rsid w:val="004D5A74"/>
    <w:rsid w:val="004D70C5"/>
    <w:rsid w:val="004E6D40"/>
    <w:rsid w:val="004F28EC"/>
    <w:rsid w:val="004F3D25"/>
    <w:rsid w:val="00502962"/>
    <w:rsid w:val="00502C42"/>
    <w:rsid w:val="00510B75"/>
    <w:rsid w:val="0051293E"/>
    <w:rsid w:val="00530B0C"/>
    <w:rsid w:val="00541D34"/>
    <w:rsid w:val="005437C9"/>
    <w:rsid w:val="00546D2C"/>
    <w:rsid w:val="005520E8"/>
    <w:rsid w:val="005568F3"/>
    <w:rsid w:val="00556EDF"/>
    <w:rsid w:val="00560E11"/>
    <w:rsid w:val="00566FE5"/>
    <w:rsid w:val="00571CF6"/>
    <w:rsid w:val="00572556"/>
    <w:rsid w:val="0057412A"/>
    <w:rsid w:val="0057553C"/>
    <w:rsid w:val="00576358"/>
    <w:rsid w:val="005779A3"/>
    <w:rsid w:val="00577DE2"/>
    <w:rsid w:val="00585CFD"/>
    <w:rsid w:val="005908A6"/>
    <w:rsid w:val="0059183A"/>
    <w:rsid w:val="00592843"/>
    <w:rsid w:val="005977FF"/>
    <w:rsid w:val="005A1ABA"/>
    <w:rsid w:val="005A4D0D"/>
    <w:rsid w:val="005A60FB"/>
    <w:rsid w:val="005B4079"/>
    <w:rsid w:val="005B6F67"/>
    <w:rsid w:val="005C485B"/>
    <w:rsid w:val="005D2797"/>
    <w:rsid w:val="005F549C"/>
    <w:rsid w:val="006027A8"/>
    <w:rsid w:val="00602CCD"/>
    <w:rsid w:val="00623417"/>
    <w:rsid w:val="00633042"/>
    <w:rsid w:val="006339A4"/>
    <w:rsid w:val="00637417"/>
    <w:rsid w:val="006400BF"/>
    <w:rsid w:val="00643546"/>
    <w:rsid w:val="00643FC1"/>
    <w:rsid w:val="00650539"/>
    <w:rsid w:val="00651BA3"/>
    <w:rsid w:val="00655A3C"/>
    <w:rsid w:val="00656EA0"/>
    <w:rsid w:val="006602F6"/>
    <w:rsid w:val="00673056"/>
    <w:rsid w:val="0067784D"/>
    <w:rsid w:val="00686BF1"/>
    <w:rsid w:val="00692CE0"/>
    <w:rsid w:val="006B1B1D"/>
    <w:rsid w:val="006C322D"/>
    <w:rsid w:val="006D22B3"/>
    <w:rsid w:val="006E1A4D"/>
    <w:rsid w:val="006F2779"/>
    <w:rsid w:val="00716CB7"/>
    <w:rsid w:val="00720319"/>
    <w:rsid w:val="00720EA8"/>
    <w:rsid w:val="00734A94"/>
    <w:rsid w:val="00745B5B"/>
    <w:rsid w:val="007465E6"/>
    <w:rsid w:val="007467B8"/>
    <w:rsid w:val="0075087F"/>
    <w:rsid w:val="007535A6"/>
    <w:rsid w:val="00756684"/>
    <w:rsid w:val="007658A8"/>
    <w:rsid w:val="00771521"/>
    <w:rsid w:val="00771A9A"/>
    <w:rsid w:val="00772427"/>
    <w:rsid w:val="00772BF1"/>
    <w:rsid w:val="007815A8"/>
    <w:rsid w:val="007816CF"/>
    <w:rsid w:val="00785982"/>
    <w:rsid w:val="00786BC5"/>
    <w:rsid w:val="00790F94"/>
    <w:rsid w:val="00794519"/>
    <w:rsid w:val="007948A3"/>
    <w:rsid w:val="007B72F4"/>
    <w:rsid w:val="007C094E"/>
    <w:rsid w:val="007C0E4D"/>
    <w:rsid w:val="007D269A"/>
    <w:rsid w:val="007D4C70"/>
    <w:rsid w:val="007D6BF8"/>
    <w:rsid w:val="007E0917"/>
    <w:rsid w:val="007E757F"/>
    <w:rsid w:val="007F231E"/>
    <w:rsid w:val="00803B08"/>
    <w:rsid w:val="00804D56"/>
    <w:rsid w:val="008278CB"/>
    <w:rsid w:val="00832282"/>
    <w:rsid w:val="0083238B"/>
    <w:rsid w:val="00832D28"/>
    <w:rsid w:val="00836BD4"/>
    <w:rsid w:val="00837184"/>
    <w:rsid w:val="00837C25"/>
    <w:rsid w:val="00840B57"/>
    <w:rsid w:val="00841442"/>
    <w:rsid w:val="0084545D"/>
    <w:rsid w:val="00845989"/>
    <w:rsid w:val="00852053"/>
    <w:rsid w:val="00852267"/>
    <w:rsid w:val="0085368B"/>
    <w:rsid w:val="00857A0E"/>
    <w:rsid w:val="008601E8"/>
    <w:rsid w:val="008611E7"/>
    <w:rsid w:val="00876B44"/>
    <w:rsid w:val="008956FD"/>
    <w:rsid w:val="008A11D7"/>
    <w:rsid w:val="008B15D7"/>
    <w:rsid w:val="008B481B"/>
    <w:rsid w:val="008B51DA"/>
    <w:rsid w:val="008C2EB1"/>
    <w:rsid w:val="008C4A67"/>
    <w:rsid w:val="008C52CC"/>
    <w:rsid w:val="008E4042"/>
    <w:rsid w:val="008E7669"/>
    <w:rsid w:val="008F1741"/>
    <w:rsid w:val="008F41FF"/>
    <w:rsid w:val="008F5040"/>
    <w:rsid w:val="008F6315"/>
    <w:rsid w:val="009060A2"/>
    <w:rsid w:val="00906F0C"/>
    <w:rsid w:val="00910AC4"/>
    <w:rsid w:val="00913336"/>
    <w:rsid w:val="00913CC4"/>
    <w:rsid w:val="00923782"/>
    <w:rsid w:val="00924B65"/>
    <w:rsid w:val="009278EB"/>
    <w:rsid w:val="009428D3"/>
    <w:rsid w:val="00946997"/>
    <w:rsid w:val="00947255"/>
    <w:rsid w:val="009561C7"/>
    <w:rsid w:val="00957448"/>
    <w:rsid w:val="00963BC3"/>
    <w:rsid w:val="00964724"/>
    <w:rsid w:val="00965478"/>
    <w:rsid w:val="0097703E"/>
    <w:rsid w:val="0098281E"/>
    <w:rsid w:val="00997999"/>
    <w:rsid w:val="009B0BDC"/>
    <w:rsid w:val="009B1A56"/>
    <w:rsid w:val="009B4449"/>
    <w:rsid w:val="009B5538"/>
    <w:rsid w:val="009B71D2"/>
    <w:rsid w:val="009C2C20"/>
    <w:rsid w:val="009C5A4E"/>
    <w:rsid w:val="009D6678"/>
    <w:rsid w:val="009E26E6"/>
    <w:rsid w:val="009E655B"/>
    <w:rsid w:val="009F3052"/>
    <w:rsid w:val="009F37CB"/>
    <w:rsid w:val="00A14FEB"/>
    <w:rsid w:val="00A16D4D"/>
    <w:rsid w:val="00A2489E"/>
    <w:rsid w:val="00A25089"/>
    <w:rsid w:val="00A368DA"/>
    <w:rsid w:val="00A373A5"/>
    <w:rsid w:val="00A44CC8"/>
    <w:rsid w:val="00A4567C"/>
    <w:rsid w:val="00A56C51"/>
    <w:rsid w:val="00A57E61"/>
    <w:rsid w:val="00A65A6D"/>
    <w:rsid w:val="00A7546A"/>
    <w:rsid w:val="00A81B0D"/>
    <w:rsid w:val="00A851F6"/>
    <w:rsid w:val="00A8610B"/>
    <w:rsid w:val="00A8787A"/>
    <w:rsid w:val="00A939CE"/>
    <w:rsid w:val="00AA195A"/>
    <w:rsid w:val="00AA259F"/>
    <w:rsid w:val="00AA2D68"/>
    <w:rsid w:val="00AC125B"/>
    <w:rsid w:val="00AC621A"/>
    <w:rsid w:val="00AD3CBE"/>
    <w:rsid w:val="00AD6054"/>
    <w:rsid w:val="00AD7078"/>
    <w:rsid w:val="00AE22DB"/>
    <w:rsid w:val="00AE3639"/>
    <w:rsid w:val="00AF4876"/>
    <w:rsid w:val="00AF5204"/>
    <w:rsid w:val="00AF5BF7"/>
    <w:rsid w:val="00AF5D9C"/>
    <w:rsid w:val="00AF678D"/>
    <w:rsid w:val="00AF6F5E"/>
    <w:rsid w:val="00AF7021"/>
    <w:rsid w:val="00B111D3"/>
    <w:rsid w:val="00B1127C"/>
    <w:rsid w:val="00B1666F"/>
    <w:rsid w:val="00B16CB7"/>
    <w:rsid w:val="00B25ACA"/>
    <w:rsid w:val="00B26B3D"/>
    <w:rsid w:val="00B371F3"/>
    <w:rsid w:val="00B418FD"/>
    <w:rsid w:val="00B5309F"/>
    <w:rsid w:val="00B570EE"/>
    <w:rsid w:val="00B63C23"/>
    <w:rsid w:val="00B64864"/>
    <w:rsid w:val="00B718F1"/>
    <w:rsid w:val="00B74E3A"/>
    <w:rsid w:val="00B767E8"/>
    <w:rsid w:val="00B80019"/>
    <w:rsid w:val="00B8100E"/>
    <w:rsid w:val="00B81D26"/>
    <w:rsid w:val="00B84376"/>
    <w:rsid w:val="00B90C18"/>
    <w:rsid w:val="00B95B69"/>
    <w:rsid w:val="00BA23DC"/>
    <w:rsid w:val="00BA25AA"/>
    <w:rsid w:val="00BA3C73"/>
    <w:rsid w:val="00BA5B4A"/>
    <w:rsid w:val="00BC6640"/>
    <w:rsid w:val="00BD1C3A"/>
    <w:rsid w:val="00BD7DE9"/>
    <w:rsid w:val="00BE5613"/>
    <w:rsid w:val="00BF32C9"/>
    <w:rsid w:val="00C135D4"/>
    <w:rsid w:val="00C15226"/>
    <w:rsid w:val="00C15776"/>
    <w:rsid w:val="00C21BD8"/>
    <w:rsid w:val="00C231DC"/>
    <w:rsid w:val="00C2658E"/>
    <w:rsid w:val="00C46682"/>
    <w:rsid w:val="00C52776"/>
    <w:rsid w:val="00C54BD1"/>
    <w:rsid w:val="00C567D1"/>
    <w:rsid w:val="00C60E8C"/>
    <w:rsid w:val="00C65D1C"/>
    <w:rsid w:val="00C66DC5"/>
    <w:rsid w:val="00C67046"/>
    <w:rsid w:val="00C74F68"/>
    <w:rsid w:val="00C757D0"/>
    <w:rsid w:val="00C85174"/>
    <w:rsid w:val="00C87DA5"/>
    <w:rsid w:val="00C91932"/>
    <w:rsid w:val="00C94E7A"/>
    <w:rsid w:val="00C9640E"/>
    <w:rsid w:val="00CA0068"/>
    <w:rsid w:val="00CD1825"/>
    <w:rsid w:val="00CD48AE"/>
    <w:rsid w:val="00CF06CC"/>
    <w:rsid w:val="00CF7516"/>
    <w:rsid w:val="00D05ECE"/>
    <w:rsid w:val="00D10132"/>
    <w:rsid w:val="00D134E3"/>
    <w:rsid w:val="00D20DF3"/>
    <w:rsid w:val="00D21FEB"/>
    <w:rsid w:val="00D226FF"/>
    <w:rsid w:val="00D25E2A"/>
    <w:rsid w:val="00D26006"/>
    <w:rsid w:val="00D32FD3"/>
    <w:rsid w:val="00D33D3C"/>
    <w:rsid w:val="00D35760"/>
    <w:rsid w:val="00D35C69"/>
    <w:rsid w:val="00D37537"/>
    <w:rsid w:val="00D41354"/>
    <w:rsid w:val="00D43078"/>
    <w:rsid w:val="00D437A3"/>
    <w:rsid w:val="00D43CF0"/>
    <w:rsid w:val="00D45BB6"/>
    <w:rsid w:val="00D63178"/>
    <w:rsid w:val="00D66D66"/>
    <w:rsid w:val="00D82534"/>
    <w:rsid w:val="00D84CA4"/>
    <w:rsid w:val="00DA2AD7"/>
    <w:rsid w:val="00DA3C7C"/>
    <w:rsid w:val="00DA6C37"/>
    <w:rsid w:val="00DA73F3"/>
    <w:rsid w:val="00DC1593"/>
    <w:rsid w:val="00DC4951"/>
    <w:rsid w:val="00DC717A"/>
    <w:rsid w:val="00DD30C4"/>
    <w:rsid w:val="00DE4EAD"/>
    <w:rsid w:val="00E032EA"/>
    <w:rsid w:val="00E05243"/>
    <w:rsid w:val="00E3206F"/>
    <w:rsid w:val="00E34E2E"/>
    <w:rsid w:val="00E41F6A"/>
    <w:rsid w:val="00E421DD"/>
    <w:rsid w:val="00E452B6"/>
    <w:rsid w:val="00E56B07"/>
    <w:rsid w:val="00E7049D"/>
    <w:rsid w:val="00E70AA8"/>
    <w:rsid w:val="00E77508"/>
    <w:rsid w:val="00E855D2"/>
    <w:rsid w:val="00E87437"/>
    <w:rsid w:val="00E90B8C"/>
    <w:rsid w:val="00E90B9E"/>
    <w:rsid w:val="00E91C6C"/>
    <w:rsid w:val="00EA0993"/>
    <w:rsid w:val="00EA4663"/>
    <w:rsid w:val="00EB5703"/>
    <w:rsid w:val="00EC588B"/>
    <w:rsid w:val="00ED14FD"/>
    <w:rsid w:val="00ED429E"/>
    <w:rsid w:val="00EE624B"/>
    <w:rsid w:val="00EE7B68"/>
    <w:rsid w:val="00EF1B14"/>
    <w:rsid w:val="00F055ED"/>
    <w:rsid w:val="00F05B52"/>
    <w:rsid w:val="00F10D32"/>
    <w:rsid w:val="00F26E2C"/>
    <w:rsid w:val="00F27185"/>
    <w:rsid w:val="00F30B7A"/>
    <w:rsid w:val="00F467BC"/>
    <w:rsid w:val="00F46B79"/>
    <w:rsid w:val="00F47EBC"/>
    <w:rsid w:val="00F5024F"/>
    <w:rsid w:val="00F50E5A"/>
    <w:rsid w:val="00F50FEE"/>
    <w:rsid w:val="00F531BA"/>
    <w:rsid w:val="00F674F3"/>
    <w:rsid w:val="00F72585"/>
    <w:rsid w:val="00F877A1"/>
    <w:rsid w:val="00F922BB"/>
    <w:rsid w:val="00FA1BB9"/>
    <w:rsid w:val="00FB608B"/>
    <w:rsid w:val="00FD0B7A"/>
    <w:rsid w:val="00FD0DF0"/>
    <w:rsid w:val="00FD718C"/>
    <w:rsid w:val="00FD7DA0"/>
    <w:rsid w:val="00FE1400"/>
    <w:rsid w:val="00FE2AED"/>
    <w:rsid w:val="00FF4EE0"/>
    <w:rsid w:val="00FF696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B52C"/>
  <w15:docId w15:val="{CBDBC74B-9CC9-475F-8893-56431303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72B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0">
    <w:name w:val="Основной текст (10)_"/>
    <w:link w:val="101"/>
    <w:uiPriority w:val="99"/>
    <w:rsid w:val="00790F94"/>
    <w:rPr>
      <w:b/>
      <w:bCs/>
      <w:sz w:val="40"/>
      <w:szCs w:val="40"/>
      <w:shd w:val="clear" w:color="auto" w:fill="FFFFFF"/>
    </w:rPr>
  </w:style>
  <w:style w:type="paragraph" w:customStyle="1" w:styleId="101">
    <w:name w:val="Основной текст (10)1"/>
    <w:basedOn w:val="a0"/>
    <w:link w:val="100"/>
    <w:uiPriority w:val="99"/>
    <w:rsid w:val="00790F94"/>
    <w:pPr>
      <w:shd w:val="clear" w:color="auto" w:fill="FFFFFF"/>
      <w:spacing w:before="60" w:after="180" w:line="240" w:lineRule="atLeast"/>
      <w:ind w:hanging="520"/>
    </w:pPr>
    <w:rPr>
      <w:rFonts w:asciiTheme="minorHAnsi" w:eastAsiaTheme="minorHAnsi" w:hAnsiTheme="minorHAnsi" w:cstheme="minorBidi"/>
      <w:b/>
      <w:bCs/>
      <w:sz w:val="40"/>
      <w:szCs w:val="40"/>
      <w:lang w:eastAsia="en-US"/>
    </w:rPr>
  </w:style>
  <w:style w:type="character" w:customStyle="1" w:styleId="12">
    <w:name w:val="Основной текст (12)_"/>
    <w:link w:val="121"/>
    <w:uiPriority w:val="99"/>
    <w:rsid w:val="00790F94"/>
    <w:rPr>
      <w:b/>
      <w:bCs/>
      <w:i/>
      <w:iCs/>
      <w:sz w:val="34"/>
      <w:szCs w:val="34"/>
      <w:shd w:val="clear" w:color="auto" w:fill="FFFFFF"/>
    </w:rPr>
  </w:style>
  <w:style w:type="paragraph" w:customStyle="1" w:styleId="121">
    <w:name w:val="Основной текст (12)1"/>
    <w:basedOn w:val="a0"/>
    <w:link w:val="12"/>
    <w:uiPriority w:val="99"/>
    <w:rsid w:val="00790F94"/>
    <w:pPr>
      <w:shd w:val="clear" w:color="auto" w:fill="FFFFFF"/>
      <w:spacing w:after="420" w:line="326" w:lineRule="exact"/>
      <w:jc w:val="center"/>
    </w:pPr>
    <w:rPr>
      <w:rFonts w:asciiTheme="minorHAnsi" w:eastAsiaTheme="minorHAnsi" w:hAnsiTheme="minorHAnsi" w:cstheme="minorBidi"/>
      <w:b/>
      <w:bCs/>
      <w:i/>
      <w:iCs/>
      <w:sz w:val="34"/>
      <w:szCs w:val="34"/>
      <w:lang w:eastAsia="en-US"/>
    </w:rPr>
  </w:style>
  <w:style w:type="character" w:customStyle="1" w:styleId="42">
    <w:name w:val="Заголовок №4 (2)_"/>
    <w:link w:val="420"/>
    <w:uiPriority w:val="99"/>
    <w:rsid w:val="00790F94"/>
    <w:rPr>
      <w:sz w:val="40"/>
      <w:szCs w:val="40"/>
      <w:shd w:val="clear" w:color="auto" w:fill="FFFFFF"/>
    </w:rPr>
  </w:style>
  <w:style w:type="paragraph" w:customStyle="1" w:styleId="420">
    <w:name w:val="Заголовок №4 (2)"/>
    <w:basedOn w:val="a0"/>
    <w:link w:val="42"/>
    <w:uiPriority w:val="99"/>
    <w:rsid w:val="00790F94"/>
    <w:pPr>
      <w:shd w:val="clear" w:color="auto" w:fill="FFFFFF"/>
      <w:spacing w:before="180" w:line="653" w:lineRule="exact"/>
      <w:outlineLvl w:val="3"/>
    </w:pPr>
    <w:rPr>
      <w:rFonts w:asciiTheme="minorHAnsi" w:eastAsiaTheme="minorHAnsi" w:hAnsiTheme="minorHAnsi" w:cstheme="minorBidi"/>
      <w:sz w:val="40"/>
      <w:szCs w:val="40"/>
      <w:lang w:eastAsia="en-US"/>
    </w:rPr>
  </w:style>
  <w:style w:type="character" w:customStyle="1" w:styleId="4">
    <w:name w:val="Основной текст (4)_"/>
    <w:link w:val="41"/>
    <w:uiPriority w:val="99"/>
    <w:rsid w:val="00790F94"/>
    <w:rPr>
      <w:b/>
      <w:bCs/>
      <w:sz w:val="47"/>
      <w:szCs w:val="47"/>
      <w:shd w:val="clear" w:color="auto" w:fill="FFFFFF"/>
    </w:rPr>
  </w:style>
  <w:style w:type="character" w:customStyle="1" w:styleId="46">
    <w:name w:val="Основной текст (4)6"/>
    <w:uiPriority w:val="99"/>
    <w:rsid w:val="00790F94"/>
  </w:style>
  <w:style w:type="paragraph" w:customStyle="1" w:styleId="41">
    <w:name w:val="Основной текст (4)1"/>
    <w:basedOn w:val="a0"/>
    <w:link w:val="4"/>
    <w:uiPriority w:val="99"/>
    <w:rsid w:val="00790F94"/>
    <w:pPr>
      <w:shd w:val="clear" w:color="auto" w:fill="FFFFFF"/>
      <w:spacing w:after="120" w:line="456" w:lineRule="exact"/>
    </w:pPr>
    <w:rPr>
      <w:rFonts w:asciiTheme="minorHAnsi" w:eastAsiaTheme="minorHAnsi" w:hAnsiTheme="minorHAnsi" w:cstheme="minorBidi"/>
      <w:b/>
      <w:bCs/>
      <w:sz w:val="47"/>
      <w:szCs w:val="47"/>
      <w:lang w:eastAsia="en-US"/>
    </w:rPr>
  </w:style>
  <w:style w:type="character" w:customStyle="1" w:styleId="36">
    <w:name w:val="Основной текст (36)_"/>
    <w:link w:val="360"/>
    <w:uiPriority w:val="99"/>
    <w:rsid w:val="00790F94"/>
    <w:rPr>
      <w:sz w:val="47"/>
      <w:szCs w:val="47"/>
      <w:shd w:val="clear" w:color="auto" w:fill="FFFFFF"/>
    </w:rPr>
  </w:style>
  <w:style w:type="character" w:customStyle="1" w:styleId="45">
    <w:name w:val="Основной текст (4)5"/>
    <w:uiPriority w:val="99"/>
    <w:rsid w:val="00790F94"/>
    <w:rPr>
      <w:rFonts w:ascii="Times New Roman" w:hAnsi="Times New Roman" w:cs="Times New Roman"/>
      <w:b/>
      <w:bCs/>
      <w:spacing w:val="0"/>
      <w:sz w:val="47"/>
      <w:szCs w:val="47"/>
      <w:shd w:val="clear" w:color="auto" w:fill="FFFFFF"/>
    </w:rPr>
  </w:style>
  <w:style w:type="character" w:customStyle="1" w:styleId="361">
    <w:name w:val="Основной текст (36) + Полужирный1"/>
    <w:uiPriority w:val="99"/>
    <w:rsid w:val="00790F94"/>
    <w:rPr>
      <w:b/>
      <w:bCs/>
      <w:sz w:val="47"/>
      <w:szCs w:val="47"/>
      <w:shd w:val="clear" w:color="auto" w:fill="FFFFFF"/>
    </w:rPr>
  </w:style>
  <w:style w:type="character" w:customStyle="1" w:styleId="410">
    <w:name w:val="Основной текст (4) + Не полужирный1"/>
    <w:uiPriority w:val="99"/>
    <w:rsid w:val="00790F94"/>
    <w:rPr>
      <w:rFonts w:ascii="Times New Roman" w:hAnsi="Times New Roman" w:cs="Times New Roman"/>
      <w:b w:val="0"/>
      <w:bCs w:val="0"/>
      <w:spacing w:val="0"/>
      <w:sz w:val="47"/>
      <w:szCs w:val="47"/>
      <w:shd w:val="clear" w:color="auto" w:fill="FFFFFF"/>
    </w:rPr>
  </w:style>
  <w:style w:type="paragraph" w:customStyle="1" w:styleId="360">
    <w:name w:val="Основной текст (36)"/>
    <w:basedOn w:val="a0"/>
    <w:link w:val="36"/>
    <w:uiPriority w:val="99"/>
    <w:rsid w:val="00790F94"/>
    <w:pPr>
      <w:shd w:val="clear" w:color="auto" w:fill="FFFFFF"/>
      <w:spacing w:before="900" w:after="180" w:line="576" w:lineRule="exact"/>
      <w:ind w:hanging="520"/>
      <w:jc w:val="both"/>
    </w:pPr>
    <w:rPr>
      <w:rFonts w:asciiTheme="minorHAnsi" w:eastAsiaTheme="minorHAnsi" w:hAnsiTheme="minorHAnsi" w:cstheme="minorBidi"/>
      <w:sz w:val="47"/>
      <w:szCs w:val="47"/>
      <w:lang w:eastAsia="en-US"/>
    </w:rPr>
  </w:style>
  <w:style w:type="character" w:customStyle="1" w:styleId="3">
    <w:name w:val="Заголовок №3_"/>
    <w:link w:val="31"/>
    <w:uiPriority w:val="99"/>
    <w:rsid w:val="00790F94"/>
    <w:rPr>
      <w:b/>
      <w:bCs/>
      <w:sz w:val="47"/>
      <w:szCs w:val="47"/>
      <w:shd w:val="clear" w:color="auto" w:fill="FFFFFF"/>
    </w:rPr>
  </w:style>
  <w:style w:type="paragraph" w:customStyle="1" w:styleId="31">
    <w:name w:val="Заголовок №31"/>
    <w:basedOn w:val="a0"/>
    <w:link w:val="3"/>
    <w:uiPriority w:val="99"/>
    <w:rsid w:val="00790F94"/>
    <w:pPr>
      <w:shd w:val="clear" w:color="auto" w:fill="FFFFFF"/>
      <w:spacing w:before="300" w:after="72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47"/>
      <w:szCs w:val="47"/>
      <w:lang w:eastAsia="en-US"/>
    </w:rPr>
  </w:style>
  <w:style w:type="character" w:customStyle="1" w:styleId="38">
    <w:name w:val="Заголовок №38"/>
    <w:uiPriority w:val="99"/>
    <w:rsid w:val="00790F94"/>
    <w:rPr>
      <w:rFonts w:ascii="Times New Roman" w:hAnsi="Times New Roman" w:cs="Times New Roman"/>
      <w:b/>
      <w:bCs/>
      <w:spacing w:val="0"/>
      <w:sz w:val="47"/>
      <w:szCs w:val="47"/>
      <w:shd w:val="clear" w:color="auto" w:fill="FFFFFF"/>
    </w:rPr>
  </w:style>
  <w:style w:type="character" w:customStyle="1" w:styleId="30">
    <w:name w:val="Основной текст (30)_"/>
    <w:link w:val="301"/>
    <w:uiPriority w:val="99"/>
    <w:rsid w:val="00790F94"/>
    <w:rPr>
      <w:b/>
      <w:bCs/>
      <w:sz w:val="55"/>
      <w:szCs w:val="55"/>
      <w:shd w:val="clear" w:color="auto" w:fill="FFFFFF"/>
    </w:rPr>
  </w:style>
  <w:style w:type="paragraph" w:customStyle="1" w:styleId="301">
    <w:name w:val="Основной текст (30)1"/>
    <w:basedOn w:val="a0"/>
    <w:link w:val="30"/>
    <w:uiPriority w:val="99"/>
    <w:rsid w:val="00790F94"/>
    <w:pPr>
      <w:shd w:val="clear" w:color="auto" w:fill="FFFFFF"/>
      <w:spacing w:before="360" w:after="780" w:line="538" w:lineRule="exact"/>
    </w:pPr>
    <w:rPr>
      <w:rFonts w:asciiTheme="minorHAnsi" w:eastAsiaTheme="minorHAnsi" w:hAnsiTheme="minorHAnsi" w:cstheme="minorBidi"/>
      <w:b/>
      <w:bCs/>
      <w:sz w:val="55"/>
      <w:szCs w:val="55"/>
      <w:lang w:eastAsia="en-US"/>
    </w:rPr>
  </w:style>
  <w:style w:type="character" w:customStyle="1" w:styleId="6">
    <w:name w:val="Основной текст (6)_"/>
    <w:link w:val="61"/>
    <w:uiPriority w:val="99"/>
    <w:rsid w:val="00790F94"/>
    <w:rPr>
      <w:sz w:val="31"/>
      <w:szCs w:val="31"/>
      <w:shd w:val="clear" w:color="auto" w:fill="FFFFFF"/>
    </w:rPr>
  </w:style>
  <w:style w:type="character" w:customStyle="1" w:styleId="16">
    <w:name w:val="Основной текст (16)_"/>
    <w:link w:val="161"/>
    <w:uiPriority w:val="99"/>
    <w:rsid w:val="00790F94"/>
    <w:rPr>
      <w:b/>
      <w:bCs/>
      <w:sz w:val="31"/>
      <w:szCs w:val="31"/>
      <w:shd w:val="clear" w:color="auto" w:fill="FFFFFF"/>
    </w:rPr>
  </w:style>
  <w:style w:type="character" w:customStyle="1" w:styleId="362">
    <w:name w:val="Заголовок №36"/>
    <w:uiPriority w:val="99"/>
    <w:rsid w:val="00790F94"/>
    <w:rPr>
      <w:rFonts w:ascii="Times New Roman" w:hAnsi="Times New Roman" w:cs="Times New Roman"/>
      <w:b/>
      <w:bCs/>
      <w:spacing w:val="0"/>
      <w:sz w:val="47"/>
      <w:szCs w:val="47"/>
      <w:shd w:val="clear" w:color="auto" w:fill="FFFFFF"/>
    </w:rPr>
  </w:style>
  <w:style w:type="character" w:customStyle="1" w:styleId="610">
    <w:name w:val="Основной текст (6) + Полужирный1"/>
    <w:uiPriority w:val="99"/>
    <w:rsid w:val="00790F94"/>
    <w:rPr>
      <w:b/>
      <w:bCs/>
      <w:sz w:val="31"/>
      <w:szCs w:val="31"/>
      <w:shd w:val="clear" w:color="auto" w:fill="FFFFFF"/>
    </w:rPr>
  </w:style>
  <w:style w:type="character" w:customStyle="1" w:styleId="1610">
    <w:name w:val="Основной текст (16) + Не полужирный1"/>
    <w:aliases w:val="Курсив3"/>
    <w:uiPriority w:val="99"/>
    <w:rsid w:val="00790F94"/>
    <w:rPr>
      <w:b w:val="0"/>
      <w:bCs w:val="0"/>
      <w:i/>
      <w:iCs/>
      <w:sz w:val="31"/>
      <w:szCs w:val="31"/>
      <w:shd w:val="clear" w:color="auto" w:fill="FFFFFF"/>
    </w:rPr>
  </w:style>
  <w:style w:type="paragraph" w:customStyle="1" w:styleId="61">
    <w:name w:val="Основной текст (6)1"/>
    <w:basedOn w:val="a0"/>
    <w:link w:val="6"/>
    <w:uiPriority w:val="99"/>
    <w:rsid w:val="00790F94"/>
    <w:pPr>
      <w:shd w:val="clear" w:color="auto" w:fill="FFFFFF"/>
      <w:spacing w:before="180" w:line="240" w:lineRule="atLeast"/>
      <w:ind w:hanging="460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paragraph" w:customStyle="1" w:styleId="161">
    <w:name w:val="Основной текст (16)1"/>
    <w:basedOn w:val="a0"/>
    <w:link w:val="16"/>
    <w:uiPriority w:val="99"/>
    <w:rsid w:val="00790F94"/>
    <w:pPr>
      <w:shd w:val="clear" w:color="auto" w:fill="FFFFFF"/>
      <w:spacing w:before="480" w:line="302" w:lineRule="exact"/>
      <w:ind w:hanging="460"/>
      <w:jc w:val="right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paragraph" w:customStyle="1" w:styleId="ConsPlusNormal">
    <w:name w:val="ConsPlusNormal"/>
    <w:rsid w:val="00790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790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List Paragraph"/>
    <w:basedOn w:val="a0"/>
    <w:link w:val="a5"/>
    <w:uiPriority w:val="99"/>
    <w:qFormat/>
    <w:rsid w:val="00790F94"/>
    <w:pPr>
      <w:ind w:left="720"/>
      <w:contextualSpacing/>
    </w:pPr>
  </w:style>
  <w:style w:type="paragraph" w:customStyle="1" w:styleId="Default">
    <w:name w:val="Default"/>
    <w:rsid w:val="0004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272B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0"/>
    <w:link w:val="a7"/>
    <w:qFormat/>
    <w:rsid w:val="00272BF9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1"/>
    <w:link w:val="a6"/>
    <w:rsid w:val="00272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0"/>
    <w:link w:val="20"/>
    <w:rsid w:val="00272B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272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272BF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272B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0"/>
    <w:link w:val="a9"/>
    <w:rsid w:val="00272BF9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272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B570EE"/>
    <w:pPr>
      <w:widowControl w:val="0"/>
      <w:autoSpaceDE w:val="0"/>
      <w:autoSpaceDN w:val="0"/>
      <w:adjustRightInd w:val="0"/>
      <w:spacing w:line="269" w:lineRule="exact"/>
      <w:ind w:firstLine="706"/>
      <w:jc w:val="both"/>
    </w:pPr>
  </w:style>
  <w:style w:type="character" w:customStyle="1" w:styleId="aa">
    <w:name w:val="Основной текст_"/>
    <w:link w:val="11"/>
    <w:rsid w:val="00B570EE"/>
    <w:rPr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B570EE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0"/>
    <w:link w:val="aa"/>
    <w:rsid w:val="00B570EE"/>
    <w:pPr>
      <w:shd w:val="clear" w:color="auto" w:fill="FFFFFF"/>
      <w:spacing w:after="180" w:line="226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Основной текст (2)"/>
    <w:basedOn w:val="a0"/>
    <w:link w:val="21"/>
    <w:rsid w:val="00B570EE"/>
    <w:pPr>
      <w:shd w:val="clear" w:color="auto" w:fill="FFFFFF"/>
      <w:spacing w:line="240" w:lineRule="exac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table" w:styleId="ab">
    <w:name w:val="Table Grid"/>
    <w:basedOn w:val="a2"/>
    <w:uiPriority w:val="39"/>
    <w:rsid w:val="0068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_точка"/>
    <w:basedOn w:val="a0"/>
    <w:rsid w:val="00B111D3"/>
    <w:pPr>
      <w:numPr>
        <w:numId w:val="4"/>
      </w:numPr>
      <w:jc w:val="both"/>
    </w:pPr>
    <w:rPr>
      <w:sz w:val="30"/>
    </w:rPr>
  </w:style>
  <w:style w:type="paragraph" w:customStyle="1" w:styleId="ac">
    <w:name w:val="спико_мног"/>
    <w:basedOn w:val="a0"/>
    <w:rsid w:val="00B111D3"/>
    <w:pPr>
      <w:spacing w:before="40"/>
      <w:jc w:val="both"/>
    </w:pPr>
    <w:rPr>
      <w:sz w:val="30"/>
    </w:rPr>
  </w:style>
  <w:style w:type="paragraph" w:customStyle="1" w:styleId="13">
    <w:name w:val="Стиль1"/>
    <w:basedOn w:val="a0"/>
    <w:link w:val="14"/>
    <w:qFormat/>
    <w:rsid w:val="0039509E"/>
    <w:pPr>
      <w:spacing w:before="240" w:after="120"/>
      <w:ind w:firstLine="709"/>
      <w:jc w:val="both"/>
    </w:pPr>
    <w:rPr>
      <w:b/>
      <w:bCs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4949BC"/>
    <w:rPr>
      <w:sz w:val="20"/>
      <w:szCs w:val="20"/>
    </w:rPr>
  </w:style>
  <w:style w:type="character" w:customStyle="1" w:styleId="14">
    <w:name w:val="Стиль1 Знак"/>
    <w:basedOn w:val="a1"/>
    <w:link w:val="13"/>
    <w:rsid w:val="0039509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494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unhideWhenUsed/>
    <w:rsid w:val="004949BC"/>
    <w:rPr>
      <w:vertAlign w:val="superscript"/>
    </w:rPr>
  </w:style>
  <w:style w:type="paragraph" w:styleId="af0">
    <w:name w:val="Normal (Web)"/>
    <w:basedOn w:val="a0"/>
    <w:rsid w:val="008F6315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unhideWhenUsed/>
    <w:rsid w:val="00541D3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541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unhideWhenUsed/>
    <w:rsid w:val="00541D3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541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541D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541D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basedOn w:val="a1"/>
    <w:link w:val="a4"/>
    <w:rsid w:val="003D41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39"/>
    <w:rsid w:val="003D41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1"/>
    <w:uiPriority w:val="99"/>
    <w:unhideWhenUsed/>
    <w:rsid w:val="003D4193"/>
    <w:rPr>
      <w:color w:val="0000FF"/>
      <w:u w:val="single"/>
    </w:rPr>
  </w:style>
  <w:style w:type="paragraph" w:styleId="17">
    <w:name w:val="toc 1"/>
    <w:basedOn w:val="a0"/>
    <w:next w:val="a0"/>
    <w:autoRedefine/>
    <w:uiPriority w:val="39"/>
    <w:unhideWhenUsed/>
    <w:rsid w:val="003D4193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3D4193"/>
    <w:pPr>
      <w:spacing w:after="100"/>
      <w:ind w:left="240"/>
    </w:pPr>
  </w:style>
  <w:style w:type="paragraph" w:customStyle="1" w:styleId="24">
    <w:name w:val="Стиль2"/>
    <w:basedOn w:val="a4"/>
    <w:link w:val="25"/>
    <w:qFormat/>
    <w:rsid w:val="003D4193"/>
    <w:pPr>
      <w:spacing w:before="240" w:after="120"/>
      <w:ind w:left="1429" w:hanging="360"/>
      <w:jc w:val="both"/>
    </w:pPr>
    <w:rPr>
      <w:b/>
      <w:bCs/>
    </w:rPr>
  </w:style>
  <w:style w:type="character" w:customStyle="1" w:styleId="25">
    <w:name w:val="Стиль2 Знак"/>
    <w:basedOn w:val="a5"/>
    <w:link w:val="24"/>
    <w:rsid w:val="003D41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4AF5-372E-4B81-9DDF-FA24BA84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5623</TotalTime>
  <Pages>1</Pages>
  <Words>8910</Words>
  <Characters>50792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User</cp:lastModifiedBy>
  <cp:revision>64</cp:revision>
  <cp:lastPrinted>2022-12-27T16:57:00Z</cp:lastPrinted>
  <dcterms:created xsi:type="dcterms:W3CDTF">2020-02-20T06:54:00Z</dcterms:created>
  <dcterms:modified xsi:type="dcterms:W3CDTF">2025-11-14T13:16:00Z</dcterms:modified>
</cp:coreProperties>
</file>