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44" w:rsidRDefault="005C12E9">
      <w:pPr>
        <w:spacing w:after="136" w:line="263" w:lineRule="auto"/>
        <w:ind w:left="4907" w:right="54" w:firstLine="0"/>
        <w:jc w:val="right"/>
      </w:pPr>
      <w:r>
        <w:rPr>
          <w:sz w:val="20"/>
        </w:rPr>
        <w:t xml:space="preserve">Приложение 1 </w:t>
      </w:r>
    </w:p>
    <w:p w:rsidR="00855A44" w:rsidRDefault="005C12E9">
      <w:pPr>
        <w:spacing w:after="16" w:line="263" w:lineRule="auto"/>
        <w:ind w:left="5109" w:right="54" w:hanging="202"/>
        <w:jc w:val="right"/>
      </w:pPr>
      <w:r>
        <w:rPr>
          <w:sz w:val="20"/>
        </w:rPr>
        <w:t xml:space="preserve">к Программе ГИА выпускников по профессии </w:t>
      </w:r>
      <w:proofErr w:type="gramStart"/>
      <w:r>
        <w:rPr>
          <w:sz w:val="20"/>
        </w:rPr>
        <w:t>СПО  11</w:t>
      </w:r>
      <w:r w:rsidR="001F03F7">
        <w:rPr>
          <w:sz w:val="20"/>
        </w:rPr>
        <w:t>.01.05</w:t>
      </w:r>
      <w:proofErr w:type="gramEnd"/>
      <w:r w:rsidR="001F03F7">
        <w:rPr>
          <w:sz w:val="20"/>
        </w:rPr>
        <w:t xml:space="preserve"> Монтажник связи   на 202</w:t>
      </w:r>
      <w:r w:rsidR="00880D51">
        <w:rPr>
          <w:sz w:val="20"/>
        </w:rPr>
        <w:t>5</w:t>
      </w:r>
      <w:r w:rsidR="001F03F7">
        <w:rPr>
          <w:sz w:val="20"/>
        </w:rPr>
        <w:t xml:space="preserve"> -202</w:t>
      </w:r>
      <w:r w:rsidR="00880D51">
        <w:rPr>
          <w:sz w:val="20"/>
        </w:rPr>
        <w:t>6</w:t>
      </w:r>
      <w:r>
        <w:rPr>
          <w:sz w:val="20"/>
        </w:rPr>
        <w:t xml:space="preserve"> учебный год </w:t>
      </w:r>
    </w:p>
    <w:p w:rsidR="00855A44" w:rsidRDefault="005C12E9">
      <w:pPr>
        <w:spacing w:after="22" w:line="259" w:lineRule="auto"/>
        <w:ind w:left="0" w:right="10" w:firstLine="0"/>
        <w:jc w:val="right"/>
      </w:pPr>
      <w:r>
        <w:rPr>
          <w:b/>
          <w:color w:val="FF0000"/>
        </w:rPr>
        <w:t xml:space="preserve"> </w:t>
      </w:r>
    </w:p>
    <w:p w:rsidR="00855A44" w:rsidRDefault="005C12E9">
      <w:pPr>
        <w:pStyle w:val="1"/>
        <w:spacing w:after="119"/>
        <w:ind w:left="0" w:right="75" w:firstLine="0"/>
      </w:pPr>
      <w:r>
        <w:rPr>
          <w:b w:val="0"/>
        </w:rPr>
        <w:t xml:space="preserve">МИНИСТЕРСТВО ОБРАЗОВАНИЯ И НАУКИ РЕСПУБЛИКИ ДАГЕСТАН </w:t>
      </w:r>
    </w:p>
    <w:p w:rsidR="00855A44" w:rsidRDefault="005C12E9">
      <w:pPr>
        <w:pStyle w:val="2"/>
        <w:spacing w:after="18"/>
        <w:ind w:left="211" w:right="0" w:firstLine="0"/>
        <w:jc w:val="left"/>
      </w:pPr>
      <w:r>
        <w:rPr>
          <w:b w:val="0"/>
          <w:sz w:val="20"/>
        </w:rPr>
        <w:t>ГОСУДАРСТВЕННОЕ</w:t>
      </w:r>
      <w:r>
        <w:rPr>
          <w:b w:val="0"/>
          <w:sz w:val="16"/>
        </w:rPr>
        <w:t xml:space="preserve"> </w:t>
      </w:r>
      <w:r>
        <w:rPr>
          <w:b w:val="0"/>
          <w:sz w:val="20"/>
        </w:rPr>
        <w:t>БЮДЖЕТНОЕ</w:t>
      </w:r>
      <w:r>
        <w:rPr>
          <w:b w:val="0"/>
          <w:sz w:val="16"/>
        </w:rPr>
        <w:t xml:space="preserve"> </w:t>
      </w:r>
      <w:r>
        <w:rPr>
          <w:b w:val="0"/>
          <w:sz w:val="20"/>
        </w:rPr>
        <w:t>ПРОФЕССИОНАЛЬНОЕ</w:t>
      </w:r>
      <w:r>
        <w:rPr>
          <w:b w:val="0"/>
          <w:sz w:val="16"/>
        </w:rPr>
        <w:t xml:space="preserve"> </w:t>
      </w:r>
      <w:r>
        <w:rPr>
          <w:b w:val="0"/>
          <w:sz w:val="20"/>
        </w:rPr>
        <w:t>ОБРАЗОВАТЕЛЬНОЕ</w:t>
      </w:r>
      <w:r>
        <w:rPr>
          <w:b w:val="0"/>
          <w:sz w:val="16"/>
        </w:rPr>
        <w:t xml:space="preserve"> </w:t>
      </w:r>
      <w:r>
        <w:rPr>
          <w:b w:val="0"/>
          <w:sz w:val="20"/>
        </w:rPr>
        <w:t>УЧРЕЖДЕНИЕ</w:t>
      </w:r>
      <w:r>
        <w:rPr>
          <w:b w:val="0"/>
          <w:sz w:val="16"/>
        </w:rPr>
        <w:t xml:space="preserve"> </w:t>
      </w:r>
      <w:r>
        <w:rPr>
          <w:b w:val="0"/>
          <w:sz w:val="20"/>
        </w:rPr>
        <w:t xml:space="preserve"> </w:t>
      </w:r>
    </w:p>
    <w:p w:rsidR="00855A44" w:rsidRDefault="005C12E9">
      <w:pPr>
        <w:spacing w:after="54" w:line="259" w:lineRule="auto"/>
        <w:ind w:left="0" w:right="68" w:firstLine="0"/>
        <w:jc w:val="center"/>
      </w:pPr>
      <w:r>
        <w:rPr>
          <w:sz w:val="20"/>
        </w:rPr>
        <w:t>РЕСПУБЛИКИ</w:t>
      </w:r>
      <w:r>
        <w:rPr>
          <w:sz w:val="16"/>
        </w:rPr>
        <w:t xml:space="preserve"> </w:t>
      </w:r>
      <w:r>
        <w:rPr>
          <w:sz w:val="20"/>
        </w:rPr>
        <w:t>ДАГЕСТАН</w:t>
      </w:r>
      <w:r>
        <w:rPr>
          <w:sz w:val="16"/>
        </w:rPr>
        <w:t xml:space="preserve"> </w:t>
      </w:r>
      <w:r>
        <w:rPr>
          <w:sz w:val="20"/>
        </w:rPr>
        <w:t>«ТЕХНИЧЕСКИЙ</w:t>
      </w:r>
      <w:r>
        <w:rPr>
          <w:sz w:val="16"/>
        </w:rPr>
        <w:t xml:space="preserve"> </w:t>
      </w:r>
      <w:r>
        <w:rPr>
          <w:sz w:val="20"/>
        </w:rPr>
        <w:t>КОЛЛЕДЖ</w:t>
      </w:r>
      <w:r>
        <w:rPr>
          <w:sz w:val="16"/>
        </w:rPr>
        <w:t xml:space="preserve"> </w:t>
      </w:r>
      <w:r>
        <w:rPr>
          <w:sz w:val="20"/>
        </w:rPr>
        <w:t>ИМЕНИ</w:t>
      </w:r>
      <w:r>
        <w:rPr>
          <w:sz w:val="16"/>
        </w:rPr>
        <w:t xml:space="preserve"> </w:t>
      </w:r>
      <w:r>
        <w:rPr>
          <w:sz w:val="20"/>
        </w:rPr>
        <w:t>Р.Н.</w:t>
      </w:r>
      <w:r>
        <w:rPr>
          <w:sz w:val="16"/>
        </w:rPr>
        <w:t xml:space="preserve"> </w:t>
      </w:r>
      <w:r>
        <w:rPr>
          <w:sz w:val="20"/>
        </w:rPr>
        <w:t xml:space="preserve">АШУРАЛИЕВА» </w:t>
      </w:r>
    </w:p>
    <w:p w:rsidR="00855A44" w:rsidRDefault="005C12E9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128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44" w:line="259" w:lineRule="auto"/>
        <w:ind w:left="29" w:right="0" w:firstLine="0"/>
        <w:jc w:val="center"/>
      </w:pPr>
      <w:r>
        <w:rPr>
          <w:b/>
          <w:sz w:val="40"/>
        </w:rPr>
        <w:t xml:space="preserve"> </w:t>
      </w:r>
    </w:p>
    <w:p w:rsidR="00855A44" w:rsidRPr="00480DA3" w:rsidRDefault="005C12E9">
      <w:pPr>
        <w:spacing w:after="164" w:line="259" w:lineRule="auto"/>
        <w:ind w:left="0" w:right="73" w:firstLine="0"/>
        <w:jc w:val="center"/>
        <w:rPr>
          <w:sz w:val="22"/>
        </w:rPr>
      </w:pPr>
      <w:r w:rsidRPr="00480DA3">
        <w:rPr>
          <w:b/>
          <w:sz w:val="36"/>
        </w:rPr>
        <w:t xml:space="preserve">ФОНД ОЦЕНОЧНЫХ СРЕДСТВ  </w:t>
      </w:r>
    </w:p>
    <w:p w:rsidR="00855A44" w:rsidRPr="00480DA3" w:rsidRDefault="005C12E9">
      <w:pPr>
        <w:spacing w:after="0" w:line="352" w:lineRule="auto"/>
        <w:ind w:left="2244" w:right="0" w:hanging="1405"/>
        <w:jc w:val="left"/>
        <w:rPr>
          <w:sz w:val="22"/>
        </w:rPr>
      </w:pPr>
      <w:r w:rsidRPr="00480DA3">
        <w:rPr>
          <w:b/>
          <w:sz w:val="36"/>
        </w:rPr>
        <w:t>для госу</w:t>
      </w:r>
      <w:r w:rsidR="001F03F7" w:rsidRPr="00480DA3">
        <w:rPr>
          <w:b/>
          <w:sz w:val="36"/>
        </w:rPr>
        <w:t>дарственной итоговой аттестации</w:t>
      </w:r>
      <w:r w:rsidRPr="00480DA3">
        <w:rPr>
          <w:b/>
          <w:sz w:val="36"/>
        </w:rPr>
        <w:t xml:space="preserve"> </w:t>
      </w:r>
      <w:r w:rsidRPr="00480DA3">
        <w:rPr>
          <w:sz w:val="32"/>
        </w:rPr>
        <w:t xml:space="preserve">выпускников по специальности  </w:t>
      </w:r>
    </w:p>
    <w:p w:rsidR="00855A44" w:rsidRPr="00480DA3" w:rsidRDefault="005C12E9">
      <w:pPr>
        <w:spacing w:after="150" w:line="259" w:lineRule="auto"/>
        <w:ind w:left="0" w:right="71" w:firstLine="0"/>
        <w:jc w:val="center"/>
        <w:rPr>
          <w:sz w:val="22"/>
        </w:rPr>
      </w:pPr>
      <w:r w:rsidRPr="00480DA3">
        <w:rPr>
          <w:sz w:val="32"/>
        </w:rPr>
        <w:t xml:space="preserve">среднего профессионального образования </w:t>
      </w:r>
    </w:p>
    <w:p w:rsidR="00480DA3" w:rsidRDefault="005C12E9">
      <w:pPr>
        <w:spacing w:after="0" w:line="337" w:lineRule="auto"/>
        <w:ind w:left="2841" w:right="1534" w:hanging="209"/>
        <w:jc w:val="left"/>
        <w:rPr>
          <w:sz w:val="32"/>
        </w:rPr>
      </w:pPr>
      <w:r w:rsidRPr="00480DA3">
        <w:rPr>
          <w:sz w:val="32"/>
        </w:rPr>
        <w:t>1</w:t>
      </w:r>
      <w:r w:rsidR="00480DA3">
        <w:rPr>
          <w:sz w:val="32"/>
        </w:rPr>
        <w:t>1.01.05 Монтажник связи</w:t>
      </w:r>
    </w:p>
    <w:p w:rsidR="00855A44" w:rsidRPr="00480DA3" w:rsidRDefault="003C158C">
      <w:pPr>
        <w:spacing w:after="0" w:line="337" w:lineRule="auto"/>
        <w:ind w:left="2841" w:right="1534" w:hanging="209"/>
        <w:jc w:val="left"/>
        <w:rPr>
          <w:sz w:val="22"/>
        </w:rPr>
      </w:pPr>
      <w:r w:rsidRPr="00480DA3">
        <w:rPr>
          <w:sz w:val="32"/>
        </w:rPr>
        <w:t>202</w:t>
      </w:r>
      <w:r w:rsidR="00880D51" w:rsidRPr="00480DA3">
        <w:rPr>
          <w:sz w:val="32"/>
        </w:rPr>
        <w:t>5</w:t>
      </w:r>
      <w:r w:rsidR="005C12E9" w:rsidRPr="00480DA3">
        <w:rPr>
          <w:sz w:val="32"/>
        </w:rPr>
        <w:t xml:space="preserve"> -</w:t>
      </w:r>
      <w:r w:rsidRPr="00480DA3">
        <w:rPr>
          <w:sz w:val="32"/>
        </w:rPr>
        <w:t>202</w:t>
      </w:r>
      <w:r w:rsidR="00880D51" w:rsidRPr="00480DA3">
        <w:rPr>
          <w:sz w:val="32"/>
        </w:rPr>
        <w:t>6</w:t>
      </w:r>
      <w:r w:rsidR="005C12E9" w:rsidRPr="00480DA3">
        <w:rPr>
          <w:sz w:val="32"/>
        </w:rPr>
        <w:t xml:space="preserve"> учебный год  </w:t>
      </w:r>
    </w:p>
    <w:p w:rsidR="00855A44" w:rsidRDefault="005C12E9">
      <w:pPr>
        <w:spacing w:after="0" w:line="259" w:lineRule="auto"/>
        <w:ind w:left="0" w:right="10" w:firstLine="0"/>
        <w:jc w:val="right"/>
      </w:pPr>
      <w:bookmarkStart w:id="0" w:name="_GoBack"/>
      <w:bookmarkEnd w:id="0"/>
      <w:r>
        <w:t xml:space="preserve"> </w:t>
      </w:r>
    </w:p>
    <w:p w:rsidR="00855A44" w:rsidRDefault="005C12E9">
      <w:pPr>
        <w:spacing w:after="67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173" w:line="259" w:lineRule="auto"/>
        <w:ind w:left="2276" w:right="0"/>
        <w:jc w:val="left"/>
      </w:pPr>
      <w:r>
        <w:rPr>
          <w:sz w:val="28"/>
        </w:rPr>
        <w:t xml:space="preserve">Квалификация выпускника: Монтажник связи </w:t>
      </w:r>
    </w:p>
    <w:p w:rsidR="00855A44" w:rsidRDefault="005C12E9">
      <w:pPr>
        <w:spacing w:after="0" w:line="259" w:lineRule="auto"/>
        <w:ind w:left="709" w:right="0" w:firstLine="0"/>
        <w:jc w:val="left"/>
      </w:pPr>
      <w:r>
        <w:rPr>
          <w:sz w:val="32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0" w:line="259" w:lineRule="auto"/>
        <w:ind w:left="0" w:right="10" w:firstLine="0"/>
        <w:jc w:val="right"/>
      </w:pPr>
      <w:r>
        <w:t xml:space="preserve"> </w:t>
      </w:r>
    </w:p>
    <w:p w:rsidR="00855A44" w:rsidRDefault="005C12E9">
      <w:pPr>
        <w:spacing w:after="61" w:line="259" w:lineRule="auto"/>
        <w:ind w:left="0" w:right="10" w:firstLine="0"/>
        <w:jc w:val="right"/>
      </w:pPr>
      <w:r>
        <w:t xml:space="preserve"> </w:t>
      </w:r>
    </w:p>
    <w:p w:rsidR="00855A44" w:rsidRDefault="001F03F7">
      <w:pPr>
        <w:tabs>
          <w:tab w:val="center" w:pos="4679"/>
        </w:tabs>
        <w:spacing w:after="0" w:line="259" w:lineRule="auto"/>
        <w:ind w:left="-15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>г. Махачкала, 202</w:t>
      </w:r>
      <w:r w:rsidR="00880D51">
        <w:rPr>
          <w:sz w:val="28"/>
        </w:rPr>
        <w:t>5</w:t>
      </w:r>
      <w:r w:rsidR="005C12E9">
        <w:rPr>
          <w:sz w:val="28"/>
        </w:rPr>
        <w:t xml:space="preserve"> г.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855A44" w:rsidRDefault="005C12E9">
      <w:pPr>
        <w:pStyle w:val="1"/>
        <w:spacing w:after="219"/>
      </w:pPr>
      <w:r>
        <w:lastRenderedPageBreak/>
        <w:t xml:space="preserve">СОДЕРЖАНИЕ </w:t>
      </w:r>
    </w:p>
    <w:p w:rsidR="00855A44" w:rsidRDefault="005C12E9">
      <w:pPr>
        <w:spacing w:after="269" w:line="259" w:lineRule="auto"/>
        <w:ind w:left="0" w:right="17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855A44" w:rsidRDefault="005C12E9">
      <w:pPr>
        <w:numPr>
          <w:ilvl w:val="0"/>
          <w:numId w:val="1"/>
        </w:numPr>
        <w:spacing w:after="305" w:line="259" w:lineRule="auto"/>
        <w:ind w:right="0" w:hanging="360"/>
        <w:jc w:val="left"/>
      </w:pPr>
      <w:r>
        <w:rPr>
          <w:b/>
        </w:rPr>
        <w:t xml:space="preserve">ПАСПОРТ ОЦЕНОЧНЫХ СРЕДСТВ ДЛЯ ГИА </w:t>
      </w:r>
    </w:p>
    <w:p w:rsidR="00855A44" w:rsidRDefault="005C12E9">
      <w:pPr>
        <w:numPr>
          <w:ilvl w:val="0"/>
          <w:numId w:val="1"/>
        </w:numPr>
        <w:spacing w:after="303" w:line="259" w:lineRule="auto"/>
        <w:ind w:right="0" w:hanging="360"/>
        <w:jc w:val="left"/>
      </w:pPr>
      <w:r>
        <w:rPr>
          <w:b/>
        </w:rPr>
        <w:t xml:space="preserve">СТРУКТУРА ПРОЦЕДУР ГИА И ПОРЯДОК ПРОВЕДЕНИЯ </w:t>
      </w:r>
    </w:p>
    <w:p w:rsidR="00855A44" w:rsidRDefault="005C12E9">
      <w:pPr>
        <w:numPr>
          <w:ilvl w:val="0"/>
          <w:numId w:val="1"/>
        </w:numPr>
        <w:spacing w:after="252" w:line="259" w:lineRule="auto"/>
        <w:ind w:right="0" w:hanging="360"/>
        <w:jc w:val="left"/>
      </w:pPr>
      <w:r>
        <w:rPr>
          <w:b/>
        </w:rPr>
        <w:t xml:space="preserve">ТИПОВОЕ ЗАДАНИЕ ДЛЯ ДЕМОНСТРАЦИОННОГО ЭКЗАМЕНА </w:t>
      </w:r>
    </w:p>
    <w:p w:rsidR="00855A44" w:rsidRDefault="005C12E9">
      <w:pPr>
        <w:spacing w:after="0" w:line="259" w:lineRule="auto"/>
        <w:ind w:left="1080" w:right="0" w:firstLine="0"/>
        <w:jc w:val="left"/>
      </w:pPr>
      <w:r>
        <w:rPr>
          <w:b/>
        </w:rPr>
        <w:t xml:space="preserve"> </w:t>
      </w:r>
      <w:r>
        <w:br w:type="page"/>
      </w:r>
    </w:p>
    <w:p w:rsidR="00855A44" w:rsidRDefault="005C12E9">
      <w:pPr>
        <w:pStyle w:val="2"/>
        <w:tabs>
          <w:tab w:val="center" w:pos="1763"/>
          <w:tab w:val="center" w:pos="5030"/>
        </w:tabs>
        <w:spacing w:after="71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ПАСПОРТ ОЦЕНОЧНЫХ СРЕДСТВ ДЛЯ ГИА </w:t>
      </w:r>
    </w:p>
    <w:p w:rsidR="00855A44" w:rsidRDefault="005C12E9">
      <w:pPr>
        <w:pStyle w:val="3"/>
        <w:tabs>
          <w:tab w:val="center" w:pos="889"/>
          <w:tab w:val="center" w:pos="3730"/>
        </w:tabs>
        <w:spacing w:after="25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Особенности образовательной программы </w:t>
      </w:r>
    </w:p>
    <w:p w:rsidR="00855A44" w:rsidRDefault="005C12E9">
      <w:pPr>
        <w:ind w:left="719" w:right="57"/>
      </w:pPr>
      <w:r>
        <w:t>Оценочные средства разработаны для профессии 11.01.05 Монтажник связи</w:t>
      </w:r>
      <w:r>
        <w:rPr>
          <w:i/>
        </w:rPr>
        <w:t xml:space="preserve">. </w:t>
      </w:r>
    </w:p>
    <w:p w:rsidR="00855A44" w:rsidRDefault="005C12E9">
      <w:pPr>
        <w:ind w:left="0" w:right="57" w:firstLine="709"/>
      </w:pPr>
      <w:r>
        <w:t xml:space="preserve">В рамках профессии СПО предусмотрено освоение квалификации: монтажник связи. Освоение видов деятельности возможно по двум направленностям: </w:t>
      </w:r>
    </w:p>
    <w:p w:rsidR="00855A44" w:rsidRDefault="005C12E9">
      <w:pPr>
        <w:spacing w:after="22" w:line="259" w:lineRule="auto"/>
        <w:ind w:left="709" w:right="0" w:firstLine="0"/>
        <w:jc w:val="left"/>
      </w:pPr>
      <w:r>
        <w:t xml:space="preserve"> </w:t>
      </w:r>
    </w:p>
    <w:p w:rsidR="00855A44" w:rsidRDefault="005C12E9">
      <w:pPr>
        <w:ind w:left="719" w:right="57"/>
      </w:pPr>
      <w:r>
        <w:t xml:space="preserve">Направленность «Монтажник-кабельщик, </w:t>
      </w:r>
      <w:proofErr w:type="spellStart"/>
      <w:r>
        <w:t>линейщик</w:t>
      </w:r>
      <w:proofErr w:type="spellEnd"/>
      <w:r>
        <w:t xml:space="preserve">» </w:t>
      </w:r>
    </w:p>
    <w:tbl>
      <w:tblPr>
        <w:tblStyle w:val="TableGrid"/>
        <w:tblW w:w="9607" w:type="dxa"/>
        <w:tblInd w:w="5" w:type="dxa"/>
        <w:tblCellMar>
          <w:top w:w="5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4"/>
        <w:gridCol w:w="5103"/>
      </w:tblGrid>
      <w:tr w:rsidR="00855A44">
        <w:trPr>
          <w:trHeight w:val="574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основных видов деятельности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Наименование профессиональных модулей </w:t>
            </w:r>
          </w:p>
        </w:tc>
      </w:tr>
      <w:tr w:rsidR="00855A44">
        <w:trPr>
          <w:trHeight w:val="83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Строительство и монтаж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ПМ.01 Строительство и монтаж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</w:tr>
      <w:tr w:rsidR="00855A44">
        <w:trPr>
          <w:trHeight w:val="8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Эксплуатация и техническое обслуживание волоконно-оптических и медно-жильных кабельных линий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ПМ.02 Эксплуатация и техническое обслуживание волоконно-оптических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кабельных линий </w:t>
            </w:r>
          </w:p>
        </w:tc>
      </w:tr>
      <w:tr w:rsidR="00855A44">
        <w:trPr>
          <w:trHeight w:val="1114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Строительство, эксплуатация и ремонт городской кабельной канализации и смотровых устройств, воздушных кабельных линий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ПМ.03 Строительство, эксплуатация и ремонт городской кабельной канализации и смотровых устройств, воздушных кабельных линий </w:t>
            </w:r>
          </w:p>
        </w:tc>
      </w:tr>
    </w:tbl>
    <w:p w:rsidR="00855A44" w:rsidRDefault="005C12E9">
      <w:pPr>
        <w:spacing w:after="22" w:line="259" w:lineRule="auto"/>
        <w:ind w:left="709" w:right="0" w:firstLine="0"/>
        <w:jc w:val="left"/>
      </w:pPr>
      <w:r>
        <w:t xml:space="preserve"> </w:t>
      </w:r>
    </w:p>
    <w:p w:rsidR="00855A44" w:rsidRDefault="005C12E9">
      <w:pPr>
        <w:ind w:left="719" w:right="57"/>
      </w:pPr>
      <w:r>
        <w:t xml:space="preserve">Направленность «Монтажник-кабельщик, </w:t>
      </w:r>
      <w:proofErr w:type="spellStart"/>
      <w:r>
        <w:t>антенщик</w:t>
      </w:r>
      <w:proofErr w:type="spellEnd"/>
      <w:r>
        <w:t xml:space="preserve">» </w:t>
      </w:r>
    </w:p>
    <w:tbl>
      <w:tblPr>
        <w:tblStyle w:val="TableGrid"/>
        <w:tblW w:w="9607" w:type="dxa"/>
        <w:tblInd w:w="5" w:type="dxa"/>
        <w:tblCellMar>
          <w:top w:w="59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4504"/>
        <w:gridCol w:w="5103"/>
      </w:tblGrid>
      <w:tr w:rsidR="00855A44">
        <w:trPr>
          <w:trHeight w:val="574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основных видов деятельности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Наименование профессиональных модулей </w:t>
            </w:r>
          </w:p>
        </w:tc>
      </w:tr>
      <w:tr w:rsidR="00855A44">
        <w:trPr>
          <w:trHeight w:val="83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Строительство и монтаж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24" w:firstLine="0"/>
              <w:jc w:val="left"/>
            </w:pPr>
            <w:r>
              <w:t xml:space="preserve">ПМ.01 Строительство и монтаж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</w:tr>
      <w:tr w:rsidR="00855A44">
        <w:trPr>
          <w:trHeight w:val="8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Эксплуатация и техническое обслуживание волоконно-оптических и медно-жильных кабельных линий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ПМ.02 Эксплуатация и техническое обслуживание волоконно-оптических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кабельных линий </w:t>
            </w:r>
          </w:p>
        </w:tc>
      </w:tr>
      <w:tr w:rsidR="00855A44">
        <w:trPr>
          <w:trHeight w:val="111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Монтаж, эксплуатация, профилактика и ремонт антенно-мачтовых сооружений (далее – АМС) и антенно-фидерных систем (далее – АФС) радиосвязи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3C158C">
            <w:pPr>
              <w:spacing w:after="0" w:line="278" w:lineRule="auto"/>
              <w:ind w:left="0" w:right="0" w:firstLine="0"/>
              <w:jc w:val="left"/>
            </w:pPr>
            <w:r>
              <w:t>ПМ.03</w:t>
            </w:r>
            <w:r w:rsidR="005C12E9">
              <w:t xml:space="preserve"> Монтаж, эксплуатация, профилактика и ремонт антенно-мачтовых сооружений (далее –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АМС) и антенно-фидерных систем (далее – АФС) радиосвязи </w:t>
            </w:r>
          </w:p>
        </w:tc>
      </w:tr>
    </w:tbl>
    <w:p w:rsidR="00855A44" w:rsidRDefault="005C12E9">
      <w:pPr>
        <w:spacing w:after="24" w:line="259" w:lineRule="auto"/>
        <w:ind w:left="709" w:right="0" w:firstLine="0"/>
        <w:jc w:val="left"/>
      </w:pPr>
      <w:r>
        <w:t xml:space="preserve"> </w:t>
      </w:r>
    </w:p>
    <w:p w:rsidR="00855A44" w:rsidRDefault="005C12E9">
      <w:pPr>
        <w:pStyle w:val="3"/>
        <w:tabs>
          <w:tab w:val="center" w:pos="889"/>
          <w:tab w:val="center" w:pos="2837"/>
        </w:tabs>
        <w:spacing w:after="100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Применяемые материалы </w:t>
      </w:r>
    </w:p>
    <w:p w:rsidR="00855A44" w:rsidRDefault="005C12E9">
      <w:pPr>
        <w:ind w:left="0" w:right="57" w:firstLine="709"/>
      </w:pPr>
      <w:r>
        <w:t xml:space="preserve">Для разработки оценочных заданий по каждому из сочетаний видов деятельности рекомендуется применять следующие материалы: </w:t>
      </w:r>
    </w:p>
    <w:tbl>
      <w:tblPr>
        <w:tblStyle w:val="TableGrid"/>
        <w:tblW w:w="9379" w:type="dxa"/>
        <w:tblInd w:w="-29" w:type="dxa"/>
        <w:tblCellMar>
          <w:top w:w="12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023"/>
        <w:gridCol w:w="2488"/>
        <w:gridCol w:w="2868"/>
      </w:tblGrid>
      <w:tr w:rsidR="00855A44">
        <w:trPr>
          <w:trHeight w:val="562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Виды деятельности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Профессиональный стандарт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tabs>
                <w:tab w:val="right" w:pos="2712"/>
              </w:tabs>
              <w:spacing w:after="26" w:line="259" w:lineRule="auto"/>
              <w:ind w:left="0" w:right="0" w:firstLine="0"/>
              <w:jc w:val="left"/>
            </w:pPr>
            <w:r>
              <w:t xml:space="preserve">Компетенция </w:t>
            </w:r>
            <w:r>
              <w:tab/>
            </w:r>
            <w:proofErr w:type="spellStart"/>
            <w:r>
              <w:t>Ворл</w:t>
            </w:r>
            <w:proofErr w:type="spellEnd"/>
            <w:r>
              <w:t>-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дскиллс</w:t>
            </w:r>
            <w:proofErr w:type="spellEnd"/>
            <w:r>
              <w:t xml:space="preserve"> </w:t>
            </w:r>
          </w:p>
        </w:tc>
      </w:tr>
      <w:tr w:rsidR="00855A44">
        <w:trPr>
          <w:trHeight w:val="83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Строительство и монтаж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06.020 </w:t>
            </w:r>
            <w:r>
              <w:tab/>
              <w:t>«Кабельщик</w:t>
            </w:r>
            <w:r w:rsidR="003C158C">
              <w:t xml:space="preserve"> </w:t>
            </w:r>
            <w:r>
              <w:t xml:space="preserve">спайщик»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60" w:firstLine="0"/>
            </w:pPr>
            <w:r>
              <w:t xml:space="preserve">«Магистральные линии связи. Строительство и эксплуатация ВОЛП» </w:t>
            </w:r>
          </w:p>
        </w:tc>
      </w:tr>
      <w:tr w:rsidR="00855A44">
        <w:trPr>
          <w:trHeight w:val="1114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Эксплуатация и техническое обслуживание </w:t>
            </w:r>
            <w:proofErr w:type="spellStart"/>
            <w:r>
              <w:t>волоконнооптических</w:t>
            </w:r>
            <w:proofErr w:type="spellEnd"/>
            <w:r>
              <w:t xml:space="preserve"> и медно-жильных кабельных линий связи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06.020 </w:t>
            </w:r>
            <w:r>
              <w:tab/>
              <w:t>«Кабельщик</w:t>
            </w:r>
            <w:r w:rsidR="003C158C">
              <w:t xml:space="preserve"> </w:t>
            </w:r>
            <w:r>
              <w:t xml:space="preserve">спайщик»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60" w:firstLine="0"/>
            </w:pPr>
            <w:r>
              <w:t xml:space="preserve">«Магистральные линии связи. Строительство и эксплуатация ВОЛП» </w:t>
            </w:r>
          </w:p>
        </w:tc>
      </w:tr>
      <w:tr w:rsidR="00855A44">
        <w:trPr>
          <w:trHeight w:val="11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Строительство, эксплуатация и ремонт городской кабельной канализации и смотровых устройств, воздушных кабельных линий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06.020 </w:t>
            </w:r>
            <w:r>
              <w:tab/>
              <w:t>«Кабельщик</w:t>
            </w:r>
            <w:r w:rsidR="003C158C">
              <w:t xml:space="preserve"> </w:t>
            </w:r>
            <w:r>
              <w:t xml:space="preserve">спайщик»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60" w:firstLine="0"/>
            </w:pPr>
            <w:r>
              <w:t xml:space="preserve">«Магистральные линии связи. Строительство и эксплуатация ВОЛП» </w:t>
            </w:r>
          </w:p>
        </w:tc>
      </w:tr>
      <w:tr w:rsidR="00855A44">
        <w:trPr>
          <w:trHeight w:val="1391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78" w:lineRule="auto"/>
              <w:ind w:left="0" w:right="0" w:firstLine="0"/>
              <w:jc w:val="left"/>
            </w:pPr>
            <w:r>
              <w:t xml:space="preserve">Монтаж, эксплуатация, профилактика и ремонт </w:t>
            </w:r>
            <w:proofErr w:type="spellStart"/>
            <w:r>
              <w:t>антенномачтовых</w:t>
            </w:r>
            <w:proofErr w:type="spellEnd"/>
            <w:r>
              <w:t xml:space="preserve"> сооружений (далее – АМС) и антенно-фидерных систем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(далее – АФС) радиосвязи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06.021 </w:t>
            </w:r>
            <w:r>
              <w:tab/>
              <w:t>«</w:t>
            </w:r>
            <w:proofErr w:type="spellStart"/>
            <w:r>
              <w:t>Антенщик</w:t>
            </w:r>
            <w:proofErr w:type="spellEnd"/>
            <w:r w:rsidR="003C158C">
              <w:t xml:space="preserve"> </w:t>
            </w:r>
            <w:proofErr w:type="spellStart"/>
            <w:r>
              <w:t>мачтовик</w:t>
            </w:r>
            <w:proofErr w:type="spellEnd"/>
            <w:r>
              <w:t xml:space="preserve">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</w:tr>
    </w:tbl>
    <w:p w:rsidR="00855A44" w:rsidRDefault="005C12E9">
      <w:pPr>
        <w:pStyle w:val="3"/>
        <w:ind w:left="715" w:right="0"/>
      </w:pPr>
      <w:r>
        <w:t xml:space="preserve">1.3. Перечень результатов, демонстрируемых на ГИА </w:t>
      </w:r>
    </w:p>
    <w:p w:rsidR="00855A44" w:rsidRDefault="005C12E9">
      <w:pPr>
        <w:spacing w:after="0" w:line="259" w:lineRule="auto"/>
        <w:ind w:left="709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58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4503"/>
        <w:gridCol w:w="4842"/>
      </w:tblGrid>
      <w:tr w:rsidR="00855A44">
        <w:trPr>
          <w:trHeight w:val="14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</w:pPr>
            <w:r>
              <w:t xml:space="preserve">Оцениваемые виды деятельности и профессиональные компетенции 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62" w:firstLine="0"/>
            </w:pPr>
            <w:r>
              <w:t xml:space="preserve">Описание выполняемых в ходе процедур ГИА заданий (направленных на демонстрацию конкретных освоенных результатов по ФГОС) </w:t>
            </w:r>
          </w:p>
        </w:tc>
      </w:tr>
      <w:tr w:rsidR="00855A44">
        <w:trPr>
          <w:trHeight w:val="52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Демонстрационный экзамен </w:t>
            </w:r>
          </w:p>
        </w:tc>
      </w:tr>
      <w:tr w:rsidR="00855A44">
        <w:trPr>
          <w:trHeight w:val="84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ВД.1. Строительство и монтаж волоконно-оптических и медно-жильных кабельных линий связи </w:t>
            </w:r>
          </w:p>
        </w:tc>
      </w:tr>
      <w:tr w:rsidR="00855A44">
        <w:trPr>
          <w:trHeight w:val="13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1" w:firstLine="0"/>
            </w:pPr>
            <w:r>
              <w:t xml:space="preserve">ПК 1.1. Выбирать материалы, инструмент и приборы для строительства, монтажа волоконно-оптических и медно-жильных кабельных линий связи;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22" w:line="259" w:lineRule="auto"/>
              <w:ind w:left="0" w:right="0" w:firstLine="0"/>
              <w:jc w:val="left"/>
            </w:pPr>
            <w:r>
              <w:t xml:space="preserve">Модуль 1. Монтаж условного участка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2. Монтаж оптической муфты </w:t>
            </w:r>
          </w:p>
          <w:p w:rsidR="00855A44" w:rsidRDefault="005C12E9">
            <w:pPr>
              <w:spacing w:after="0" w:line="278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A44">
        <w:trPr>
          <w:trHeight w:val="139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1" w:firstLine="0"/>
            </w:pPr>
            <w:r>
              <w:t xml:space="preserve">ПК 1.2. Проводить работы по строительству волоконно-оптических и </w:t>
            </w:r>
            <w:proofErr w:type="spellStart"/>
            <w:r>
              <w:t>медножильных</w:t>
            </w:r>
            <w:proofErr w:type="spellEnd"/>
            <w:r>
              <w:t xml:space="preserve"> кабельных линий связи (прокладку в грунт, кабельную канализацию, пластиковые трубопроводы, по опорам);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22" w:line="259" w:lineRule="auto"/>
              <w:ind w:left="0" w:right="0" w:firstLine="0"/>
              <w:jc w:val="left"/>
            </w:pPr>
            <w:r>
              <w:t xml:space="preserve">Модуль 1. Монтаж условного участка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2. Монтаж оптической муфты </w:t>
            </w:r>
          </w:p>
          <w:p w:rsidR="00855A44" w:rsidRDefault="005C12E9">
            <w:pPr>
              <w:spacing w:after="0" w:line="278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A44">
        <w:trPr>
          <w:trHeight w:val="111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1" w:firstLine="0"/>
            </w:pPr>
            <w:r>
              <w:t xml:space="preserve">ПК 1.3. Проводить работы по монтажу волоконно-оптических и медно-жильных кабелей связи.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22" w:line="259" w:lineRule="auto"/>
              <w:ind w:left="0" w:right="0" w:firstLine="0"/>
              <w:jc w:val="left"/>
            </w:pPr>
            <w:r>
              <w:t xml:space="preserve">Модуль 1. Монтаж условного участка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2. Монтаж оптической муфты </w:t>
            </w:r>
          </w:p>
          <w:p w:rsidR="00855A44" w:rsidRDefault="005C12E9">
            <w:pPr>
              <w:spacing w:after="0" w:line="259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</w:tc>
      </w:tr>
      <w:tr w:rsidR="00855A44">
        <w:trPr>
          <w:trHeight w:val="84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ВД 2: Эксплуатация и техническое обслуживание волоконно-оптических и </w:t>
            </w:r>
            <w:proofErr w:type="spellStart"/>
            <w:r>
              <w:rPr>
                <w:b/>
              </w:rPr>
              <w:t>медножильных</w:t>
            </w:r>
            <w:proofErr w:type="spellEnd"/>
            <w:r>
              <w:rPr>
                <w:b/>
              </w:rPr>
              <w:t xml:space="preserve"> кабельных линий связи</w:t>
            </w:r>
            <w:r>
              <w:t xml:space="preserve"> </w:t>
            </w:r>
          </w:p>
        </w:tc>
      </w:tr>
      <w:tr w:rsidR="00855A44">
        <w:trPr>
          <w:trHeight w:val="13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1" w:firstLine="0"/>
            </w:pPr>
            <w:r>
              <w:lastRenderedPageBreak/>
      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  <w:r>
              <w:rPr>
                <w:i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22" w:line="259" w:lineRule="auto"/>
              <w:ind w:left="0" w:right="0" w:firstLine="0"/>
              <w:jc w:val="left"/>
            </w:pPr>
            <w:r>
              <w:t xml:space="preserve">Модуль 1. Монтаж условного участка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2. Монтаж оптической муфты </w:t>
            </w:r>
          </w:p>
          <w:p w:rsidR="00855A44" w:rsidRDefault="005C12E9">
            <w:pPr>
              <w:spacing w:after="0" w:line="278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A44">
        <w:trPr>
          <w:trHeight w:val="194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0" w:firstLine="0"/>
            </w:pPr>
            <w:r>
              <w:t xml:space="preserve">ПК 2.2. Проводить измерения и </w:t>
            </w:r>
            <w:proofErr w:type="spellStart"/>
            <w:r>
              <w:t>прозвонку</w:t>
            </w:r>
            <w:proofErr w:type="spellEnd"/>
            <w:r>
              <w:t xml:space="preserve"> на волоконно-оптических и медно-жильных кабельных линиях связи с последующим оформлением, обработкой и хранением протокола измерений физических характеристик измеряемых кабелей.</w:t>
            </w:r>
            <w:r>
              <w:rPr>
                <w:i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78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A44">
        <w:trPr>
          <w:trHeight w:val="111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1" w:firstLine="0"/>
            </w:pPr>
            <w:r>
              <w:t>ПК 2.3. Проводить и анализировать измерения на возможность предоставления новых услуг связи.</w:t>
            </w:r>
            <w:r>
              <w:rPr>
                <w:i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22" w:line="259" w:lineRule="auto"/>
              <w:ind w:left="0" w:right="0" w:firstLine="0"/>
              <w:jc w:val="left"/>
            </w:pPr>
            <w:r>
              <w:t xml:space="preserve">Модуль 1. Монтаж условного участка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2. Монтаж оптической муфты </w:t>
            </w:r>
          </w:p>
          <w:p w:rsidR="00855A44" w:rsidRDefault="005C12E9">
            <w:pPr>
              <w:spacing w:after="0" w:line="259" w:lineRule="auto"/>
              <w:ind w:left="426" w:right="0" w:hanging="426"/>
            </w:pPr>
            <w:r>
              <w:t xml:space="preserve">Модуль 3. Измерение смонтированного участка ВОЛП </w:t>
            </w:r>
          </w:p>
        </w:tc>
      </w:tr>
    </w:tbl>
    <w:p w:rsidR="00855A44" w:rsidRDefault="005C12E9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pStyle w:val="2"/>
        <w:ind w:right="73"/>
      </w:pPr>
      <w:r>
        <w:t xml:space="preserve">2. СТРУКТУРА ПРОЦЕДУР ГИА И ПОРЯДОК ПРОВЕДЕНИЯ </w:t>
      </w:r>
    </w:p>
    <w:p w:rsidR="00855A44" w:rsidRDefault="005C12E9">
      <w:pPr>
        <w:spacing w:after="26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855A44" w:rsidRDefault="005C12E9">
      <w:pPr>
        <w:pStyle w:val="3"/>
        <w:ind w:left="715" w:right="0"/>
      </w:pPr>
      <w:r>
        <w:t xml:space="preserve">2.1. Структура задания для процедуры ГИА </w:t>
      </w:r>
    </w:p>
    <w:p w:rsidR="00855A44" w:rsidRDefault="005C12E9">
      <w:pPr>
        <w:ind w:left="0" w:right="57" w:firstLine="709"/>
      </w:pPr>
      <w:r>
        <w:t xml:space="preserve">В соответствии с федеральным государственным образовательным стандартом среднего профессионального образования по профессии </w:t>
      </w:r>
      <w:r>
        <w:rPr>
          <w:b/>
        </w:rPr>
        <w:t>11.01.05 Монтажник связи</w:t>
      </w:r>
      <w:r>
        <w:t xml:space="preserve"> для выпускников, осваивающих программы подготовки квалифицированных рабочих, служащих, государственная итоговая аттестация проводится в форме демонстрационного экзамена. </w:t>
      </w:r>
    </w:p>
    <w:p w:rsidR="00855A44" w:rsidRDefault="005C12E9">
      <w:pPr>
        <w:ind w:left="0" w:right="57" w:firstLine="709"/>
      </w:pPr>
      <w:r>
        <w:t xml:space="preserve">Целью демонстрационного экзамена является определение уровня освоения обучающимися видов профессиональной деятельности, предусмотренных ФГОС.  </w:t>
      </w:r>
    </w:p>
    <w:p w:rsidR="00855A44" w:rsidRDefault="005C12E9">
      <w:pPr>
        <w:ind w:left="0" w:right="57" w:firstLine="709"/>
      </w:pPr>
      <w:r>
        <w:t xml:space="preserve">Задания демонстрационного экзамена предназначены для организации и проведения экзаменационных процедур в соответствии с ФГОС по профессии 11.01.05 Монтажник связи. Задания разработаны на основе профессиональных стандартов, в соответствии с требованиями ФГОС СПО, примерной образовательной программы и с учетом заданий по компетенции </w:t>
      </w:r>
      <w:proofErr w:type="spellStart"/>
      <w:r>
        <w:t>Ворлдскиллс</w:t>
      </w:r>
      <w:proofErr w:type="spellEnd"/>
      <w:r>
        <w:t xml:space="preserve"> Россия «Магистральные линии связи. Строительство и эксплуатация ВОЛП».</w:t>
      </w:r>
      <w:r>
        <w:rPr>
          <w:rFonts w:ascii="Calibri" w:eastAsia="Calibri" w:hAnsi="Calibri" w:cs="Calibri"/>
        </w:rPr>
        <w:t xml:space="preserve">  </w:t>
      </w:r>
    </w:p>
    <w:p w:rsidR="00855A44" w:rsidRDefault="005C12E9">
      <w:pPr>
        <w:spacing w:after="105"/>
        <w:ind w:left="0" w:right="57" w:firstLine="709"/>
      </w:pPr>
      <w:r>
        <w:t xml:space="preserve">Модуль задания должен быть ориентирован на проверку </w:t>
      </w:r>
      <w:proofErr w:type="spellStart"/>
      <w:r>
        <w:t>сформированности</w:t>
      </w:r>
      <w:proofErr w:type="spellEnd"/>
      <w:r>
        <w:t xml:space="preserve"> одной или нескольких профессиональных компетенций по одному или нескольким видам деятельности. </w:t>
      </w:r>
    </w:p>
    <w:p w:rsidR="00855A44" w:rsidRDefault="005C12E9">
      <w:pPr>
        <w:spacing w:after="27" w:line="259" w:lineRule="auto"/>
        <w:ind w:left="709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pStyle w:val="3"/>
        <w:ind w:left="715" w:right="0"/>
      </w:pPr>
      <w:r>
        <w:t xml:space="preserve">2.2. Порядок проведения процедуры  </w:t>
      </w:r>
    </w:p>
    <w:p w:rsidR="00855A44" w:rsidRDefault="005C12E9">
      <w:pPr>
        <w:ind w:left="0" w:right="57" w:firstLine="709"/>
      </w:pPr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России (Министерства просвещения РФ) от 08 ноября 2021 г. №800 "Об утверждении Порядка проведения государственной итоговой аттестации по образовательным программам среднего профессионального образования" демонстрационный экзамен проводится по двум уровням: </w:t>
      </w:r>
    </w:p>
    <w:p w:rsidR="00855A44" w:rsidRDefault="005C12E9">
      <w:pPr>
        <w:ind w:left="719" w:right="57"/>
      </w:pPr>
      <w:r>
        <w:t>демонстрационный экзамен базового уровня проводится на основе требований к ре-</w:t>
      </w:r>
    </w:p>
    <w:p w:rsidR="00855A44" w:rsidRDefault="005C12E9">
      <w:pPr>
        <w:ind w:right="57"/>
      </w:pPr>
      <w:proofErr w:type="spellStart"/>
      <w:r>
        <w:t>зультатам</w:t>
      </w:r>
      <w:proofErr w:type="spellEnd"/>
      <w:r>
        <w:t xml:space="preserve"> освоения образовательных программ среднего профессионального образования, установленных ФГОС СПО; демонстрационный экзамен профильного уровня проводится </w:t>
      </w:r>
      <w:r>
        <w:lastRenderedPageBreak/>
        <w:t>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 "</w:t>
      </w:r>
      <w:proofErr w:type="spellStart"/>
      <w:r>
        <w:t>Ворлдскиллс</w:t>
      </w:r>
      <w:proofErr w:type="spellEnd"/>
      <w:r>
        <w:t>", устанавливаемых автономной некоммерческой организацией "Агентство развития профессионального мастерства (</w:t>
      </w:r>
      <w:proofErr w:type="spellStart"/>
      <w:r>
        <w:t>Ворлдскиллс</w:t>
      </w:r>
      <w:proofErr w:type="spellEnd"/>
      <w:r>
        <w:t xml:space="preserve"> Россия)" (далее - Агентство), а также квалификационных требований, заявленных организациями,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 </w:t>
      </w:r>
    </w:p>
    <w:p w:rsidR="00855A44" w:rsidRDefault="005C12E9">
      <w:pPr>
        <w:ind w:left="0" w:right="57" w:firstLine="709"/>
      </w:pPr>
      <w:r>
        <w:t xml:space="preserve">Программа государственной итоговой аттестации, задания, критерии их оценивания, 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аттестации. </w:t>
      </w:r>
    </w:p>
    <w:p w:rsidR="00855A44" w:rsidRDefault="005C12E9">
      <w:pPr>
        <w:spacing w:after="0" w:line="259" w:lineRule="auto"/>
        <w:ind w:left="709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spacing w:after="0" w:line="259" w:lineRule="auto"/>
        <w:ind w:left="709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pStyle w:val="2"/>
        <w:ind w:right="73"/>
      </w:pPr>
      <w:r>
        <w:t xml:space="preserve">3. ТИПОВОЕ ЗАДАНИЕ ДЛЯ ДЕМОНСТРАЦИОННОГО ЭКЗАМЕНА </w:t>
      </w:r>
    </w:p>
    <w:p w:rsidR="00855A44" w:rsidRDefault="005C12E9">
      <w:pPr>
        <w:spacing w:after="22" w:line="259" w:lineRule="auto"/>
        <w:ind w:left="0" w:right="11" w:firstLine="0"/>
        <w:jc w:val="center"/>
      </w:pPr>
      <w:r>
        <w:rPr>
          <w:b/>
        </w:rPr>
        <w:t xml:space="preserve"> </w:t>
      </w:r>
    </w:p>
    <w:p w:rsidR="00855A44" w:rsidRDefault="005C12E9">
      <w:pPr>
        <w:pStyle w:val="3"/>
        <w:ind w:left="578" w:right="0"/>
      </w:pPr>
      <w:r>
        <w:t xml:space="preserve">3.1. Структура и содержание типового задания </w:t>
      </w:r>
    </w:p>
    <w:p w:rsidR="00855A44" w:rsidRDefault="005C12E9">
      <w:pPr>
        <w:ind w:left="0" w:right="57" w:firstLine="568"/>
      </w:pPr>
      <w:r>
        <w:t xml:space="preserve">3.1.1. Формулировка типового практического задания (приводится наименование задания для оценки результатов освоения программы СПО): </w:t>
      </w:r>
    </w:p>
    <w:p w:rsidR="00855A44" w:rsidRDefault="005C12E9">
      <w:pPr>
        <w:ind w:left="578" w:right="1569"/>
      </w:pPr>
      <w:r>
        <w:t xml:space="preserve">– состав операций (задач), выполняемых в ходе выполнения задания; – исходные данные в текстовом и/или графическом виде. </w:t>
      </w:r>
    </w:p>
    <w:p w:rsidR="00855A44" w:rsidRDefault="005C12E9">
      <w:pPr>
        <w:spacing w:after="21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ind w:left="578" w:right="57"/>
      </w:pPr>
      <w:r>
        <w:t>3.1.2.</w:t>
      </w:r>
      <w:r>
        <w:rPr>
          <w:rFonts w:ascii="Arial" w:eastAsia="Arial" w:hAnsi="Arial" w:cs="Arial"/>
        </w:rPr>
        <w:t xml:space="preserve"> </w:t>
      </w:r>
      <w:r>
        <w:t xml:space="preserve">Условия выполнения практического задания:  </w:t>
      </w:r>
    </w:p>
    <w:p w:rsidR="00855A44" w:rsidRDefault="005C12E9">
      <w:pPr>
        <w:ind w:left="0" w:right="57" w:firstLine="568"/>
      </w:pPr>
      <w:r>
        <w:t xml:space="preserve">Для проведения экзамена приглашаются представители работодателей, организуется видеотрансляция. </w:t>
      </w:r>
    </w:p>
    <w:p w:rsidR="00855A44" w:rsidRDefault="005C12E9">
      <w:pPr>
        <w:pStyle w:val="2"/>
        <w:spacing w:after="201"/>
        <w:ind w:right="0"/>
        <w:jc w:val="left"/>
      </w:pPr>
      <w:r>
        <w:t>Модуль 1.</w:t>
      </w:r>
      <w:r>
        <w:rPr>
          <w:b w:val="0"/>
        </w:rPr>
        <w:t xml:space="preserve"> </w:t>
      </w:r>
      <w:r>
        <w:t xml:space="preserve">Монтаж условного участка </w:t>
      </w:r>
    </w:p>
    <w:p w:rsidR="00855A44" w:rsidRDefault="005C12E9">
      <w:pPr>
        <w:spacing w:after="46"/>
        <w:ind w:left="0" w:right="57" w:firstLine="568"/>
      </w:pPr>
      <w:r>
        <w:rPr>
          <w:i/>
          <w:u w:val="single" w:color="000000"/>
        </w:rPr>
        <w:t>Типовое задание</w:t>
      </w:r>
      <w:r>
        <w:rPr>
          <w:i/>
        </w:rPr>
        <w:t xml:space="preserve">: </w:t>
      </w:r>
      <w:r>
        <w:t xml:space="preserve">Выполнить монтаж волоконно-оптической линии передачи в соответствии с предоставленной схемой. </w:t>
      </w:r>
    </w:p>
    <w:p w:rsidR="00855A44" w:rsidRDefault="005C12E9">
      <w:pPr>
        <w:spacing w:after="141"/>
        <w:ind w:left="0" w:right="57" w:firstLine="709"/>
      </w:pPr>
      <w:r>
        <w:rPr>
          <w:i/>
          <w:u w:val="single" w:color="000000"/>
        </w:rPr>
        <w:t>Пример формулировки задания</w:t>
      </w:r>
      <w:r>
        <w:t xml:space="preserve">. Необходимо выполнить монтаж ШКОС кабелем с броней из стальной гофрированной ленты. </w:t>
      </w:r>
    </w:p>
    <w:p w:rsidR="00855A44" w:rsidRDefault="005C12E9">
      <w:pPr>
        <w:spacing w:after="21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563" w:right="0"/>
        <w:jc w:val="left"/>
      </w:pPr>
      <w:r>
        <w:t xml:space="preserve"> </w:t>
      </w:r>
      <w:r>
        <w:rPr>
          <w:i/>
          <w:u w:val="single" w:color="000000"/>
        </w:rPr>
        <w:t>Состав работ: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2"/>
        </w:numPr>
        <w:ind w:right="57" w:hanging="836"/>
      </w:pPr>
      <w:r>
        <w:t xml:space="preserve">Подготовка кабеля к монтажу оконечных устройств; </w:t>
      </w:r>
    </w:p>
    <w:p w:rsidR="00855A44" w:rsidRDefault="005C12E9">
      <w:pPr>
        <w:numPr>
          <w:ilvl w:val="0"/>
          <w:numId w:val="2"/>
        </w:numPr>
        <w:ind w:right="57" w:hanging="836"/>
      </w:pPr>
      <w:r>
        <w:t xml:space="preserve">Монтаж оконечных устройств и заполнение протоколов монтажа; </w:t>
      </w:r>
    </w:p>
    <w:p w:rsidR="00855A44" w:rsidRDefault="005C12E9">
      <w:pPr>
        <w:numPr>
          <w:ilvl w:val="0"/>
          <w:numId w:val="2"/>
        </w:numPr>
        <w:ind w:right="57" w:hanging="836"/>
      </w:pPr>
      <w:r>
        <w:t xml:space="preserve">Установить кросс в стойку </w:t>
      </w:r>
    </w:p>
    <w:p w:rsidR="00855A44" w:rsidRDefault="005C12E9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0" w:right="0" w:firstLine="568"/>
        <w:jc w:val="left"/>
      </w:pPr>
      <w:r>
        <w:rPr>
          <w:i/>
          <w:u w:val="single" w:color="000000"/>
        </w:rPr>
        <w:t>Дополнительная информация (дополнительные материалы для использования) для</w:t>
      </w:r>
      <w:r>
        <w:rPr>
          <w:i/>
        </w:rPr>
        <w:t xml:space="preserve"> </w:t>
      </w:r>
      <w:r>
        <w:rPr>
          <w:i/>
          <w:u w:val="single" w:color="000000"/>
        </w:rPr>
        <w:t>работы: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3"/>
        </w:numPr>
        <w:ind w:right="57" w:hanging="128"/>
      </w:pPr>
      <w:r>
        <w:t xml:space="preserve">описание заданий; </w:t>
      </w:r>
    </w:p>
    <w:p w:rsidR="00855A44" w:rsidRDefault="005C12E9">
      <w:pPr>
        <w:numPr>
          <w:ilvl w:val="0"/>
          <w:numId w:val="3"/>
        </w:numPr>
        <w:ind w:right="57" w:hanging="128"/>
      </w:pPr>
      <w:r>
        <w:t xml:space="preserve">схема выполнения работы; </w:t>
      </w:r>
    </w:p>
    <w:p w:rsidR="00855A44" w:rsidRDefault="005C12E9">
      <w:pPr>
        <w:numPr>
          <w:ilvl w:val="0"/>
          <w:numId w:val="3"/>
        </w:numPr>
        <w:ind w:right="57" w:hanging="128"/>
      </w:pPr>
      <w:r>
        <w:t xml:space="preserve">отчетные ведомости, протоколы. </w:t>
      </w:r>
    </w:p>
    <w:p w:rsidR="00855A44" w:rsidRDefault="005C12E9">
      <w:pPr>
        <w:spacing w:after="24" w:line="259" w:lineRule="auto"/>
        <w:ind w:left="568" w:right="0" w:firstLine="0"/>
        <w:jc w:val="left"/>
      </w:pPr>
      <w:r>
        <w:t xml:space="preserve"> </w:t>
      </w:r>
    </w:p>
    <w:p w:rsidR="003C158C" w:rsidRDefault="003C158C">
      <w:pPr>
        <w:spacing w:after="15" w:line="268" w:lineRule="auto"/>
        <w:ind w:left="563" w:right="0"/>
        <w:jc w:val="left"/>
        <w:rPr>
          <w:i/>
          <w:u w:val="single" w:color="000000"/>
        </w:rPr>
      </w:pPr>
    </w:p>
    <w:p w:rsidR="00855A44" w:rsidRDefault="005C12E9">
      <w:pPr>
        <w:spacing w:after="15" w:line="268" w:lineRule="auto"/>
        <w:ind w:left="563" w:right="0"/>
        <w:jc w:val="left"/>
      </w:pPr>
      <w:r>
        <w:rPr>
          <w:i/>
          <w:u w:val="single" w:color="000000"/>
        </w:rPr>
        <w:lastRenderedPageBreak/>
        <w:t>Требования к технологии выполнения задания (техническое задание)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4"/>
        </w:numPr>
        <w:ind w:right="57" w:hanging="347"/>
      </w:pPr>
      <w:r>
        <w:t xml:space="preserve">Техника безопасности 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 xml:space="preserve">Обязательное наличие спецодежды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 xml:space="preserve">Соблюдение техники безопасности при работе с инструментом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>Соблюдение техники безопасности в процессе выполнения за-</w:t>
      </w:r>
    </w:p>
    <w:p w:rsidR="00855A44" w:rsidRDefault="005C12E9">
      <w:pPr>
        <w:ind w:left="1450" w:right="57"/>
      </w:pPr>
      <w:proofErr w:type="spellStart"/>
      <w:r>
        <w:t>дания</w:t>
      </w:r>
      <w:proofErr w:type="spellEnd"/>
      <w:r>
        <w:t xml:space="preserve"> </w:t>
      </w:r>
    </w:p>
    <w:p w:rsidR="00855A44" w:rsidRDefault="005C12E9">
      <w:pPr>
        <w:numPr>
          <w:ilvl w:val="0"/>
          <w:numId w:val="4"/>
        </w:numPr>
        <w:ind w:right="57" w:hanging="347"/>
      </w:pPr>
      <w:r>
        <w:t xml:space="preserve">Рабочее место: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 xml:space="preserve">Техническая документация 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 xml:space="preserve">Ручной инструмент </w:t>
      </w:r>
    </w:p>
    <w:p w:rsidR="00855A44" w:rsidRDefault="005C12E9">
      <w:pPr>
        <w:numPr>
          <w:ilvl w:val="1"/>
          <w:numId w:val="4"/>
        </w:numPr>
        <w:ind w:right="57" w:hanging="824"/>
      </w:pPr>
      <w:r>
        <w:t xml:space="preserve">Оборудование для сварки ОВ  </w:t>
      </w:r>
    </w:p>
    <w:p w:rsidR="00855A44" w:rsidRDefault="005C12E9">
      <w:pPr>
        <w:spacing w:after="23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pStyle w:val="3"/>
        <w:ind w:left="563" w:right="0"/>
      </w:pPr>
      <w:r>
        <w:rPr>
          <w:b w:val="0"/>
          <w:u w:val="single" w:color="000000"/>
        </w:rPr>
        <w:t>Оборудование и расходные материалы по модулю</w:t>
      </w:r>
      <w:r>
        <w:rPr>
          <w:b w:val="0"/>
        </w:rPr>
        <w:t xml:space="preserve"> </w:t>
      </w:r>
    </w:p>
    <w:p w:rsidR="00855A44" w:rsidRDefault="005C12E9">
      <w:pPr>
        <w:spacing w:after="0" w:line="259" w:lineRule="auto"/>
        <w:ind w:left="568" w:right="0" w:firstLine="0"/>
        <w:jc w:val="left"/>
      </w:pPr>
      <w:r>
        <w:t xml:space="preserve"> </w:t>
      </w:r>
    </w:p>
    <w:tbl>
      <w:tblPr>
        <w:tblStyle w:val="TableGrid"/>
        <w:tblW w:w="9346" w:type="dxa"/>
        <w:tblInd w:w="5" w:type="dxa"/>
        <w:tblCellMar>
          <w:top w:w="12" w:type="dxa"/>
          <w:left w:w="275" w:type="dxa"/>
          <w:right w:w="115" w:type="dxa"/>
        </w:tblCellMar>
        <w:tblLook w:val="04A0" w:firstRow="1" w:lastRow="0" w:firstColumn="1" w:lastColumn="0" w:noHBand="0" w:noVBand="1"/>
      </w:tblPr>
      <w:tblGrid>
        <w:gridCol w:w="6912"/>
        <w:gridCol w:w="2434"/>
      </w:tblGrid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632" w:right="0" w:firstLine="0"/>
              <w:jc w:val="left"/>
            </w:pPr>
            <w:r>
              <w:rPr>
                <w:b/>
              </w:rPr>
              <w:t xml:space="preserve">Необходимое оборудование и расходные материалы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161" w:firstLine="0"/>
              <w:jc w:val="center"/>
            </w:pPr>
            <w:r>
              <w:rPr>
                <w:b/>
              </w:rPr>
              <w:t xml:space="preserve">На рабочее место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Рабочее место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Верстак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Урна для мусора не менее 65 литров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Набор инструментов монтажника ВОЛП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Сварочный аппарат для ОВ+ </w:t>
            </w:r>
            <w:proofErr w:type="spellStart"/>
            <w:r>
              <w:t>скалыватель</w:t>
            </w:r>
            <w:proofErr w:type="spellEnd"/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Волоконно-оптические кабели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Струбцина кабельная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Струбцина для монтажа муфт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Разводной гаечный ключ/набор рожковых ключей 13-21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Жидкость для удаления гидрофобного заполнителя Д-гель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Изопропанол</w:t>
            </w:r>
            <w:proofErr w:type="spellEnd"/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Безворсовые</w:t>
            </w:r>
            <w:proofErr w:type="spellEnd"/>
            <w:r>
              <w:t xml:space="preserve"> салфетки (</w:t>
            </w:r>
            <w:proofErr w:type="spellStart"/>
            <w:r>
              <w:t>уп</w:t>
            </w:r>
            <w:proofErr w:type="spellEnd"/>
            <w:r>
              <w:t xml:space="preserve">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КДЗС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40 </w:t>
            </w:r>
          </w:p>
        </w:tc>
      </w:tr>
      <w:tr w:rsidR="00855A44">
        <w:trPr>
          <w:trHeight w:val="285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Шнуры оптические соединительные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Патч</w:t>
            </w:r>
            <w:proofErr w:type="spellEnd"/>
            <w:r>
              <w:t xml:space="preserve">-корды оптические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Перчатки резиновые (пара)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Перчатки ХБ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Ветошь для протирки (погонный метр)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Стяжки нейлоновые 300мм </w:t>
            </w:r>
            <w:proofErr w:type="spellStart"/>
            <w:r>
              <w:t>уп</w:t>
            </w:r>
            <w:proofErr w:type="spellEnd"/>
            <w:r>
              <w:t xml:space="preserve">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Стяжки нейлоновые 100 мм </w:t>
            </w:r>
            <w:proofErr w:type="spellStart"/>
            <w:r>
              <w:t>уп</w:t>
            </w:r>
            <w:proofErr w:type="spellEnd"/>
            <w:r>
              <w:t xml:space="preserve">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КМП комплект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Изоляционная лента ПВХ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Маркеры самоклеящиеся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Очки защитные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Визуальный локатор повреждений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Нормализующая катушка 1 км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Кросс оптический стоечный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</w:tbl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pStyle w:val="2"/>
        <w:spacing w:after="201"/>
        <w:ind w:right="0"/>
        <w:jc w:val="left"/>
      </w:pPr>
      <w:r>
        <w:rPr>
          <w:u w:val="single" w:color="000000"/>
        </w:rPr>
        <w:lastRenderedPageBreak/>
        <w:t>Модуль 2.</w:t>
      </w:r>
      <w:r>
        <w:t xml:space="preserve"> Монтаж оптической муфты </w:t>
      </w:r>
    </w:p>
    <w:p w:rsidR="00855A44" w:rsidRDefault="005C12E9">
      <w:pPr>
        <w:spacing w:after="46"/>
        <w:ind w:left="0" w:right="57" w:firstLine="568"/>
      </w:pPr>
      <w:r>
        <w:rPr>
          <w:i/>
          <w:u w:val="single" w:color="000000"/>
        </w:rPr>
        <w:t>Типовое задание</w:t>
      </w:r>
      <w:r>
        <w:rPr>
          <w:i/>
        </w:rPr>
        <w:t xml:space="preserve">: </w:t>
      </w:r>
      <w:r>
        <w:t xml:space="preserve">Выполнить монтаж оптической муфты в соответствии с предоставленной схемой. </w:t>
      </w:r>
    </w:p>
    <w:p w:rsidR="00855A44" w:rsidRDefault="005C12E9">
      <w:pPr>
        <w:spacing w:after="194" w:line="263" w:lineRule="auto"/>
        <w:ind w:left="0" w:right="0" w:firstLine="720"/>
        <w:jc w:val="left"/>
      </w:pPr>
      <w:r>
        <w:rPr>
          <w:i/>
          <w:u w:val="single" w:color="000000"/>
        </w:rPr>
        <w:t>Пример формулировки задания</w:t>
      </w:r>
      <w:r>
        <w:t xml:space="preserve">. </w:t>
      </w:r>
      <w:r>
        <w:rPr>
          <w:rFonts w:ascii="Calibri" w:eastAsia="Calibri" w:hAnsi="Calibri" w:cs="Calibri"/>
        </w:rPr>
        <w:t xml:space="preserve">Необходимо выполнить монтаж оптической муфты МТОК кабелем с броней из стальной проволоки. </w:t>
      </w:r>
    </w:p>
    <w:p w:rsidR="00855A44" w:rsidRDefault="005C12E9">
      <w:pPr>
        <w:spacing w:after="15" w:line="268" w:lineRule="auto"/>
        <w:ind w:left="563" w:right="0"/>
        <w:jc w:val="left"/>
      </w:pPr>
      <w:r>
        <w:rPr>
          <w:i/>
          <w:u w:val="single" w:color="000000"/>
        </w:rPr>
        <w:t>Состав работ: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5"/>
        </w:numPr>
        <w:ind w:right="57" w:hanging="848"/>
      </w:pPr>
      <w:r>
        <w:t xml:space="preserve">Подготовка кабелей к монтажу муфты; </w:t>
      </w:r>
    </w:p>
    <w:p w:rsidR="00855A44" w:rsidRDefault="005C12E9">
      <w:pPr>
        <w:numPr>
          <w:ilvl w:val="0"/>
          <w:numId w:val="5"/>
        </w:numPr>
        <w:ind w:right="57" w:hanging="848"/>
      </w:pPr>
      <w:r>
        <w:t xml:space="preserve">Монтаж комплектов ввода ОК; </w:t>
      </w:r>
    </w:p>
    <w:p w:rsidR="00855A44" w:rsidRDefault="005C12E9">
      <w:pPr>
        <w:numPr>
          <w:ilvl w:val="0"/>
          <w:numId w:val="5"/>
        </w:numPr>
        <w:ind w:right="57" w:hanging="848"/>
      </w:pPr>
      <w:r>
        <w:t xml:space="preserve">Монтаж оптической муфты; </w:t>
      </w:r>
    </w:p>
    <w:p w:rsidR="00855A44" w:rsidRDefault="005C12E9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0" w:right="0" w:firstLine="568"/>
        <w:jc w:val="left"/>
      </w:pPr>
      <w:r>
        <w:rPr>
          <w:i/>
          <w:u w:val="single" w:color="000000"/>
        </w:rPr>
        <w:t>Дополнительная информация (дополнительные материалы для использования) для</w:t>
      </w:r>
      <w:r>
        <w:rPr>
          <w:i/>
        </w:rPr>
        <w:t xml:space="preserve"> </w:t>
      </w:r>
      <w:r>
        <w:rPr>
          <w:i/>
          <w:u w:val="single" w:color="000000"/>
        </w:rPr>
        <w:t>работы: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6"/>
        </w:numPr>
        <w:ind w:right="57" w:hanging="128"/>
      </w:pPr>
      <w:r>
        <w:t xml:space="preserve">описание заданий; </w:t>
      </w:r>
    </w:p>
    <w:p w:rsidR="00855A44" w:rsidRDefault="005C12E9">
      <w:pPr>
        <w:numPr>
          <w:ilvl w:val="0"/>
          <w:numId w:val="6"/>
        </w:numPr>
        <w:ind w:right="57" w:hanging="128"/>
      </w:pPr>
      <w:r>
        <w:t xml:space="preserve">схема выполнения работы; </w:t>
      </w:r>
    </w:p>
    <w:p w:rsidR="00855A44" w:rsidRDefault="005C12E9">
      <w:pPr>
        <w:numPr>
          <w:ilvl w:val="0"/>
          <w:numId w:val="6"/>
        </w:numPr>
        <w:ind w:right="57" w:hanging="128"/>
      </w:pPr>
      <w:r>
        <w:t xml:space="preserve">отчетные ведомости, протоколы. </w:t>
      </w:r>
    </w:p>
    <w:p w:rsidR="00855A44" w:rsidRDefault="005C12E9">
      <w:pPr>
        <w:spacing w:after="24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563" w:right="0"/>
        <w:jc w:val="left"/>
      </w:pPr>
      <w:r>
        <w:rPr>
          <w:i/>
          <w:u w:val="single" w:color="000000"/>
        </w:rPr>
        <w:t>Требования к технологии выполнения задания (техническое задание)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7"/>
        </w:numPr>
        <w:ind w:right="57" w:hanging="836"/>
      </w:pPr>
      <w:r>
        <w:t xml:space="preserve">Техника безопасности 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 xml:space="preserve">Обязательное наличие спецодежды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 xml:space="preserve">Соблюдение техники безопасности при работе с инструментом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>Соблюдение техники безопасности в процессе выполнения за-</w:t>
      </w:r>
    </w:p>
    <w:p w:rsidR="00855A44" w:rsidRDefault="005C12E9">
      <w:pPr>
        <w:ind w:left="1450" w:right="57"/>
      </w:pPr>
      <w:proofErr w:type="spellStart"/>
      <w:r>
        <w:t>дания</w:t>
      </w:r>
      <w:proofErr w:type="spellEnd"/>
      <w:r>
        <w:t xml:space="preserve"> </w:t>
      </w:r>
    </w:p>
    <w:p w:rsidR="00855A44" w:rsidRDefault="005C12E9">
      <w:pPr>
        <w:numPr>
          <w:ilvl w:val="0"/>
          <w:numId w:val="7"/>
        </w:numPr>
        <w:ind w:right="57" w:hanging="836"/>
      </w:pPr>
      <w:r>
        <w:t xml:space="preserve">Рабочее место: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 xml:space="preserve">Техническая документация 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 xml:space="preserve">Ручной инструмент </w:t>
      </w:r>
    </w:p>
    <w:p w:rsidR="00855A44" w:rsidRDefault="005C12E9">
      <w:pPr>
        <w:numPr>
          <w:ilvl w:val="1"/>
          <w:numId w:val="7"/>
        </w:numPr>
        <w:ind w:right="57" w:hanging="824"/>
      </w:pPr>
      <w:r>
        <w:t xml:space="preserve">Оборудование для сварки ОВ и приборы </w:t>
      </w:r>
    </w:p>
    <w:p w:rsidR="00855A44" w:rsidRDefault="005C12E9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pStyle w:val="3"/>
        <w:ind w:left="563" w:right="0"/>
      </w:pPr>
      <w:r>
        <w:rPr>
          <w:b w:val="0"/>
          <w:u w:val="single" w:color="000000"/>
        </w:rPr>
        <w:t>Оборудование и расходные материалы по модулю</w:t>
      </w:r>
      <w:r>
        <w:rPr>
          <w:b w:val="0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12" w:type="dxa"/>
          <w:left w:w="275" w:type="dxa"/>
          <w:right w:w="115" w:type="dxa"/>
        </w:tblCellMar>
        <w:tblLook w:val="04A0" w:firstRow="1" w:lastRow="0" w:firstColumn="1" w:lastColumn="0" w:noHBand="0" w:noVBand="1"/>
      </w:tblPr>
      <w:tblGrid>
        <w:gridCol w:w="6912"/>
        <w:gridCol w:w="2434"/>
      </w:tblGrid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632" w:right="0" w:firstLine="0"/>
              <w:jc w:val="left"/>
            </w:pPr>
            <w:r>
              <w:rPr>
                <w:b/>
              </w:rPr>
              <w:t xml:space="preserve">Необходимое оборудование и расходные материалы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161" w:firstLine="0"/>
              <w:jc w:val="center"/>
            </w:pPr>
            <w:r>
              <w:rPr>
                <w:b/>
              </w:rPr>
              <w:t xml:space="preserve">На рабочее место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Рабочее место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Верстак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Урна для мусора не менее 65 литров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Набор инструментов монтажника ВОЛП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Сварочный аппарат для ОВ+ </w:t>
            </w:r>
            <w:proofErr w:type="spellStart"/>
            <w:r>
              <w:t>скалыватель</w:t>
            </w:r>
            <w:proofErr w:type="spellEnd"/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Волоконно-оптические кабели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Струбцина кабельная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Струбцина для монтажа муфт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Разводной гаечный ключ/набор рожковых ключей 13-21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Жидкость для удаления гидрофобного заполнителя Д-гель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proofErr w:type="spellStart"/>
            <w:r>
              <w:t>Изопропанол</w:t>
            </w:r>
            <w:proofErr w:type="spellEnd"/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proofErr w:type="spellStart"/>
            <w:r>
              <w:t>Безворсовые</w:t>
            </w:r>
            <w:proofErr w:type="spellEnd"/>
            <w:r>
              <w:t xml:space="preserve"> салфетки (</w:t>
            </w:r>
            <w:proofErr w:type="spellStart"/>
            <w:r>
              <w:t>уп</w:t>
            </w:r>
            <w:proofErr w:type="spellEnd"/>
            <w:r>
              <w:t xml:space="preserve">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КДЗС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40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Шнуры оптические соединительные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lastRenderedPageBreak/>
              <w:t xml:space="preserve">Перчатки резиновые (пара)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Перчатки ХБ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Ветошь для протирки (погонный метр)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Стяжки нейлоновые 300мм </w:t>
            </w:r>
            <w:proofErr w:type="spellStart"/>
            <w:r>
              <w:t>уп</w:t>
            </w:r>
            <w:proofErr w:type="spellEnd"/>
            <w:r>
              <w:t xml:space="preserve">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Стяжки нейлоновые 100 мм </w:t>
            </w:r>
            <w:proofErr w:type="spellStart"/>
            <w:r>
              <w:t>уп</w:t>
            </w:r>
            <w:proofErr w:type="spellEnd"/>
            <w:r>
              <w:t xml:space="preserve">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КМП комплект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Изоляционная лента ПВХ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Маркеры самоклеящиеся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5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Очки защитные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Муфта оптическая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</w:tbl>
    <w:p w:rsidR="00855A44" w:rsidRDefault="005C12E9">
      <w:pPr>
        <w:spacing w:after="20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67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855A44" w:rsidRDefault="005C12E9">
      <w:pPr>
        <w:pStyle w:val="2"/>
        <w:spacing w:after="157"/>
        <w:ind w:right="0"/>
        <w:jc w:val="left"/>
      </w:pPr>
      <w:r>
        <w:rPr>
          <w:u w:val="single" w:color="000000"/>
        </w:rPr>
        <w:t>Модуль 3.</w:t>
      </w:r>
      <w:r>
        <w:t xml:space="preserve"> Измерение смонтированного участка ВОЛП </w:t>
      </w:r>
    </w:p>
    <w:p w:rsidR="00855A44" w:rsidRDefault="005C12E9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A44" w:rsidRDefault="005C12E9">
      <w:pPr>
        <w:spacing w:after="53"/>
        <w:ind w:left="578" w:right="57"/>
      </w:pPr>
      <w:r>
        <w:rPr>
          <w:i/>
          <w:u w:val="single" w:color="000000"/>
        </w:rPr>
        <w:t>Типовое задание</w:t>
      </w:r>
      <w:r>
        <w:rPr>
          <w:i/>
        </w:rPr>
        <w:t xml:space="preserve">: </w:t>
      </w:r>
      <w:r>
        <w:t xml:space="preserve">Выполнить измерение смонтированного участка </w:t>
      </w:r>
    </w:p>
    <w:p w:rsidR="00855A44" w:rsidRDefault="005C12E9">
      <w:pPr>
        <w:spacing w:after="189"/>
        <w:ind w:left="0" w:right="57" w:firstLine="720"/>
      </w:pPr>
      <w:r>
        <w:rPr>
          <w:i/>
          <w:u w:val="single" w:color="000000"/>
        </w:rPr>
        <w:t>Пример формулировки задания</w:t>
      </w:r>
      <w:r>
        <w:t xml:space="preserve">. Необходимо выполнить измерение смонтированной линии. </w:t>
      </w:r>
    </w:p>
    <w:p w:rsidR="00855A44" w:rsidRDefault="005C12E9">
      <w:pPr>
        <w:spacing w:after="15" w:line="268" w:lineRule="auto"/>
        <w:ind w:left="563" w:right="0"/>
        <w:jc w:val="left"/>
      </w:pPr>
      <w:r>
        <w:rPr>
          <w:i/>
          <w:u w:val="single" w:color="000000"/>
        </w:rPr>
        <w:t>Состав работ: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8"/>
        </w:numPr>
        <w:ind w:right="57" w:hanging="848"/>
      </w:pPr>
      <w:r>
        <w:t xml:space="preserve">Настройка оптического рефлектометра; </w:t>
      </w:r>
    </w:p>
    <w:p w:rsidR="00855A44" w:rsidRDefault="005C12E9">
      <w:pPr>
        <w:numPr>
          <w:ilvl w:val="0"/>
          <w:numId w:val="8"/>
        </w:numPr>
        <w:ind w:right="57" w:hanging="848"/>
      </w:pPr>
      <w:r>
        <w:t xml:space="preserve">Измерение смонтированной линии  </w:t>
      </w:r>
    </w:p>
    <w:p w:rsidR="00855A44" w:rsidRDefault="005C12E9">
      <w:pPr>
        <w:numPr>
          <w:ilvl w:val="0"/>
          <w:numId w:val="8"/>
        </w:numPr>
        <w:ind w:right="57" w:hanging="848"/>
      </w:pPr>
      <w:r>
        <w:t xml:space="preserve">Заполнение протокола измерений; </w:t>
      </w:r>
    </w:p>
    <w:p w:rsidR="00855A44" w:rsidRDefault="005C12E9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0" w:right="0" w:firstLine="568"/>
        <w:jc w:val="left"/>
      </w:pPr>
      <w:r>
        <w:rPr>
          <w:i/>
          <w:u w:val="single" w:color="000000"/>
        </w:rPr>
        <w:t>Дополнительная информация (дополнительные материалы для использования) для</w:t>
      </w:r>
      <w:r>
        <w:rPr>
          <w:i/>
        </w:rPr>
        <w:t xml:space="preserve"> </w:t>
      </w:r>
      <w:r>
        <w:rPr>
          <w:i/>
          <w:u w:val="single" w:color="000000"/>
        </w:rPr>
        <w:t>работы: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9"/>
        </w:numPr>
        <w:ind w:right="57" w:hanging="128"/>
      </w:pPr>
      <w:r>
        <w:t xml:space="preserve">описание заданий; </w:t>
      </w:r>
    </w:p>
    <w:p w:rsidR="00855A44" w:rsidRDefault="005C12E9">
      <w:pPr>
        <w:numPr>
          <w:ilvl w:val="0"/>
          <w:numId w:val="9"/>
        </w:numPr>
        <w:ind w:right="57" w:hanging="128"/>
      </w:pPr>
      <w:r>
        <w:t xml:space="preserve">схема выполнения работы; </w:t>
      </w:r>
    </w:p>
    <w:p w:rsidR="00855A44" w:rsidRDefault="005C12E9">
      <w:pPr>
        <w:numPr>
          <w:ilvl w:val="0"/>
          <w:numId w:val="9"/>
        </w:numPr>
        <w:ind w:right="57" w:hanging="128"/>
      </w:pPr>
      <w:r>
        <w:t xml:space="preserve">отчетные ведомости, протоколы. </w:t>
      </w:r>
    </w:p>
    <w:p w:rsidR="00855A44" w:rsidRDefault="005C12E9">
      <w:pPr>
        <w:spacing w:after="24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spacing w:after="15" w:line="268" w:lineRule="auto"/>
        <w:ind w:left="563" w:right="0"/>
        <w:jc w:val="left"/>
      </w:pPr>
      <w:r>
        <w:rPr>
          <w:i/>
          <w:u w:val="single" w:color="000000"/>
        </w:rPr>
        <w:t>Требования к технологии выполнения задания (техническое задание)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10"/>
        </w:numPr>
        <w:ind w:right="57" w:hanging="836"/>
      </w:pPr>
      <w:r>
        <w:t xml:space="preserve">Техника безопасности  </w:t>
      </w:r>
    </w:p>
    <w:p w:rsidR="00855A44" w:rsidRDefault="005C12E9">
      <w:pPr>
        <w:numPr>
          <w:ilvl w:val="1"/>
          <w:numId w:val="10"/>
        </w:numPr>
        <w:ind w:right="57" w:hanging="824"/>
      </w:pPr>
      <w:r>
        <w:t xml:space="preserve">Обязательное наличие спецодежды </w:t>
      </w:r>
    </w:p>
    <w:p w:rsidR="00855A44" w:rsidRDefault="005C12E9">
      <w:pPr>
        <w:numPr>
          <w:ilvl w:val="1"/>
          <w:numId w:val="10"/>
        </w:numPr>
        <w:spacing w:after="25" w:line="259" w:lineRule="auto"/>
        <w:ind w:right="57" w:hanging="824"/>
      </w:pPr>
      <w:r>
        <w:t xml:space="preserve">Соблюдение техники безопасности при работе с инструментом </w:t>
      </w:r>
    </w:p>
    <w:p w:rsidR="00855A44" w:rsidRDefault="005C12E9">
      <w:pPr>
        <w:numPr>
          <w:ilvl w:val="1"/>
          <w:numId w:val="10"/>
        </w:numPr>
        <w:spacing w:after="25" w:line="259" w:lineRule="auto"/>
        <w:ind w:right="57" w:hanging="824"/>
      </w:pPr>
      <w:r>
        <w:t>Соблюдение техники безопасности в процессе выполнения за-</w:t>
      </w:r>
    </w:p>
    <w:p w:rsidR="00855A44" w:rsidRDefault="005C12E9">
      <w:pPr>
        <w:ind w:left="1450" w:right="57"/>
      </w:pPr>
      <w:proofErr w:type="spellStart"/>
      <w:r>
        <w:t>дания</w:t>
      </w:r>
      <w:proofErr w:type="spellEnd"/>
      <w:r>
        <w:t xml:space="preserve"> </w:t>
      </w:r>
    </w:p>
    <w:p w:rsidR="00855A44" w:rsidRDefault="005C12E9">
      <w:pPr>
        <w:numPr>
          <w:ilvl w:val="0"/>
          <w:numId w:val="10"/>
        </w:numPr>
        <w:ind w:right="57" w:hanging="836"/>
      </w:pPr>
      <w:r>
        <w:t xml:space="preserve">Рабочее место: </w:t>
      </w:r>
    </w:p>
    <w:p w:rsidR="00855A44" w:rsidRDefault="005C12E9">
      <w:pPr>
        <w:numPr>
          <w:ilvl w:val="1"/>
          <w:numId w:val="10"/>
        </w:numPr>
        <w:ind w:right="57" w:hanging="824"/>
      </w:pPr>
      <w:r>
        <w:t xml:space="preserve">Техническая документация  </w:t>
      </w:r>
    </w:p>
    <w:p w:rsidR="00855A44" w:rsidRDefault="005C12E9">
      <w:pPr>
        <w:numPr>
          <w:ilvl w:val="1"/>
          <w:numId w:val="10"/>
        </w:numPr>
        <w:ind w:right="57" w:hanging="824"/>
      </w:pPr>
      <w:r>
        <w:t xml:space="preserve">Оборудование для измерения ВОЛП </w:t>
      </w:r>
    </w:p>
    <w:p w:rsidR="00855A44" w:rsidRDefault="005C12E9">
      <w:pPr>
        <w:numPr>
          <w:ilvl w:val="1"/>
          <w:numId w:val="10"/>
        </w:numPr>
        <w:ind w:right="57" w:hanging="824"/>
      </w:pPr>
      <w:r>
        <w:t xml:space="preserve">Смонтированная линия ВОЛП </w:t>
      </w:r>
    </w:p>
    <w:p w:rsidR="00855A44" w:rsidRDefault="005C12E9">
      <w:pPr>
        <w:spacing w:after="264" w:line="259" w:lineRule="auto"/>
        <w:ind w:left="568" w:right="0" w:firstLine="0"/>
        <w:jc w:val="left"/>
      </w:pPr>
      <w:r>
        <w:t xml:space="preserve"> </w:t>
      </w:r>
    </w:p>
    <w:p w:rsidR="001F03F7" w:rsidRDefault="001F03F7">
      <w:pPr>
        <w:spacing w:after="264" w:line="259" w:lineRule="auto"/>
        <w:ind w:left="568" w:right="0" w:firstLine="0"/>
        <w:jc w:val="left"/>
      </w:pPr>
    </w:p>
    <w:p w:rsidR="001F03F7" w:rsidRDefault="001F03F7">
      <w:pPr>
        <w:spacing w:after="264" w:line="259" w:lineRule="auto"/>
        <w:ind w:left="568" w:right="0" w:firstLine="0"/>
        <w:jc w:val="left"/>
      </w:pPr>
    </w:p>
    <w:p w:rsidR="00855A44" w:rsidRDefault="005C12E9">
      <w:pPr>
        <w:pStyle w:val="3"/>
        <w:ind w:left="563" w:right="0"/>
      </w:pPr>
      <w:r>
        <w:rPr>
          <w:b w:val="0"/>
          <w:u w:val="single" w:color="000000"/>
        </w:rPr>
        <w:lastRenderedPageBreak/>
        <w:t>Оборудование и расходные материалы по модулю</w:t>
      </w:r>
      <w:r>
        <w:rPr>
          <w:b w:val="0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12" w:type="dxa"/>
          <w:left w:w="275" w:type="dxa"/>
          <w:right w:w="115" w:type="dxa"/>
        </w:tblCellMar>
        <w:tblLook w:val="04A0" w:firstRow="1" w:lastRow="0" w:firstColumn="1" w:lastColumn="0" w:noHBand="0" w:noVBand="1"/>
      </w:tblPr>
      <w:tblGrid>
        <w:gridCol w:w="6912"/>
        <w:gridCol w:w="2434"/>
      </w:tblGrid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632" w:right="0" w:firstLine="0"/>
              <w:jc w:val="left"/>
            </w:pPr>
            <w:r>
              <w:rPr>
                <w:b/>
              </w:rPr>
              <w:t xml:space="preserve">Необходимое оборудование и расходные материалы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161" w:firstLine="0"/>
              <w:jc w:val="center"/>
            </w:pPr>
            <w:r>
              <w:rPr>
                <w:b/>
              </w:rPr>
              <w:t xml:space="preserve">На рабочее место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Рабочее место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Верстак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Урна для мусора не менее 65 литров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Набор инструментов монтажника ВОЛП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proofErr w:type="spellStart"/>
            <w:r>
              <w:t>Изопропанол</w:t>
            </w:r>
            <w:proofErr w:type="spellEnd"/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proofErr w:type="spellStart"/>
            <w:r>
              <w:t>Безворсовые</w:t>
            </w:r>
            <w:proofErr w:type="spellEnd"/>
            <w:r>
              <w:t xml:space="preserve"> салфетки (</w:t>
            </w:r>
            <w:proofErr w:type="spellStart"/>
            <w:r>
              <w:t>уп</w:t>
            </w:r>
            <w:proofErr w:type="spellEnd"/>
            <w:r>
              <w:t xml:space="preserve">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Шнуры оптические соединительные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12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Нормализующая катушка, 1 км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Оптический рефлектометр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3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Визуальный локатор повреждений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284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Смонтированная линия ВОЛП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401" w:right="0" w:firstLine="0"/>
              <w:jc w:val="left"/>
            </w:pPr>
            <w:r>
              <w:t xml:space="preserve">1 </w:t>
            </w:r>
          </w:p>
        </w:tc>
      </w:tr>
    </w:tbl>
    <w:p w:rsidR="00855A44" w:rsidRDefault="005C12E9">
      <w:pPr>
        <w:spacing w:after="14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855A44" w:rsidRDefault="005C12E9">
      <w:pPr>
        <w:spacing w:after="29" w:line="259" w:lineRule="auto"/>
        <w:ind w:left="568" w:right="0" w:firstLine="0"/>
        <w:jc w:val="left"/>
      </w:pPr>
      <w:r>
        <w:t xml:space="preserve"> </w:t>
      </w:r>
    </w:p>
    <w:p w:rsidR="00855A44" w:rsidRDefault="005C12E9">
      <w:pPr>
        <w:pStyle w:val="4"/>
        <w:ind w:left="578" w:right="0"/>
      </w:pPr>
      <w:r>
        <w:t xml:space="preserve">3.2. Критерии оценки выполнения задания демонстрационного экзамена </w:t>
      </w:r>
    </w:p>
    <w:p w:rsidR="00855A44" w:rsidRDefault="005C12E9">
      <w:pPr>
        <w:ind w:left="578" w:right="57"/>
      </w:pPr>
      <w:r>
        <w:t xml:space="preserve">3.2.1. Порядок оценки </w:t>
      </w:r>
    </w:p>
    <w:p w:rsidR="00855A44" w:rsidRDefault="005C12E9">
      <w:pPr>
        <w:ind w:left="0" w:right="57" w:firstLine="709"/>
      </w:pPr>
      <w:r>
        <w:t xml:space="preserve">Общее максимальное количество 54,20 баллов за выполнение задания демонстрационного экзамена одним студентом, распределяемое между модулями задания дано в таблице 1. Образовательная организация может изменять максимальное количество баллов, исходя из особенностей формата демонстрационного экзамена. В этом случае к количеству баллов может быть приравнен % выполнения задания (в случае установления максимального количества баллов отличного от 100).  Уровень положительного результата – «проходной» балл.  </w:t>
      </w:r>
    </w:p>
    <w:p w:rsidR="00855A44" w:rsidRDefault="005C12E9">
      <w:pPr>
        <w:spacing w:after="69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855A44" w:rsidRDefault="005C12E9">
      <w:pPr>
        <w:spacing w:after="62" w:line="259" w:lineRule="auto"/>
        <w:ind w:left="715" w:right="0"/>
        <w:jc w:val="left"/>
      </w:pPr>
      <w:r>
        <w:rPr>
          <w:b/>
        </w:rPr>
        <w:t xml:space="preserve">Критерии оценки задания демонстрационного экзамена основываются на: </w:t>
      </w:r>
      <w:r>
        <w:rPr>
          <w:i/>
        </w:rPr>
        <w:t xml:space="preserve">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Соблюдении техники безопасности и норм охраны здоровья 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Подготовке к работе, организации рабочего места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Качестве выполнения работ в соответствии с заданием и техническими требованиями к качеству результатов работ.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Полноте и скорости выполнения работ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Четкости формулировки выводов по результатам осмотра, диагностирования и испытаний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Точности диагностирования неисправностей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Точности выполнения измерений </w:t>
      </w:r>
    </w:p>
    <w:p w:rsidR="00855A44" w:rsidRDefault="005C12E9">
      <w:pPr>
        <w:numPr>
          <w:ilvl w:val="0"/>
          <w:numId w:val="11"/>
        </w:numPr>
        <w:ind w:right="57" w:firstLine="566"/>
      </w:pPr>
      <w:r>
        <w:t xml:space="preserve">Качестве ремонта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3F7" w:rsidRDefault="001F03F7">
      <w:pPr>
        <w:spacing w:after="0" w:line="259" w:lineRule="auto"/>
        <w:ind w:left="0" w:right="0" w:firstLine="0"/>
        <w:jc w:val="left"/>
      </w:pPr>
    </w:p>
    <w:p w:rsidR="00855A44" w:rsidRDefault="005C12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55A44" w:rsidRDefault="00855A44">
      <w:pPr>
        <w:spacing w:after="0" w:line="259" w:lineRule="auto"/>
        <w:ind w:left="-1702" w:firstLine="0"/>
        <w:jc w:val="left"/>
      </w:pPr>
    </w:p>
    <w:tbl>
      <w:tblPr>
        <w:tblStyle w:val="TableGrid"/>
        <w:tblW w:w="9345" w:type="dxa"/>
        <w:tblInd w:w="5" w:type="dxa"/>
        <w:tblCellMar>
          <w:top w:w="13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5951"/>
        <w:gridCol w:w="2698"/>
      </w:tblGrid>
      <w:tr w:rsidR="00855A44">
        <w:trPr>
          <w:trHeight w:val="7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58" w:line="259" w:lineRule="auto"/>
              <w:ind w:left="0" w:right="0" w:firstLine="0"/>
              <w:jc w:val="left"/>
            </w:pPr>
            <w:r>
              <w:lastRenderedPageBreak/>
              <w:t xml:space="preserve">№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Демонстрируемые результаты (по каждой из задач)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Количественные показатели </w:t>
            </w:r>
          </w:p>
        </w:tc>
      </w:tr>
      <w:tr w:rsidR="00855A44">
        <w:trPr>
          <w:trHeight w:val="10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Задача 1 Выполнить монтаж волоконно-оптической линии передачи в соответствии с предоставленной схемой.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20,20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Разделка ОК, работа с инструментом.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2,6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1.2.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заземления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2,3 </w:t>
            </w:r>
          </w:p>
        </w:tc>
      </w:tr>
      <w:tr w:rsidR="00855A44">
        <w:trPr>
          <w:trHeight w:val="4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1.3.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Ввод и крепление ОК в ШКОС.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1,2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1.4.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Снятие модулей ОК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1,4 </w:t>
            </w:r>
          </w:p>
        </w:tc>
      </w:tr>
      <w:tr w:rsidR="00855A44">
        <w:trPr>
          <w:trHeight w:val="56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1.5.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Маркировка </w:t>
            </w:r>
            <w:proofErr w:type="gramStart"/>
            <w:r>
              <w:t>модулей,  оптических</w:t>
            </w:r>
            <w:proofErr w:type="gramEnd"/>
            <w:r>
              <w:t xml:space="preserve"> волокон  и оптических портов.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1,4 </w:t>
            </w:r>
          </w:p>
        </w:tc>
      </w:tr>
      <w:tr w:rsidR="00855A44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1.6.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Крепление модулей и </w:t>
            </w:r>
            <w:proofErr w:type="spellStart"/>
            <w:r>
              <w:t>пигтейлов</w:t>
            </w:r>
            <w:proofErr w:type="spellEnd"/>
            <w:r>
              <w:t xml:space="preserve"> на кассете и внутри ШКОС.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855A44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1.7.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Сварка ОВ, работа со </w:t>
            </w:r>
            <w:proofErr w:type="spellStart"/>
            <w:r>
              <w:t>скалывателем</w:t>
            </w:r>
            <w:proofErr w:type="spellEnd"/>
            <w:r>
              <w:t xml:space="preserve"> и сварочным аппаратом.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3,5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1.8.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Укладка ОВ в кассету.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1,5 </w:t>
            </w:r>
          </w:p>
        </w:tc>
      </w:tr>
      <w:tr w:rsidR="00855A44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1.9.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Укладка сростков, защищённых гильзами КДЗС в ложементы.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1.10.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Сборка кросса и монтаж в стойку.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1,5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1.11.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Нарушение правил охраны труда.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2,2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1.12.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сдача исполнительной документации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7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Задача 2. Выполнить монтаж оптической муфты в соответствии с предоставленной схемой.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22,10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Разделка ОК, работа с инструментом.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2.2.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Закрепление ОК в комплекте ввода.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4,2 </w:t>
            </w:r>
          </w:p>
        </w:tc>
      </w:tr>
      <w:tr w:rsidR="00855A44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2.3.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Закрепление комплектов ввода в патрубке </w:t>
            </w:r>
            <w:proofErr w:type="spellStart"/>
            <w:r>
              <w:t>оголовника</w:t>
            </w:r>
            <w:proofErr w:type="spellEnd"/>
            <w:r>
              <w:t xml:space="preserve">. Крепление заземления.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1,4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2.4.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Снятие модулей ОК.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1,4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2.5.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Маркировка модулей  и 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1,3 </w:t>
            </w:r>
          </w:p>
        </w:tc>
      </w:tr>
      <w:tr w:rsidR="00855A44">
        <w:trPr>
          <w:trHeight w:val="4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2.6.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Крепление модулей ОК на кассете.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855A44">
        <w:trPr>
          <w:trHeight w:val="56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2.7.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Сварка ОВ, работа со </w:t>
            </w:r>
            <w:proofErr w:type="spellStart"/>
            <w:r>
              <w:t>скалывателем</w:t>
            </w:r>
            <w:proofErr w:type="spellEnd"/>
            <w:r>
              <w:t xml:space="preserve"> и сварочным аппаратом.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3,5 </w:t>
            </w:r>
          </w:p>
        </w:tc>
      </w:tr>
      <w:tr w:rsidR="00855A44">
        <w:trPr>
          <w:trHeight w:val="4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2.8.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Укладка ОВ в кассету.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1,5 </w:t>
            </w:r>
          </w:p>
        </w:tc>
      </w:tr>
      <w:tr w:rsidR="00855A44">
        <w:trPr>
          <w:trHeight w:val="56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2.9.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Укладка сростков, защищённых гильзами КДЗС в ложементы.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2.10.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Герметизация ОК с патрубками, трубками ТУТ.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4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2.11.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Нарушение правил охраны труда.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2,2 </w:t>
            </w:r>
          </w:p>
        </w:tc>
      </w:tr>
      <w:tr w:rsidR="00855A44">
        <w:trPr>
          <w:trHeight w:val="4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2.12.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сдача исполнительной документации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7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Задача 3. Выполнить измерение смонтированного участка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11,90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3.1.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Настройка оптического рефлектометра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2,7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3.2.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Измерение участка ВОЛП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6,2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3.3.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Нарушение правил охраны труда.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3.4.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сдача исполнительной документации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55A44">
        <w:trPr>
          <w:trHeight w:val="4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54,20 баллов </w:t>
            </w:r>
          </w:p>
        </w:tc>
      </w:tr>
    </w:tbl>
    <w:p w:rsidR="00855A44" w:rsidRDefault="005C12E9">
      <w:pPr>
        <w:spacing w:after="0" w:line="259" w:lineRule="auto"/>
        <w:ind w:left="568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spacing w:after="21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ind w:left="861" w:right="57"/>
      </w:pPr>
      <w:r>
        <w:t xml:space="preserve">3.2.2. Порядок перевода баллов в систему оценивания.  </w:t>
      </w:r>
    </w:p>
    <w:p w:rsidR="00855A44" w:rsidRDefault="005C12E9">
      <w:pPr>
        <w:ind w:left="0" w:right="57" w:firstLine="851"/>
      </w:pPr>
      <w: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таблицы.  </w:t>
      </w:r>
    </w:p>
    <w:p w:rsidR="00855A44" w:rsidRDefault="005C12E9">
      <w:pPr>
        <w:spacing w:after="0" w:line="259" w:lineRule="auto"/>
        <w:ind w:left="851" w:right="0" w:firstLine="0"/>
        <w:jc w:val="left"/>
      </w:pPr>
      <w:r>
        <w:t xml:space="preserve"> </w:t>
      </w:r>
    </w:p>
    <w:tbl>
      <w:tblPr>
        <w:tblStyle w:val="TableGrid"/>
        <w:tblW w:w="9571" w:type="dxa"/>
        <w:tblInd w:w="5" w:type="dxa"/>
        <w:tblCellMar>
          <w:top w:w="1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27"/>
        <w:gridCol w:w="2608"/>
        <w:gridCol w:w="2373"/>
        <w:gridCol w:w="1269"/>
        <w:gridCol w:w="1294"/>
      </w:tblGrid>
      <w:tr w:rsidR="00855A44">
        <w:trPr>
          <w:trHeight w:val="83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60" w:firstLine="0"/>
              <w:jc w:val="center"/>
            </w:pPr>
            <w:r>
              <w:t xml:space="preserve">Оценка ГИА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3" w:right="0" w:hanging="13"/>
              <w:jc w:val="center"/>
            </w:pPr>
            <w:r>
              <w:t xml:space="preserve">«неудовлетворительно»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0" w:right="0" w:firstLine="0"/>
              <w:jc w:val="center"/>
            </w:pPr>
            <w:r>
              <w:t xml:space="preserve">«удовлетворительно»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66" w:right="0" w:firstLine="0"/>
              <w:jc w:val="left"/>
            </w:pPr>
            <w:r>
              <w:t xml:space="preserve">«хорошо»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38" w:right="0" w:firstLine="0"/>
              <w:jc w:val="left"/>
            </w:pPr>
            <w:r>
              <w:t xml:space="preserve">«отлично» </w:t>
            </w:r>
          </w:p>
        </w:tc>
      </w:tr>
      <w:tr w:rsidR="00855A44">
        <w:trPr>
          <w:trHeight w:val="83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spacing w:after="0" w:line="259" w:lineRule="auto"/>
              <w:ind w:left="1" w:right="60" w:firstLine="0"/>
            </w:pPr>
            <w:r>
              <w:t xml:space="preserve">Отношение полученного количества баллов к максимально возможному (в процентах)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tabs>
                <w:tab w:val="right" w:pos="1218"/>
              </w:tabs>
              <w:spacing w:after="0" w:line="259" w:lineRule="auto"/>
              <w:ind w:left="0" w:right="0" w:firstLine="0"/>
              <w:jc w:val="left"/>
            </w:pPr>
            <w:r>
              <w:t xml:space="preserve">0,00% </w:t>
            </w:r>
            <w:r>
              <w:tab/>
              <w:t xml:space="preserve">-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19,99%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tabs>
                <w:tab w:val="right" w:pos="1218"/>
              </w:tabs>
              <w:spacing w:after="0" w:line="259" w:lineRule="auto"/>
              <w:ind w:left="0" w:right="0" w:firstLine="0"/>
              <w:jc w:val="left"/>
            </w:pPr>
            <w:r>
              <w:t xml:space="preserve">20,00% </w:t>
            </w:r>
            <w:r>
              <w:tab/>
              <w:t xml:space="preserve">-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39,99%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tabs>
                <w:tab w:val="right" w:pos="1218"/>
              </w:tabs>
              <w:spacing w:after="0" w:line="259" w:lineRule="auto"/>
              <w:ind w:left="0" w:right="0" w:firstLine="0"/>
              <w:jc w:val="left"/>
            </w:pPr>
            <w:r>
              <w:t xml:space="preserve">40,00% </w:t>
            </w:r>
            <w:r>
              <w:tab/>
              <w:t xml:space="preserve">- </w:t>
            </w:r>
          </w:p>
          <w:p w:rsidR="00855A44" w:rsidRDefault="005C12E9">
            <w:pPr>
              <w:spacing w:after="0" w:line="259" w:lineRule="auto"/>
              <w:ind w:left="0" w:right="0" w:firstLine="0"/>
              <w:jc w:val="left"/>
            </w:pPr>
            <w:r>
              <w:t xml:space="preserve">69,99%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44" w:rsidRDefault="005C12E9">
            <w:pPr>
              <w:tabs>
                <w:tab w:val="right" w:pos="1219"/>
              </w:tabs>
              <w:spacing w:after="0" w:line="259" w:lineRule="auto"/>
              <w:ind w:left="0" w:right="0" w:firstLine="0"/>
              <w:jc w:val="left"/>
            </w:pPr>
            <w:r>
              <w:t xml:space="preserve">70,00% </w:t>
            </w:r>
            <w:r>
              <w:tab/>
              <w:t xml:space="preserve">- </w:t>
            </w:r>
          </w:p>
          <w:p w:rsidR="00855A44" w:rsidRDefault="005C12E9">
            <w:pPr>
              <w:spacing w:after="0" w:line="259" w:lineRule="auto"/>
              <w:ind w:left="1" w:right="0" w:firstLine="0"/>
              <w:jc w:val="left"/>
            </w:pPr>
            <w:r>
              <w:t xml:space="preserve">100,00% </w:t>
            </w:r>
          </w:p>
        </w:tc>
      </w:tr>
    </w:tbl>
    <w:p w:rsidR="00855A44" w:rsidRDefault="005C12E9">
      <w:pPr>
        <w:spacing w:after="0" w:line="259" w:lineRule="auto"/>
        <w:ind w:left="709" w:right="0" w:firstLine="0"/>
        <w:jc w:val="left"/>
      </w:pPr>
      <w:r>
        <w:rPr>
          <w:i/>
        </w:rPr>
        <w:t xml:space="preserve"> </w:t>
      </w:r>
    </w:p>
    <w:p w:rsidR="00855A44" w:rsidRDefault="005C12E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855A44">
      <w:footerReference w:type="even" r:id="rId7"/>
      <w:footerReference w:type="default" r:id="rId8"/>
      <w:footerReference w:type="first" r:id="rId9"/>
      <w:pgSz w:w="11906" w:h="16838"/>
      <w:pgMar w:top="1139" w:right="780" w:bottom="1293" w:left="1702" w:header="72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E9" w:rsidRDefault="005C12E9">
      <w:pPr>
        <w:spacing w:after="0" w:line="240" w:lineRule="auto"/>
      </w:pPr>
      <w:r>
        <w:separator/>
      </w:r>
    </w:p>
  </w:endnote>
  <w:endnote w:type="continuationSeparator" w:id="0">
    <w:p w:rsidR="005C12E9" w:rsidRDefault="005C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4" w:rsidRDefault="005C12E9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4" w:rsidRDefault="005C12E9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0DA3">
      <w:rPr>
        <w:noProof/>
      </w:rPr>
      <w:t>12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44" w:rsidRDefault="005C12E9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E9" w:rsidRDefault="005C12E9">
      <w:pPr>
        <w:spacing w:after="0" w:line="240" w:lineRule="auto"/>
      </w:pPr>
      <w:r>
        <w:separator/>
      </w:r>
    </w:p>
  </w:footnote>
  <w:footnote w:type="continuationSeparator" w:id="0">
    <w:p w:rsidR="005C12E9" w:rsidRDefault="005C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7590"/>
    <w:multiLevelType w:val="hybridMultilevel"/>
    <w:tmpl w:val="DB76F5CE"/>
    <w:lvl w:ilvl="0" w:tplc="AA16B46C">
      <w:start w:val="1"/>
      <w:numFmt w:val="bullet"/>
      <w:lvlText w:val=""/>
      <w:lvlJc w:val="left"/>
      <w:pPr>
        <w:ind w:left="1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462C4">
      <w:start w:val="1"/>
      <w:numFmt w:val="bullet"/>
      <w:lvlText w:val="o"/>
      <w:lvlJc w:val="left"/>
      <w:pPr>
        <w:ind w:left="2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6985A">
      <w:start w:val="1"/>
      <w:numFmt w:val="bullet"/>
      <w:lvlText w:val="▪"/>
      <w:lvlJc w:val="left"/>
      <w:pPr>
        <w:ind w:left="3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41346">
      <w:start w:val="1"/>
      <w:numFmt w:val="bullet"/>
      <w:lvlText w:val="•"/>
      <w:lvlJc w:val="left"/>
      <w:pPr>
        <w:ind w:left="4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B528">
      <w:start w:val="1"/>
      <w:numFmt w:val="bullet"/>
      <w:lvlText w:val="o"/>
      <w:lvlJc w:val="left"/>
      <w:pPr>
        <w:ind w:left="5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CE1A">
      <w:start w:val="1"/>
      <w:numFmt w:val="bullet"/>
      <w:lvlText w:val="▪"/>
      <w:lvlJc w:val="left"/>
      <w:pPr>
        <w:ind w:left="5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C8898">
      <w:start w:val="1"/>
      <w:numFmt w:val="bullet"/>
      <w:lvlText w:val="•"/>
      <w:lvlJc w:val="left"/>
      <w:pPr>
        <w:ind w:left="6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4BB98">
      <w:start w:val="1"/>
      <w:numFmt w:val="bullet"/>
      <w:lvlText w:val="o"/>
      <w:lvlJc w:val="left"/>
      <w:pPr>
        <w:ind w:left="7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84196">
      <w:start w:val="1"/>
      <w:numFmt w:val="bullet"/>
      <w:lvlText w:val="▪"/>
      <w:lvlJc w:val="left"/>
      <w:pPr>
        <w:ind w:left="7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85630"/>
    <w:multiLevelType w:val="hybridMultilevel"/>
    <w:tmpl w:val="7778B8FA"/>
    <w:lvl w:ilvl="0" w:tplc="C9E02808">
      <w:start w:val="4"/>
      <w:numFmt w:val="decimal"/>
      <w:lvlText w:val="%1.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855AE">
      <w:start w:val="1"/>
      <w:numFmt w:val="lowerLetter"/>
      <w:lvlText w:val="%2.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53D8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24CBA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2A05A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C4FD4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728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8FFEE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C1FBA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E0C2B"/>
    <w:multiLevelType w:val="hybridMultilevel"/>
    <w:tmpl w:val="02ACC446"/>
    <w:lvl w:ilvl="0" w:tplc="63D8C4EA">
      <w:start w:val="1"/>
      <w:numFmt w:val="decimal"/>
      <w:lvlText w:val="%1.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6F284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E720A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86AE2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EC76E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0EA0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61DB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0A892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239E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B3BB6"/>
    <w:multiLevelType w:val="hybridMultilevel"/>
    <w:tmpl w:val="FAA08630"/>
    <w:lvl w:ilvl="0" w:tplc="542C7BB4">
      <w:start w:val="1"/>
      <w:numFmt w:val="decimal"/>
      <w:lvlText w:val="%1.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3962">
      <w:start w:val="1"/>
      <w:numFmt w:val="lowerLetter"/>
      <w:lvlText w:val="%2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61810">
      <w:start w:val="1"/>
      <w:numFmt w:val="lowerRoman"/>
      <w:lvlText w:val="%3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A3D5C">
      <w:start w:val="1"/>
      <w:numFmt w:val="decimal"/>
      <w:lvlText w:val="%4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67BD4">
      <w:start w:val="1"/>
      <w:numFmt w:val="lowerLetter"/>
      <w:lvlText w:val="%5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2062">
      <w:start w:val="1"/>
      <w:numFmt w:val="lowerRoman"/>
      <w:lvlText w:val="%6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87962">
      <w:start w:val="1"/>
      <w:numFmt w:val="decimal"/>
      <w:lvlText w:val="%7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841DC">
      <w:start w:val="1"/>
      <w:numFmt w:val="lowerLetter"/>
      <w:lvlText w:val="%8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6593A">
      <w:start w:val="1"/>
      <w:numFmt w:val="lowerRoman"/>
      <w:lvlText w:val="%9"/>
      <w:lvlJc w:val="left"/>
      <w:pPr>
        <w:ind w:left="7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81A75"/>
    <w:multiLevelType w:val="hybridMultilevel"/>
    <w:tmpl w:val="84C61F8A"/>
    <w:lvl w:ilvl="0" w:tplc="5430222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CBF92">
      <w:start w:val="1"/>
      <w:numFmt w:val="lowerLetter"/>
      <w:lvlText w:val="%2.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A20EC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0A9E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2BF34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85A14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1F96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6DD0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C4E0A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095FE7"/>
    <w:multiLevelType w:val="hybridMultilevel"/>
    <w:tmpl w:val="F9F4BA34"/>
    <w:lvl w:ilvl="0" w:tplc="F32EF2A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48F2C">
      <w:start w:val="1"/>
      <w:numFmt w:val="bullet"/>
      <w:lvlText w:val="o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C724">
      <w:start w:val="1"/>
      <w:numFmt w:val="bullet"/>
      <w:lvlText w:val="▪"/>
      <w:lvlJc w:val="left"/>
      <w:pPr>
        <w:ind w:left="3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23142">
      <w:start w:val="1"/>
      <w:numFmt w:val="bullet"/>
      <w:lvlText w:val="•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65CC">
      <w:start w:val="1"/>
      <w:numFmt w:val="bullet"/>
      <w:lvlText w:val="o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0D770">
      <w:start w:val="1"/>
      <w:numFmt w:val="bullet"/>
      <w:lvlText w:val="▪"/>
      <w:lvlJc w:val="left"/>
      <w:pPr>
        <w:ind w:left="5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AED1E">
      <w:start w:val="1"/>
      <w:numFmt w:val="bullet"/>
      <w:lvlText w:val="•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A4CB0">
      <w:start w:val="1"/>
      <w:numFmt w:val="bullet"/>
      <w:lvlText w:val="o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40968">
      <w:start w:val="1"/>
      <w:numFmt w:val="bullet"/>
      <w:lvlText w:val="▪"/>
      <w:lvlJc w:val="left"/>
      <w:pPr>
        <w:ind w:left="7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4428A2"/>
    <w:multiLevelType w:val="hybridMultilevel"/>
    <w:tmpl w:val="28DE3540"/>
    <w:lvl w:ilvl="0" w:tplc="585E602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4A7A2">
      <w:start w:val="1"/>
      <w:numFmt w:val="bullet"/>
      <w:lvlText w:val="o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FED6">
      <w:start w:val="1"/>
      <w:numFmt w:val="bullet"/>
      <w:lvlText w:val="▪"/>
      <w:lvlJc w:val="left"/>
      <w:pPr>
        <w:ind w:left="3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E">
      <w:start w:val="1"/>
      <w:numFmt w:val="bullet"/>
      <w:lvlText w:val="•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098C0">
      <w:start w:val="1"/>
      <w:numFmt w:val="bullet"/>
      <w:lvlText w:val="o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AEAC2">
      <w:start w:val="1"/>
      <w:numFmt w:val="bullet"/>
      <w:lvlText w:val="▪"/>
      <w:lvlJc w:val="left"/>
      <w:pPr>
        <w:ind w:left="5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24034">
      <w:start w:val="1"/>
      <w:numFmt w:val="bullet"/>
      <w:lvlText w:val="•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AA1A">
      <w:start w:val="1"/>
      <w:numFmt w:val="bullet"/>
      <w:lvlText w:val="o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6A7FE">
      <w:start w:val="1"/>
      <w:numFmt w:val="bullet"/>
      <w:lvlText w:val="▪"/>
      <w:lvlJc w:val="left"/>
      <w:pPr>
        <w:ind w:left="7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52045"/>
    <w:multiLevelType w:val="hybridMultilevel"/>
    <w:tmpl w:val="3834934A"/>
    <w:lvl w:ilvl="0" w:tplc="E668DE52">
      <w:start w:val="4"/>
      <w:numFmt w:val="decimal"/>
      <w:lvlText w:val="%1.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A426E">
      <w:start w:val="1"/>
      <w:numFmt w:val="lowerLetter"/>
      <w:lvlText w:val="%2.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E3E80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487E2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A0776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A498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8819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0F016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60A50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01023C"/>
    <w:multiLevelType w:val="hybridMultilevel"/>
    <w:tmpl w:val="C270C22C"/>
    <w:lvl w:ilvl="0" w:tplc="838E852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A4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A3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60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21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68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CB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AA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597F81"/>
    <w:multiLevelType w:val="hybridMultilevel"/>
    <w:tmpl w:val="B1382B8E"/>
    <w:lvl w:ilvl="0" w:tplc="72CC8E28">
      <w:start w:val="1"/>
      <w:numFmt w:val="decimal"/>
      <w:lvlText w:val="%1.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866BE">
      <w:start w:val="1"/>
      <w:numFmt w:val="lowerLetter"/>
      <w:lvlText w:val="%2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8FEF4">
      <w:start w:val="1"/>
      <w:numFmt w:val="lowerRoman"/>
      <w:lvlText w:val="%3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680C0">
      <w:start w:val="1"/>
      <w:numFmt w:val="decimal"/>
      <w:lvlText w:val="%4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8C1E4">
      <w:start w:val="1"/>
      <w:numFmt w:val="lowerLetter"/>
      <w:lvlText w:val="%5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8A3DE">
      <w:start w:val="1"/>
      <w:numFmt w:val="lowerRoman"/>
      <w:lvlText w:val="%6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82BB4">
      <w:start w:val="1"/>
      <w:numFmt w:val="decimal"/>
      <w:lvlText w:val="%7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28404">
      <w:start w:val="1"/>
      <w:numFmt w:val="lowerLetter"/>
      <w:lvlText w:val="%8"/>
      <w:lvlJc w:val="left"/>
      <w:pPr>
        <w:ind w:left="6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6F566">
      <w:start w:val="1"/>
      <w:numFmt w:val="lowerRoman"/>
      <w:lvlText w:val="%9"/>
      <w:lvlJc w:val="left"/>
      <w:pPr>
        <w:ind w:left="7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453A23"/>
    <w:multiLevelType w:val="hybridMultilevel"/>
    <w:tmpl w:val="3676BD5E"/>
    <w:lvl w:ilvl="0" w:tplc="4A061C4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4EC2">
      <w:start w:val="1"/>
      <w:numFmt w:val="bullet"/>
      <w:lvlText w:val="o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6F9B0">
      <w:start w:val="1"/>
      <w:numFmt w:val="bullet"/>
      <w:lvlText w:val="▪"/>
      <w:lvlJc w:val="left"/>
      <w:pPr>
        <w:ind w:left="3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C208">
      <w:start w:val="1"/>
      <w:numFmt w:val="bullet"/>
      <w:lvlText w:val="•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5064">
      <w:start w:val="1"/>
      <w:numFmt w:val="bullet"/>
      <w:lvlText w:val="o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B4C4">
      <w:start w:val="1"/>
      <w:numFmt w:val="bullet"/>
      <w:lvlText w:val="▪"/>
      <w:lvlJc w:val="left"/>
      <w:pPr>
        <w:ind w:left="5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64E0C">
      <w:start w:val="1"/>
      <w:numFmt w:val="bullet"/>
      <w:lvlText w:val="•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69BA8">
      <w:start w:val="1"/>
      <w:numFmt w:val="bullet"/>
      <w:lvlText w:val="o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B530">
      <w:start w:val="1"/>
      <w:numFmt w:val="bullet"/>
      <w:lvlText w:val="▪"/>
      <w:lvlJc w:val="left"/>
      <w:pPr>
        <w:ind w:left="7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44"/>
    <w:rsid w:val="001F03F7"/>
    <w:rsid w:val="003C158C"/>
    <w:rsid w:val="00480DA3"/>
    <w:rsid w:val="005C12E9"/>
    <w:rsid w:val="00855A44"/>
    <w:rsid w:val="008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E059"/>
  <w15:docId w15:val="{BF3D129C-62E9-4C59-B759-43C9820C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9" w:lineRule="auto"/>
      <w:ind w:left="10" w:right="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71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7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2024-12-20T10:31:00Z</cp:lastPrinted>
  <dcterms:created xsi:type="dcterms:W3CDTF">2024-12-20T10:26:00Z</dcterms:created>
  <dcterms:modified xsi:type="dcterms:W3CDTF">2025-10-17T08:01:00Z</dcterms:modified>
</cp:coreProperties>
</file>