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CDC" w:rsidRPr="00984E96" w:rsidRDefault="002B7CDC" w:rsidP="002B7CDC">
      <w:pPr>
        <w:spacing w:after="0" w:line="240" w:lineRule="auto"/>
        <w:jc w:val="right"/>
        <w:rPr>
          <w:bCs/>
          <w:sz w:val="20"/>
          <w:szCs w:val="20"/>
        </w:rPr>
      </w:pPr>
      <w:r w:rsidRPr="00984E96">
        <w:rPr>
          <w:bCs/>
          <w:sz w:val="20"/>
          <w:szCs w:val="20"/>
        </w:rPr>
        <w:t xml:space="preserve">Приложение </w:t>
      </w:r>
      <w:r>
        <w:rPr>
          <w:bCs/>
          <w:sz w:val="20"/>
          <w:szCs w:val="20"/>
        </w:rPr>
        <w:t>1</w:t>
      </w:r>
    </w:p>
    <w:p w:rsidR="002B7CDC" w:rsidRPr="000029A0" w:rsidRDefault="002B7CDC" w:rsidP="002B7CDC">
      <w:pPr>
        <w:spacing w:before="120" w:after="0" w:line="240" w:lineRule="auto"/>
        <w:jc w:val="right"/>
        <w:rPr>
          <w:bCs/>
          <w:sz w:val="20"/>
          <w:szCs w:val="20"/>
        </w:rPr>
      </w:pPr>
      <w:r w:rsidRPr="00984E96">
        <w:rPr>
          <w:bCs/>
          <w:sz w:val="20"/>
          <w:szCs w:val="20"/>
        </w:rPr>
        <w:t xml:space="preserve">к Программе ГИА выпускников по специальности СПО </w:t>
      </w:r>
      <w:r w:rsidRPr="00984E96">
        <w:rPr>
          <w:bCs/>
          <w:sz w:val="20"/>
          <w:szCs w:val="20"/>
        </w:rPr>
        <w:br/>
      </w:r>
      <w:r w:rsidR="00C868B6" w:rsidRPr="00C868B6">
        <w:rPr>
          <w:i/>
          <w:sz w:val="20"/>
          <w:szCs w:val="20"/>
        </w:rPr>
        <w:t>11.02.16 Монтаж, техническое обслуживание и ремонт электронных приборов и устройств</w:t>
      </w:r>
      <w:r>
        <w:rPr>
          <w:sz w:val="20"/>
          <w:szCs w:val="20"/>
        </w:rPr>
        <w:t xml:space="preserve"> на</w:t>
      </w:r>
      <w:r>
        <w:rPr>
          <w:bCs/>
          <w:sz w:val="20"/>
          <w:szCs w:val="20"/>
        </w:rPr>
        <w:t xml:space="preserve"> 202</w:t>
      </w:r>
      <w:r w:rsidR="00997726">
        <w:rPr>
          <w:bCs/>
          <w:sz w:val="20"/>
          <w:szCs w:val="20"/>
        </w:rPr>
        <w:t>5</w:t>
      </w:r>
      <w:r>
        <w:rPr>
          <w:bCs/>
          <w:sz w:val="20"/>
          <w:szCs w:val="20"/>
        </w:rPr>
        <w:t xml:space="preserve"> -202</w:t>
      </w:r>
      <w:r w:rsidR="00997726">
        <w:rPr>
          <w:bCs/>
          <w:sz w:val="20"/>
          <w:szCs w:val="20"/>
        </w:rPr>
        <w:t>6</w:t>
      </w:r>
      <w:r w:rsidRPr="00646C78">
        <w:rPr>
          <w:bCs/>
          <w:sz w:val="20"/>
          <w:szCs w:val="20"/>
        </w:rPr>
        <w:t xml:space="preserve"> учебный год</w:t>
      </w:r>
    </w:p>
    <w:p w:rsidR="002B7CDC" w:rsidRPr="00F544C5" w:rsidRDefault="002B7CDC" w:rsidP="002B7CDC">
      <w:pPr>
        <w:shd w:val="clear" w:color="auto" w:fill="FFFFFF"/>
        <w:spacing w:after="0" w:line="240" w:lineRule="auto"/>
        <w:ind w:firstLine="709"/>
        <w:jc w:val="right"/>
        <w:textAlignment w:val="baseline"/>
        <w:rPr>
          <w:b/>
          <w:bCs/>
          <w:color w:val="FF0000"/>
          <w:szCs w:val="24"/>
        </w:rPr>
      </w:pPr>
    </w:p>
    <w:p w:rsidR="002B7CDC" w:rsidRPr="00F544C5" w:rsidRDefault="002B7CDC" w:rsidP="002B7CDC">
      <w:pPr>
        <w:keepNext/>
        <w:keepLines/>
        <w:spacing w:after="120"/>
        <w:ind w:right="-144" w:hanging="142"/>
        <w:jc w:val="center"/>
        <w:outlineLvl w:val="3"/>
        <w:rPr>
          <w:rFonts w:eastAsia="PMingLiU"/>
          <w:szCs w:val="24"/>
        </w:rPr>
      </w:pPr>
      <w:bookmarkStart w:id="0" w:name="_Hlk61265460"/>
      <w:r w:rsidRPr="00F544C5">
        <w:rPr>
          <w:rFonts w:eastAsia="PMingLiU"/>
          <w:szCs w:val="24"/>
        </w:rPr>
        <w:t>МИНИСТЕРСТВО ОБРАЗОВАНИЯ И НАУКИ РЕСПУБЛИКИ ДАГЕСТАН</w:t>
      </w:r>
    </w:p>
    <w:p w:rsidR="002B7CDC" w:rsidRPr="00F544C5" w:rsidRDefault="002B7CDC" w:rsidP="002B7CDC">
      <w:pPr>
        <w:spacing w:after="0" w:line="240" w:lineRule="auto"/>
        <w:ind w:right="-144" w:hanging="142"/>
        <w:jc w:val="center"/>
        <w:rPr>
          <w:rFonts w:eastAsia="PMingLiU"/>
          <w:smallCaps/>
          <w:szCs w:val="24"/>
        </w:rPr>
      </w:pPr>
      <w:r w:rsidRPr="00F544C5">
        <w:rPr>
          <w:rFonts w:eastAsia="PMingLiU"/>
          <w:smallCaps/>
          <w:szCs w:val="24"/>
        </w:rPr>
        <w:t xml:space="preserve">ГОСУДАРСТВЕННОЕ БЮДЖЕТНОЕ ПРОФЕССИОНАЛЬНОЕ ОБРАЗОВАТЕЛЬНОЕ УЧРЕЖДЕНИЕ </w:t>
      </w:r>
      <w:r w:rsidRPr="00F544C5">
        <w:rPr>
          <w:rFonts w:eastAsia="PMingLiU"/>
          <w:smallCaps/>
          <w:szCs w:val="24"/>
        </w:rPr>
        <w:br/>
        <w:t>РЕСПУБЛИКИ ДАГЕСТАН «ТЕХНИЧЕСКИЙ КОЛЛЕДЖ ИМЕНИ Р.Н. АШУРАЛИЕВА»</w:t>
      </w:r>
    </w:p>
    <w:p w:rsidR="002B7CDC" w:rsidRPr="00F544C5" w:rsidRDefault="002B7CDC" w:rsidP="002B7CDC">
      <w:pPr>
        <w:widowControl w:val="0"/>
        <w:suppressAutoHyphens/>
        <w:spacing w:after="0" w:line="240" w:lineRule="auto"/>
        <w:jc w:val="right"/>
        <w:rPr>
          <w:szCs w:val="24"/>
        </w:rPr>
      </w:pPr>
    </w:p>
    <w:p w:rsidR="002B7CDC" w:rsidRPr="00F544C5" w:rsidRDefault="002B7CDC" w:rsidP="002B7CDC">
      <w:pPr>
        <w:widowControl w:val="0"/>
        <w:suppressAutoHyphens/>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center"/>
        <w:rPr>
          <w:b/>
          <w:szCs w:val="24"/>
        </w:rPr>
      </w:pPr>
    </w:p>
    <w:p w:rsidR="002B7CDC" w:rsidRPr="00F544C5" w:rsidRDefault="002B7CDC" w:rsidP="002B7CDC">
      <w:pPr>
        <w:spacing w:after="0" w:line="240" w:lineRule="auto"/>
        <w:jc w:val="center"/>
        <w:rPr>
          <w:b/>
          <w:szCs w:val="24"/>
        </w:rPr>
      </w:pPr>
      <w:r w:rsidRPr="00F544C5">
        <w:rPr>
          <w:b/>
          <w:szCs w:val="24"/>
        </w:rPr>
        <w:t xml:space="preserve">ФОНД ОЦЕНОЧНЫХ СРЕДСТВ </w:t>
      </w:r>
    </w:p>
    <w:p w:rsidR="002B7CDC" w:rsidRPr="00F544C5" w:rsidRDefault="002B7CDC" w:rsidP="002B7CDC">
      <w:pPr>
        <w:spacing w:before="120" w:after="0" w:line="240" w:lineRule="auto"/>
        <w:jc w:val="center"/>
        <w:rPr>
          <w:b/>
          <w:szCs w:val="24"/>
        </w:rPr>
      </w:pPr>
      <w:r w:rsidRPr="00F544C5">
        <w:rPr>
          <w:b/>
          <w:szCs w:val="24"/>
        </w:rPr>
        <w:t xml:space="preserve">для государственной итоговой аттестации </w:t>
      </w:r>
    </w:p>
    <w:p w:rsidR="002B7CDC" w:rsidRPr="00F544C5" w:rsidRDefault="002B7CDC" w:rsidP="002B7CDC">
      <w:pPr>
        <w:spacing w:before="120" w:after="0" w:line="240" w:lineRule="auto"/>
        <w:jc w:val="center"/>
        <w:rPr>
          <w:szCs w:val="24"/>
        </w:rPr>
      </w:pPr>
      <w:r w:rsidRPr="00F544C5">
        <w:rPr>
          <w:szCs w:val="24"/>
        </w:rPr>
        <w:t xml:space="preserve">выпускников по специальности </w:t>
      </w:r>
      <w:r w:rsidRPr="00F544C5">
        <w:rPr>
          <w:szCs w:val="24"/>
        </w:rPr>
        <w:br/>
        <w:t>среднего профессионального образования</w:t>
      </w:r>
    </w:p>
    <w:p w:rsidR="002B7CDC" w:rsidRPr="00C868B6" w:rsidRDefault="00C868B6" w:rsidP="002B7CDC">
      <w:pPr>
        <w:spacing w:before="120" w:after="0" w:line="240" w:lineRule="auto"/>
        <w:jc w:val="center"/>
        <w:rPr>
          <w:szCs w:val="24"/>
        </w:rPr>
      </w:pPr>
      <w:r w:rsidRPr="00C868B6">
        <w:rPr>
          <w:szCs w:val="24"/>
        </w:rPr>
        <w:t>11.02.16 Монтаж, техническое обслуживание и ремонт электронных приборов и устройств</w:t>
      </w:r>
      <w:r w:rsidR="002B7CDC" w:rsidRPr="00C868B6">
        <w:rPr>
          <w:szCs w:val="24"/>
        </w:rPr>
        <w:t xml:space="preserve">  </w:t>
      </w:r>
    </w:p>
    <w:p w:rsidR="002B7CDC" w:rsidRPr="00F544C5" w:rsidRDefault="002B7CDC" w:rsidP="002B7CDC">
      <w:pPr>
        <w:spacing w:before="120" w:after="0" w:line="240" w:lineRule="auto"/>
        <w:jc w:val="center"/>
        <w:rPr>
          <w:szCs w:val="24"/>
        </w:rPr>
      </w:pPr>
      <w:r>
        <w:rPr>
          <w:szCs w:val="24"/>
        </w:rPr>
        <w:t>202</w:t>
      </w:r>
      <w:r w:rsidR="00997726">
        <w:rPr>
          <w:szCs w:val="24"/>
        </w:rPr>
        <w:t>5</w:t>
      </w:r>
      <w:r>
        <w:rPr>
          <w:szCs w:val="24"/>
        </w:rPr>
        <w:t xml:space="preserve"> -202</w:t>
      </w:r>
      <w:r w:rsidR="00997726">
        <w:rPr>
          <w:szCs w:val="24"/>
        </w:rPr>
        <w:t>6</w:t>
      </w:r>
      <w:r w:rsidRPr="00F544C5">
        <w:rPr>
          <w:szCs w:val="24"/>
        </w:rPr>
        <w:t xml:space="preserve"> учебный год </w:t>
      </w: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360" w:lineRule="auto"/>
        <w:jc w:val="center"/>
        <w:rPr>
          <w:szCs w:val="24"/>
        </w:rPr>
      </w:pPr>
      <w:r w:rsidRPr="00F544C5">
        <w:rPr>
          <w:szCs w:val="24"/>
        </w:rPr>
        <w:t>Квалификация выпускника: техник</w:t>
      </w:r>
    </w:p>
    <w:p w:rsidR="002B7CDC" w:rsidRPr="00F544C5" w:rsidRDefault="002B7CDC" w:rsidP="002B7CDC">
      <w:pPr>
        <w:spacing w:after="0" w:line="240" w:lineRule="auto"/>
        <w:ind w:firstLine="709"/>
        <w:rPr>
          <w:szCs w:val="24"/>
        </w:rPr>
      </w:pPr>
    </w:p>
    <w:p w:rsidR="002B7CDC" w:rsidRPr="00F544C5" w:rsidRDefault="002B7CDC" w:rsidP="002B7CDC">
      <w:pPr>
        <w:spacing w:after="0" w:line="240" w:lineRule="auto"/>
        <w:rPr>
          <w:szCs w:val="24"/>
        </w:rPr>
      </w:pPr>
    </w:p>
    <w:p w:rsidR="002B7CDC" w:rsidRPr="00F544C5" w:rsidRDefault="002B7CDC" w:rsidP="002B7CDC">
      <w:pPr>
        <w:widowControl w:val="0"/>
        <w:suppressAutoHyphens/>
        <w:spacing w:after="0" w:line="240" w:lineRule="auto"/>
        <w:rPr>
          <w:szCs w:val="24"/>
        </w:rPr>
      </w:pPr>
    </w:p>
    <w:p w:rsidR="002B7CDC" w:rsidRPr="00F544C5" w:rsidRDefault="002B7CDC" w:rsidP="002B7CDC">
      <w:pPr>
        <w:widowControl w:val="0"/>
        <w:suppressAutoHyphens/>
        <w:spacing w:after="0" w:line="240" w:lineRule="auto"/>
        <w:rPr>
          <w:szCs w:val="24"/>
        </w:rPr>
      </w:pPr>
    </w:p>
    <w:p w:rsidR="002B7CDC" w:rsidRPr="00F544C5" w:rsidRDefault="002B7CDC" w:rsidP="002B7CDC">
      <w:pPr>
        <w:widowControl w:val="0"/>
        <w:suppressAutoHyphens/>
        <w:spacing w:after="0" w:line="240" w:lineRule="auto"/>
        <w:rPr>
          <w:szCs w:val="24"/>
        </w:rPr>
      </w:pPr>
    </w:p>
    <w:p w:rsidR="002B7CDC" w:rsidRPr="00F544C5" w:rsidRDefault="002B7CDC" w:rsidP="002B7CDC">
      <w:pPr>
        <w:widowControl w:val="0"/>
        <w:suppressAutoHyphens/>
        <w:spacing w:after="0" w:line="240" w:lineRule="auto"/>
        <w:rPr>
          <w:szCs w:val="24"/>
        </w:rPr>
      </w:pPr>
    </w:p>
    <w:p w:rsidR="002B7CDC" w:rsidRPr="00F544C5" w:rsidRDefault="002B7CDC" w:rsidP="002B7CDC">
      <w:pPr>
        <w:widowControl w:val="0"/>
        <w:suppressAutoHyphens/>
        <w:spacing w:after="0" w:line="240" w:lineRule="auto"/>
        <w:rPr>
          <w:szCs w:val="24"/>
        </w:rPr>
      </w:pPr>
    </w:p>
    <w:p w:rsidR="002B7CDC" w:rsidRPr="00F544C5" w:rsidRDefault="002B7CDC" w:rsidP="002B7CDC">
      <w:pPr>
        <w:spacing w:after="0" w:line="240" w:lineRule="auto"/>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spacing w:after="0" w:line="240" w:lineRule="auto"/>
        <w:jc w:val="right"/>
        <w:rPr>
          <w:szCs w:val="24"/>
        </w:rPr>
      </w:pPr>
    </w:p>
    <w:p w:rsidR="002B7CDC" w:rsidRPr="00F544C5" w:rsidRDefault="002B7CDC" w:rsidP="002B7CDC">
      <w:pPr>
        <w:tabs>
          <w:tab w:val="center" w:pos="4677"/>
          <w:tab w:val="left" w:pos="8613"/>
        </w:tabs>
        <w:spacing w:after="0" w:line="240" w:lineRule="auto"/>
        <w:jc w:val="center"/>
        <w:rPr>
          <w:szCs w:val="24"/>
        </w:rPr>
      </w:pPr>
      <w:r>
        <w:rPr>
          <w:szCs w:val="24"/>
        </w:rPr>
        <w:t>г. Махачкала, 202</w:t>
      </w:r>
      <w:r w:rsidR="00997726">
        <w:rPr>
          <w:szCs w:val="24"/>
        </w:rPr>
        <w:t>5</w:t>
      </w:r>
      <w:bookmarkStart w:id="1" w:name="_GoBack"/>
      <w:bookmarkEnd w:id="1"/>
      <w:r w:rsidRPr="00F544C5">
        <w:rPr>
          <w:szCs w:val="24"/>
        </w:rPr>
        <w:t xml:space="preserve"> г.</w:t>
      </w:r>
      <w:bookmarkEnd w:id="0"/>
    </w:p>
    <w:p w:rsidR="002B7CDC" w:rsidRPr="00F544C5" w:rsidRDefault="002B7CDC" w:rsidP="002B7CDC">
      <w:pPr>
        <w:rPr>
          <w:szCs w:val="24"/>
        </w:rPr>
      </w:pPr>
      <w:r w:rsidRPr="00F544C5">
        <w:rPr>
          <w:szCs w:val="24"/>
        </w:rPr>
        <w:br w:type="page"/>
      </w:r>
    </w:p>
    <w:p w:rsidR="00E5047F" w:rsidRDefault="00C968E4">
      <w:pPr>
        <w:spacing w:after="0" w:line="259" w:lineRule="auto"/>
        <w:ind w:left="39" w:right="0" w:firstLine="0"/>
        <w:jc w:val="center"/>
      </w:pPr>
      <w:r>
        <w:rPr>
          <w:b/>
          <w:i/>
        </w:rPr>
        <w:lastRenderedPageBreak/>
        <w:t xml:space="preserve"> </w:t>
      </w:r>
    </w:p>
    <w:p w:rsidR="00E5047F" w:rsidRDefault="00C968E4">
      <w:pPr>
        <w:spacing w:after="229" w:line="259" w:lineRule="auto"/>
        <w:ind w:left="252" w:right="0" w:firstLine="0"/>
        <w:jc w:val="center"/>
      </w:pPr>
      <w:r>
        <w:rPr>
          <w:b/>
          <w:i/>
        </w:rPr>
        <w:t xml:space="preserve">СОДЕРЖАНИЕ </w:t>
      </w:r>
    </w:p>
    <w:p w:rsidR="00E5047F" w:rsidRDefault="00C968E4">
      <w:pPr>
        <w:spacing w:after="278" w:line="259" w:lineRule="auto"/>
        <w:ind w:left="307" w:right="0" w:firstLine="0"/>
        <w:jc w:val="center"/>
      </w:pPr>
      <w:r>
        <w:rPr>
          <w:rFonts w:ascii="Calibri" w:eastAsia="Calibri" w:hAnsi="Calibri" w:cs="Calibri"/>
          <w:b/>
        </w:rPr>
        <w:t xml:space="preserve"> </w:t>
      </w:r>
    </w:p>
    <w:p w:rsidR="00E5047F" w:rsidRDefault="00C968E4">
      <w:pPr>
        <w:numPr>
          <w:ilvl w:val="0"/>
          <w:numId w:val="1"/>
        </w:numPr>
        <w:spacing w:after="299" w:line="270" w:lineRule="auto"/>
        <w:ind w:right="0" w:hanging="361"/>
        <w:jc w:val="left"/>
      </w:pPr>
      <w:r>
        <w:rPr>
          <w:b/>
        </w:rPr>
        <w:t xml:space="preserve">ПАСПОРТ ОЦЕНОЧНЫХ СРЕДСТВ ДЛЯ ГИА </w:t>
      </w:r>
    </w:p>
    <w:p w:rsidR="00E5047F" w:rsidRDefault="00C968E4">
      <w:pPr>
        <w:numPr>
          <w:ilvl w:val="0"/>
          <w:numId w:val="1"/>
        </w:numPr>
        <w:spacing w:after="291" w:line="270" w:lineRule="auto"/>
        <w:ind w:right="0" w:hanging="361"/>
        <w:jc w:val="left"/>
      </w:pPr>
      <w:r>
        <w:rPr>
          <w:b/>
        </w:rPr>
        <w:t xml:space="preserve">СТРУКТУРА ПРОЦЕДУР ГИА И ПОРЯДОК ПРОВЕДЕНИЯ </w:t>
      </w:r>
    </w:p>
    <w:p w:rsidR="00E5047F" w:rsidRDefault="00C968E4">
      <w:pPr>
        <w:numPr>
          <w:ilvl w:val="0"/>
          <w:numId w:val="1"/>
        </w:numPr>
        <w:spacing w:after="293" w:line="270" w:lineRule="auto"/>
        <w:ind w:right="0" w:hanging="361"/>
        <w:jc w:val="left"/>
      </w:pPr>
      <w:r>
        <w:rPr>
          <w:b/>
        </w:rPr>
        <w:t xml:space="preserve">ТИПОВОЕ ЗАДАНИЕ ДЛЯ ДЕМОНСТРАЦИОННОГО ЭКЗАМЕНА </w:t>
      </w:r>
    </w:p>
    <w:p w:rsidR="00E5047F" w:rsidRDefault="00C968E4">
      <w:pPr>
        <w:numPr>
          <w:ilvl w:val="0"/>
          <w:numId w:val="1"/>
        </w:numPr>
        <w:spacing w:after="3" w:line="270" w:lineRule="auto"/>
        <w:ind w:right="0" w:hanging="361"/>
        <w:jc w:val="left"/>
      </w:pPr>
      <w:r>
        <w:rPr>
          <w:b/>
        </w:rPr>
        <w:t xml:space="preserve">ПОРЯДОК ОРГАНИЗАЦИИ И ПРОВЕДЕНИЯ ЗАЩИТЫ ДИПЛОМНОЙ </w:t>
      </w:r>
      <w:r w:rsidR="0043414A">
        <w:rPr>
          <w:b/>
        </w:rPr>
        <w:t>ПРОЕКТА</w:t>
      </w:r>
    </w:p>
    <w:p w:rsidR="00E5047F" w:rsidRDefault="00C968E4">
      <w:pPr>
        <w:spacing w:after="0" w:line="259" w:lineRule="auto"/>
        <w:ind w:left="1362" w:right="0" w:firstLine="0"/>
        <w:jc w:val="left"/>
      </w:pPr>
      <w:r>
        <w:rPr>
          <w:b/>
        </w:rPr>
        <w:t xml:space="preserve"> </w:t>
      </w:r>
      <w:r>
        <w:br w:type="page"/>
      </w:r>
    </w:p>
    <w:p w:rsidR="00E5047F" w:rsidRDefault="00C968E4">
      <w:pPr>
        <w:pStyle w:val="1"/>
        <w:spacing w:after="33"/>
        <w:ind w:left="957" w:right="7" w:hanging="706"/>
      </w:pPr>
      <w:r>
        <w:lastRenderedPageBreak/>
        <w:t xml:space="preserve">ПАСПОРТ ОЦЕНОЧНЫХ СРЕДСТВ ДЛЯ ГИА </w:t>
      </w:r>
    </w:p>
    <w:p w:rsidR="00E5047F" w:rsidRDefault="00C968E4">
      <w:pPr>
        <w:spacing w:after="69" w:line="259" w:lineRule="auto"/>
        <w:ind w:left="281" w:right="0" w:firstLine="0"/>
        <w:jc w:val="left"/>
      </w:pPr>
      <w:r>
        <w:rPr>
          <w:b/>
        </w:rPr>
        <w:t xml:space="preserve"> </w:t>
      </w:r>
    </w:p>
    <w:p w:rsidR="00E5047F" w:rsidRDefault="00C968E4">
      <w:pPr>
        <w:tabs>
          <w:tab w:val="center" w:pos="1167"/>
          <w:tab w:val="center" w:pos="4008"/>
        </w:tabs>
        <w:spacing w:after="3" w:line="270" w:lineRule="auto"/>
        <w:ind w:left="0" w:right="0" w:firstLine="0"/>
        <w:jc w:val="left"/>
      </w:pPr>
      <w:r>
        <w:rPr>
          <w:rFonts w:ascii="Calibri" w:eastAsia="Calibri" w:hAnsi="Calibri" w:cs="Calibri"/>
          <w:sz w:val="22"/>
        </w:rPr>
        <w:tab/>
      </w:r>
      <w:r>
        <w:rPr>
          <w:b/>
        </w:rPr>
        <w:t>1.1.</w:t>
      </w:r>
      <w:r>
        <w:rPr>
          <w:rFonts w:ascii="Arial" w:eastAsia="Arial" w:hAnsi="Arial" w:cs="Arial"/>
          <w:b/>
        </w:rPr>
        <w:t xml:space="preserve"> </w:t>
      </w:r>
      <w:r>
        <w:rPr>
          <w:rFonts w:ascii="Arial" w:eastAsia="Arial" w:hAnsi="Arial" w:cs="Arial"/>
          <w:b/>
        </w:rPr>
        <w:tab/>
      </w:r>
      <w:r>
        <w:rPr>
          <w:b/>
        </w:rPr>
        <w:t xml:space="preserve">Особенности образовательной программы </w:t>
      </w:r>
    </w:p>
    <w:p w:rsidR="00E5047F" w:rsidRDefault="00C968E4">
      <w:pPr>
        <w:spacing w:after="135" w:line="269" w:lineRule="auto"/>
        <w:ind w:left="266" w:right="0" w:firstLine="696"/>
        <w:jc w:val="left"/>
      </w:pPr>
      <w:r>
        <w:t xml:space="preserve">Фонд оценочных средств разработан для специальности </w:t>
      </w:r>
      <w:r>
        <w:rPr>
          <w:i/>
        </w:rPr>
        <w:t xml:space="preserve">11.02.16 Монтаж, техническое обслуживание и ремонт электронных приборов и устройств. </w:t>
      </w:r>
    </w:p>
    <w:p w:rsidR="00E5047F" w:rsidRDefault="00C968E4">
      <w:pPr>
        <w:ind w:left="996" w:right="26"/>
      </w:pPr>
      <w:r>
        <w:t xml:space="preserve">В рамках специальности СПО предусмотрено освоение следующей квалификации: </w:t>
      </w:r>
    </w:p>
    <w:p w:rsidR="00E5047F" w:rsidRDefault="00C968E4">
      <w:pPr>
        <w:spacing w:after="233"/>
        <w:ind w:left="291" w:right="26"/>
      </w:pPr>
      <w:r>
        <w:t>Специалист по электронным приборам и устройствам.</w:t>
      </w:r>
      <w:r>
        <w:rPr>
          <w:rFonts w:ascii="Calibri" w:eastAsia="Calibri" w:hAnsi="Calibri" w:cs="Calibri"/>
          <w:i/>
          <w:sz w:val="22"/>
        </w:rPr>
        <w:t xml:space="preserve"> </w:t>
      </w:r>
    </w:p>
    <w:p w:rsidR="00E5047F" w:rsidRDefault="00C968E4">
      <w:pPr>
        <w:tabs>
          <w:tab w:val="center" w:pos="1167"/>
          <w:tab w:val="center" w:pos="3117"/>
        </w:tabs>
        <w:spacing w:after="134" w:line="270" w:lineRule="auto"/>
        <w:ind w:left="0" w:right="0" w:firstLine="0"/>
        <w:jc w:val="left"/>
      </w:pPr>
      <w:r>
        <w:rPr>
          <w:rFonts w:ascii="Calibri" w:eastAsia="Calibri" w:hAnsi="Calibri" w:cs="Calibri"/>
          <w:sz w:val="22"/>
        </w:rPr>
        <w:tab/>
      </w:r>
      <w:r>
        <w:rPr>
          <w:b/>
        </w:rPr>
        <w:t>1.2.</w:t>
      </w:r>
      <w:r>
        <w:rPr>
          <w:rFonts w:ascii="Arial" w:eastAsia="Arial" w:hAnsi="Arial" w:cs="Arial"/>
          <w:b/>
        </w:rPr>
        <w:t xml:space="preserve"> </w:t>
      </w:r>
      <w:r>
        <w:rPr>
          <w:rFonts w:ascii="Arial" w:eastAsia="Arial" w:hAnsi="Arial" w:cs="Arial"/>
          <w:b/>
        </w:rPr>
        <w:tab/>
      </w:r>
      <w:r>
        <w:rPr>
          <w:b/>
        </w:rPr>
        <w:t xml:space="preserve">Применяемые материалы </w:t>
      </w:r>
    </w:p>
    <w:p w:rsidR="00E5047F" w:rsidRDefault="00C968E4">
      <w:pPr>
        <w:ind w:left="281" w:right="26" w:firstLine="706"/>
      </w:pPr>
      <w:r>
        <w:t xml:space="preserve">Для разработки оценочных заданий по квалификации применяются следующие материалы: </w:t>
      </w:r>
    </w:p>
    <w:tbl>
      <w:tblPr>
        <w:tblStyle w:val="TableGrid"/>
        <w:tblW w:w="9387" w:type="dxa"/>
        <w:tblInd w:w="248" w:type="dxa"/>
        <w:tblCellMar>
          <w:top w:w="130" w:type="dxa"/>
          <w:left w:w="112" w:type="dxa"/>
          <w:right w:w="51" w:type="dxa"/>
        </w:tblCellMar>
        <w:tblLook w:val="04A0" w:firstRow="1" w:lastRow="0" w:firstColumn="1" w:lastColumn="0" w:noHBand="0" w:noVBand="1"/>
      </w:tblPr>
      <w:tblGrid>
        <w:gridCol w:w="2442"/>
        <w:gridCol w:w="4877"/>
        <w:gridCol w:w="2068"/>
      </w:tblGrid>
      <w:tr w:rsidR="00E5047F">
        <w:trPr>
          <w:trHeight w:val="886"/>
        </w:trPr>
        <w:tc>
          <w:tcPr>
            <w:tcW w:w="244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i/>
              </w:rPr>
              <w:t xml:space="preserve">Квалификация </w:t>
            </w:r>
          </w:p>
        </w:tc>
        <w:tc>
          <w:tcPr>
            <w:tcW w:w="487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i/>
              </w:rPr>
              <w:t xml:space="preserve">Профессиональный стандарт </w:t>
            </w:r>
          </w:p>
        </w:tc>
        <w:tc>
          <w:tcPr>
            <w:tcW w:w="2068" w:type="dxa"/>
            <w:tcBorders>
              <w:top w:val="single" w:sz="3" w:space="0" w:color="000000"/>
              <w:left w:val="single" w:sz="3" w:space="0" w:color="000000"/>
              <w:bottom w:val="single" w:sz="3" w:space="0" w:color="000000"/>
              <w:right w:val="single" w:sz="3" w:space="0" w:color="000000"/>
            </w:tcBorders>
            <w:vAlign w:val="center"/>
          </w:tcPr>
          <w:p w:rsidR="00E5047F" w:rsidRDefault="002B7CDC" w:rsidP="002B7CDC">
            <w:pPr>
              <w:spacing w:after="0" w:line="259" w:lineRule="auto"/>
              <w:ind w:left="0" w:right="0" w:firstLine="0"/>
              <w:jc w:val="left"/>
            </w:pPr>
            <w:r>
              <w:rPr>
                <w:i/>
              </w:rPr>
              <w:t>Специальность</w:t>
            </w:r>
            <w:r w:rsidR="00C968E4">
              <w:rPr>
                <w:i/>
              </w:rPr>
              <w:t xml:space="preserve"> </w:t>
            </w:r>
          </w:p>
        </w:tc>
      </w:tr>
      <w:tr w:rsidR="00E5047F">
        <w:trPr>
          <w:trHeight w:val="2543"/>
        </w:trPr>
        <w:tc>
          <w:tcPr>
            <w:tcW w:w="244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i/>
              </w:rPr>
              <w:t xml:space="preserve">Специалист по электронным приборам и устройствам </w:t>
            </w:r>
          </w:p>
        </w:tc>
        <w:tc>
          <w:tcPr>
            <w:tcW w:w="4877" w:type="dxa"/>
            <w:tcBorders>
              <w:top w:val="single" w:sz="3" w:space="0" w:color="000000"/>
              <w:left w:val="single" w:sz="3" w:space="0" w:color="000000"/>
              <w:bottom w:val="single" w:sz="3" w:space="0" w:color="000000"/>
              <w:right w:val="single" w:sz="3" w:space="0" w:color="000000"/>
            </w:tcBorders>
            <w:vAlign w:val="center"/>
          </w:tcPr>
          <w:p w:rsidR="00E5047F" w:rsidRDefault="002B7CDC">
            <w:pPr>
              <w:spacing w:after="26" w:line="241" w:lineRule="auto"/>
              <w:ind w:left="0" w:right="59" w:firstLine="0"/>
            </w:pPr>
            <w:r>
              <w:rPr>
                <w:i/>
              </w:rPr>
              <w:t>14618</w:t>
            </w:r>
            <w:r w:rsidR="00C968E4">
              <w:rPr>
                <w:i/>
              </w:rPr>
              <w:t xml:space="preserve"> «</w:t>
            </w:r>
            <w:r>
              <w:rPr>
                <w:i/>
              </w:rPr>
              <w:t>Монтажник</w:t>
            </w:r>
            <w:r w:rsidR="00C968E4">
              <w:rPr>
                <w:i/>
              </w:rPr>
              <w:t xml:space="preserve"> радиоэлектронной аппаратуры и приборов», утвержден приказом Министерства труда и социальной защиты Российской Федерации от 4 августа </w:t>
            </w:r>
          </w:p>
          <w:p w:rsidR="00E5047F" w:rsidRDefault="00C968E4">
            <w:pPr>
              <w:tabs>
                <w:tab w:val="center" w:pos="1241"/>
                <w:tab w:val="center" w:pos="2084"/>
                <w:tab w:val="right" w:pos="4714"/>
              </w:tabs>
              <w:spacing w:after="0" w:line="259" w:lineRule="auto"/>
              <w:ind w:left="0" w:right="0" w:firstLine="0"/>
              <w:jc w:val="left"/>
            </w:pPr>
            <w:r>
              <w:rPr>
                <w:i/>
              </w:rPr>
              <w:t xml:space="preserve">2014г. </w:t>
            </w:r>
            <w:r>
              <w:rPr>
                <w:i/>
              </w:rPr>
              <w:tab/>
              <w:t xml:space="preserve">№ </w:t>
            </w:r>
            <w:r>
              <w:rPr>
                <w:i/>
              </w:rPr>
              <w:tab/>
              <w:t xml:space="preserve">531н </w:t>
            </w:r>
            <w:r>
              <w:rPr>
                <w:i/>
              </w:rPr>
              <w:tab/>
              <w:t xml:space="preserve">(зарегистрирован </w:t>
            </w:r>
          </w:p>
          <w:p w:rsidR="00E5047F" w:rsidRDefault="00C968E4">
            <w:pPr>
              <w:spacing w:after="34" w:line="245" w:lineRule="auto"/>
              <w:ind w:left="0" w:right="0" w:firstLine="0"/>
            </w:pPr>
            <w:r>
              <w:rPr>
                <w:i/>
              </w:rPr>
              <w:t xml:space="preserve">Министерством юстиции Российской Федерации 4 сентября 2014г., </w:t>
            </w:r>
          </w:p>
          <w:p w:rsidR="00E5047F" w:rsidRDefault="00C968E4">
            <w:pPr>
              <w:spacing w:after="0" w:line="259" w:lineRule="auto"/>
              <w:ind w:left="0" w:right="0" w:firstLine="0"/>
              <w:jc w:val="left"/>
            </w:pPr>
            <w:r>
              <w:rPr>
                <w:i/>
              </w:rPr>
              <w:t xml:space="preserve">регистрационный № 33964)      </w:t>
            </w:r>
          </w:p>
        </w:tc>
        <w:tc>
          <w:tcPr>
            <w:tcW w:w="2068" w:type="dxa"/>
            <w:tcBorders>
              <w:top w:val="single" w:sz="3" w:space="0" w:color="000000"/>
              <w:left w:val="single" w:sz="3" w:space="0" w:color="000000"/>
              <w:bottom w:val="single" w:sz="3" w:space="0" w:color="000000"/>
              <w:right w:val="single" w:sz="3" w:space="0" w:color="000000"/>
            </w:tcBorders>
          </w:tcPr>
          <w:p w:rsidR="00E5047F" w:rsidRDefault="002B7CDC">
            <w:pPr>
              <w:spacing w:after="21" w:line="259" w:lineRule="auto"/>
              <w:ind w:left="0" w:right="0" w:firstLine="0"/>
              <w:jc w:val="left"/>
            </w:pPr>
            <w:r>
              <w:rPr>
                <w:i/>
              </w:rPr>
              <w:t>Молодые профессионалы</w:t>
            </w:r>
          </w:p>
          <w:p w:rsidR="00E5047F" w:rsidRDefault="00C968E4">
            <w:pPr>
              <w:spacing w:after="0" w:line="259" w:lineRule="auto"/>
              <w:ind w:left="0" w:right="0" w:firstLine="0"/>
              <w:jc w:val="left"/>
            </w:pPr>
            <w:r>
              <w:rPr>
                <w:i/>
              </w:rPr>
              <w:t xml:space="preserve">Электроника </w:t>
            </w:r>
          </w:p>
        </w:tc>
      </w:tr>
    </w:tbl>
    <w:p w:rsidR="00E5047F" w:rsidRDefault="00C968E4">
      <w:pPr>
        <w:spacing w:after="34" w:line="259" w:lineRule="auto"/>
        <w:ind w:left="987" w:right="0" w:firstLine="0"/>
        <w:jc w:val="left"/>
      </w:pPr>
      <w:r>
        <w:rPr>
          <w:i/>
        </w:rPr>
        <w:t xml:space="preserve"> </w:t>
      </w:r>
    </w:p>
    <w:p w:rsidR="00E5047F" w:rsidRDefault="00C968E4">
      <w:pPr>
        <w:spacing w:after="3" w:line="270" w:lineRule="auto"/>
        <w:ind w:left="996" w:right="0"/>
        <w:jc w:val="left"/>
      </w:pPr>
      <w:r>
        <w:rPr>
          <w:b/>
        </w:rPr>
        <w:t xml:space="preserve">1.3. Перечень результатов, демонстрируемых на ГИА </w:t>
      </w:r>
    </w:p>
    <w:p w:rsidR="00E5047F" w:rsidRDefault="00C968E4">
      <w:pPr>
        <w:spacing w:after="135" w:line="269" w:lineRule="auto"/>
        <w:ind w:left="266" w:right="0" w:firstLine="696"/>
        <w:jc w:val="left"/>
      </w:pPr>
      <w:r>
        <w:rPr>
          <w:i/>
        </w:rPr>
        <w:t xml:space="preserve">Состав профессиональных компетенций по видам деятельности (сведения из ФГОС), соотнесенных с заданиями, предлагаемыми в комплекте. </w:t>
      </w:r>
    </w:p>
    <w:p w:rsidR="00E5047F" w:rsidRDefault="00C968E4">
      <w:pPr>
        <w:spacing w:after="0" w:line="269" w:lineRule="auto"/>
        <w:ind w:left="987" w:right="0" w:firstLine="0"/>
        <w:jc w:val="left"/>
      </w:pPr>
      <w:r>
        <w:rPr>
          <w:i/>
        </w:rPr>
        <w:t xml:space="preserve">Для специальности </w:t>
      </w:r>
    </w:p>
    <w:tbl>
      <w:tblPr>
        <w:tblStyle w:val="TableGrid"/>
        <w:tblW w:w="9351" w:type="dxa"/>
        <w:tblInd w:w="284" w:type="dxa"/>
        <w:tblCellMar>
          <w:top w:w="51" w:type="dxa"/>
          <w:left w:w="11" w:type="dxa"/>
          <w:right w:w="35" w:type="dxa"/>
        </w:tblCellMar>
        <w:tblLook w:val="04A0" w:firstRow="1" w:lastRow="0" w:firstColumn="1" w:lastColumn="0" w:noHBand="0" w:noVBand="1"/>
      </w:tblPr>
      <w:tblGrid>
        <w:gridCol w:w="4812"/>
        <w:gridCol w:w="4539"/>
      </w:tblGrid>
      <w:tr w:rsidR="00E5047F">
        <w:trPr>
          <w:trHeight w:val="1376"/>
        </w:trPr>
        <w:tc>
          <w:tcPr>
            <w:tcW w:w="48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01" w:right="0" w:firstLine="0"/>
            </w:pPr>
            <w:r>
              <w:rPr>
                <w:sz w:val="22"/>
              </w:rPr>
              <w:t xml:space="preserve">Оцениваемые основные виды деятельности и компетенции по ним </w:t>
            </w:r>
          </w:p>
        </w:tc>
        <w:tc>
          <w:tcPr>
            <w:tcW w:w="4539" w:type="dxa"/>
            <w:tcBorders>
              <w:top w:val="single" w:sz="3" w:space="0" w:color="000000"/>
              <w:left w:val="single" w:sz="3" w:space="0" w:color="000000"/>
              <w:bottom w:val="single" w:sz="3" w:space="0" w:color="000000"/>
              <w:right w:val="single" w:sz="3" w:space="0" w:color="000000"/>
            </w:tcBorders>
          </w:tcPr>
          <w:p w:rsidR="00E5047F" w:rsidRDefault="00C968E4">
            <w:pPr>
              <w:spacing w:after="40" w:line="271" w:lineRule="auto"/>
              <w:ind w:left="108" w:right="65" w:firstLine="0"/>
            </w:pPr>
            <w:r>
              <w:rPr>
                <w:sz w:val="22"/>
              </w:rPr>
              <w:t>Описание тематики выполняемых в ходе процедур ГИА заданий (</w:t>
            </w:r>
            <w:r>
              <w:rPr>
                <w:i/>
                <w:sz w:val="22"/>
              </w:rPr>
              <w:t xml:space="preserve">направленных на демонстрацию конкретных освоенных </w:t>
            </w:r>
          </w:p>
          <w:p w:rsidR="00E5047F" w:rsidRDefault="00C968E4">
            <w:pPr>
              <w:spacing w:after="0" w:line="259" w:lineRule="auto"/>
              <w:ind w:left="108" w:right="0" w:firstLine="0"/>
              <w:jc w:val="left"/>
            </w:pPr>
            <w:r>
              <w:rPr>
                <w:i/>
                <w:sz w:val="22"/>
              </w:rPr>
              <w:t>результатов по ФГОС)</w:t>
            </w:r>
            <w:r>
              <w:rPr>
                <w:sz w:val="22"/>
              </w:rPr>
              <w:t xml:space="preserve"> </w:t>
            </w:r>
          </w:p>
        </w:tc>
      </w:tr>
      <w:tr w:rsidR="00E5047F">
        <w:trPr>
          <w:trHeight w:val="504"/>
        </w:trPr>
        <w:tc>
          <w:tcPr>
            <w:tcW w:w="9351" w:type="dxa"/>
            <w:gridSpan w:val="2"/>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01" w:right="0" w:firstLine="0"/>
              <w:jc w:val="left"/>
            </w:pPr>
            <w:r>
              <w:rPr>
                <w:b/>
                <w:sz w:val="22"/>
              </w:rPr>
              <w:t xml:space="preserve">Демонстрационный экзамен </w:t>
            </w:r>
          </w:p>
        </w:tc>
      </w:tr>
      <w:tr w:rsidR="00E5047F">
        <w:trPr>
          <w:trHeight w:val="3811"/>
        </w:trPr>
        <w:tc>
          <w:tcPr>
            <w:tcW w:w="48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74" w:lineRule="auto"/>
              <w:ind w:left="101" w:right="0" w:firstLine="0"/>
            </w:pPr>
            <w:r>
              <w:rPr>
                <w:sz w:val="22"/>
              </w:rPr>
              <w:lastRenderedPageBreak/>
              <w:t xml:space="preserve">ВД.1 Выполнение сборки, монтажа и демонтажа электронных приборов и устройств </w:t>
            </w:r>
          </w:p>
          <w:p w:rsidR="00E5047F" w:rsidRDefault="00C968E4">
            <w:pPr>
              <w:spacing w:after="8" w:line="249" w:lineRule="auto"/>
              <w:ind w:left="101" w:right="65" w:firstLine="0"/>
            </w:pPr>
            <w:r>
              <w:rPr>
                <w:sz w:val="22"/>
              </w:rPr>
              <w:t xml:space="preserve">ПК 1.1 Осуществлять сборку, монтаж и демонтаж электронных приборов и устройств в соответствии с требованиями технической документации </w:t>
            </w:r>
          </w:p>
          <w:p w:rsidR="00E5047F" w:rsidRDefault="00C968E4">
            <w:pPr>
              <w:spacing w:after="0" w:line="246" w:lineRule="auto"/>
              <w:ind w:left="101" w:right="62" w:firstLine="0"/>
            </w:pPr>
            <w:r>
              <w:rPr>
                <w:sz w:val="22"/>
              </w:rPr>
              <w:t xml:space="preserve">ПК 1.2. </w:t>
            </w:r>
            <w:r>
              <w:rPr>
                <w:sz w:val="20"/>
              </w:rPr>
              <w:t xml:space="preserve"> </w:t>
            </w:r>
            <w:r>
              <w:rPr>
                <w:sz w:val="22"/>
              </w:rPr>
              <w:t xml:space="preserve">Осуществлять сборку, монтаж и демонтаж электронных приборов и устройств, и их настройку и регулировку в соответствии с требованиями технической документации и с учетом технических условий </w:t>
            </w:r>
          </w:p>
          <w:p w:rsidR="00E5047F" w:rsidRDefault="00C968E4">
            <w:pPr>
              <w:spacing w:after="0" w:line="259" w:lineRule="auto"/>
              <w:ind w:left="101" w:right="0" w:firstLine="0"/>
              <w:jc w:val="left"/>
            </w:pPr>
            <w:r>
              <w:rPr>
                <w:sz w:val="22"/>
              </w:rPr>
              <w:t xml:space="preserve"> </w:t>
            </w:r>
          </w:p>
          <w:p w:rsidR="00E5047F" w:rsidRDefault="00C968E4">
            <w:pPr>
              <w:spacing w:after="0" w:line="259" w:lineRule="auto"/>
              <w:ind w:left="101" w:right="0" w:firstLine="0"/>
            </w:pPr>
            <w:r>
              <w:rPr>
                <w:sz w:val="22"/>
              </w:rPr>
              <w:t xml:space="preserve">ВД.2 Проведение технического обслуживания и ремонта электронных приборов и устройств </w:t>
            </w:r>
          </w:p>
        </w:tc>
        <w:tc>
          <w:tcPr>
            <w:tcW w:w="4539" w:type="dxa"/>
            <w:tcBorders>
              <w:top w:val="single" w:sz="3" w:space="0" w:color="000000"/>
              <w:left w:val="single" w:sz="3" w:space="0" w:color="000000"/>
              <w:bottom w:val="single" w:sz="3" w:space="0" w:color="000000"/>
              <w:right w:val="single" w:sz="3" w:space="0" w:color="000000"/>
            </w:tcBorders>
          </w:tcPr>
          <w:p w:rsidR="00E5047F" w:rsidRDefault="00C968E4">
            <w:pPr>
              <w:spacing w:after="25" w:line="250" w:lineRule="auto"/>
              <w:ind w:left="0" w:right="0" w:firstLine="0"/>
              <w:jc w:val="left"/>
            </w:pPr>
            <w:r>
              <w:rPr>
                <w:sz w:val="22"/>
              </w:rPr>
              <w:t xml:space="preserve">Тематика заданий, выполняемых в ходе демонстрационного экзамена по </w:t>
            </w:r>
            <w:r w:rsidR="002B7CDC">
              <w:rPr>
                <w:sz w:val="22"/>
              </w:rPr>
              <w:t>специальности</w:t>
            </w:r>
            <w:r>
              <w:rPr>
                <w:sz w:val="22"/>
              </w:rPr>
              <w:t xml:space="preserve"> </w:t>
            </w:r>
            <w:r w:rsidR="002B7CDC">
              <w:rPr>
                <w:sz w:val="22"/>
              </w:rPr>
              <w:t>«Молодые профессионалы»</w:t>
            </w:r>
            <w:r>
              <w:rPr>
                <w:sz w:val="22"/>
              </w:rPr>
              <w:t xml:space="preserve"> Электроника по КОД 1.3, позволяет оценить знания, умения и практические навыки освоения профессиональных компетенций, основных видов деятельности в соответствии ФГОС и уровням квалификаций в соответствии с профессиональным стандартом. Задания демонстрационного экзамена включают разделы критерии/модули: </w:t>
            </w:r>
          </w:p>
          <w:p w:rsidR="00E5047F" w:rsidRDefault="00C968E4">
            <w:pPr>
              <w:numPr>
                <w:ilvl w:val="0"/>
                <w:numId w:val="9"/>
              </w:numPr>
              <w:spacing w:after="16" w:line="259" w:lineRule="auto"/>
              <w:ind w:right="0" w:firstLine="0"/>
              <w:jc w:val="left"/>
            </w:pPr>
            <w:r>
              <w:rPr>
                <w:sz w:val="22"/>
              </w:rPr>
              <w:t xml:space="preserve">Организация и управление работой, </w:t>
            </w:r>
          </w:p>
          <w:p w:rsidR="00E5047F" w:rsidRDefault="00C968E4">
            <w:pPr>
              <w:numPr>
                <w:ilvl w:val="0"/>
                <w:numId w:val="9"/>
              </w:numPr>
              <w:spacing w:after="0" w:line="259" w:lineRule="auto"/>
              <w:ind w:right="0" w:firstLine="0"/>
              <w:jc w:val="left"/>
            </w:pPr>
            <w:r>
              <w:rPr>
                <w:sz w:val="22"/>
              </w:rPr>
              <w:t xml:space="preserve">Практическое применение электроники, </w:t>
            </w:r>
          </w:p>
          <w:p w:rsidR="00E5047F" w:rsidRDefault="00C968E4">
            <w:pPr>
              <w:numPr>
                <w:ilvl w:val="0"/>
                <w:numId w:val="9"/>
              </w:numPr>
              <w:spacing w:after="0" w:line="259" w:lineRule="auto"/>
              <w:ind w:right="0" w:firstLine="0"/>
              <w:jc w:val="left"/>
            </w:pPr>
            <w:r>
              <w:rPr>
                <w:sz w:val="22"/>
              </w:rPr>
              <w:t xml:space="preserve">Проектирование прототипов аппаратных средств,  </w:t>
            </w:r>
          </w:p>
        </w:tc>
      </w:tr>
    </w:tbl>
    <w:p w:rsidR="00E5047F" w:rsidRDefault="00E5047F">
      <w:pPr>
        <w:spacing w:after="0" w:line="259" w:lineRule="auto"/>
        <w:ind w:left="-1419" w:right="24" w:firstLine="0"/>
        <w:jc w:val="left"/>
      </w:pPr>
    </w:p>
    <w:tbl>
      <w:tblPr>
        <w:tblStyle w:val="TableGrid"/>
        <w:tblW w:w="9351" w:type="dxa"/>
        <w:tblInd w:w="284" w:type="dxa"/>
        <w:tblCellMar>
          <w:top w:w="51" w:type="dxa"/>
          <w:left w:w="11" w:type="dxa"/>
          <w:right w:w="42" w:type="dxa"/>
        </w:tblCellMar>
        <w:tblLook w:val="04A0" w:firstRow="1" w:lastRow="0" w:firstColumn="1" w:lastColumn="0" w:noHBand="0" w:noVBand="1"/>
      </w:tblPr>
      <w:tblGrid>
        <w:gridCol w:w="4812"/>
        <w:gridCol w:w="4539"/>
      </w:tblGrid>
      <w:tr w:rsidR="00E5047F">
        <w:trPr>
          <w:trHeight w:val="6591"/>
        </w:trPr>
        <w:tc>
          <w:tcPr>
            <w:tcW w:w="48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4" w:lineRule="auto"/>
              <w:ind w:left="101" w:right="55" w:firstLine="0"/>
            </w:pPr>
            <w:r>
              <w:rPr>
                <w:sz w:val="22"/>
              </w:rPr>
              <w:t xml:space="preserve">ПК 2.1. Производить диагностику работоспособности электронных приборов и устройств средней сложности </w:t>
            </w:r>
          </w:p>
          <w:p w:rsidR="00E5047F" w:rsidRDefault="00C968E4">
            <w:pPr>
              <w:spacing w:after="0" w:line="246" w:lineRule="auto"/>
              <w:ind w:left="101" w:right="51" w:firstLine="0"/>
            </w:pPr>
            <w:r>
              <w:rPr>
                <w:sz w:val="22"/>
              </w:rPr>
              <w:t xml:space="preserve">ПК 2.2. 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 </w:t>
            </w:r>
          </w:p>
          <w:p w:rsidR="00E5047F" w:rsidRDefault="00C968E4">
            <w:pPr>
              <w:spacing w:after="0" w:line="247" w:lineRule="auto"/>
              <w:ind w:left="101" w:right="56" w:firstLine="0"/>
            </w:pPr>
            <w:r>
              <w:rPr>
                <w:sz w:val="22"/>
              </w:rPr>
              <w:t xml:space="preserve">ПК 2.3. Выполнять техническое обслуживание электронных приборов и устройств в соответствии с регламентом и правилами эксплуатации </w:t>
            </w:r>
          </w:p>
          <w:p w:rsidR="00E5047F" w:rsidRDefault="00C968E4">
            <w:pPr>
              <w:spacing w:after="0" w:line="259" w:lineRule="auto"/>
              <w:ind w:left="101" w:right="0" w:firstLine="0"/>
              <w:jc w:val="left"/>
            </w:pPr>
            <w:r>
              <w:rPr>
                <w:sz w:val="22"/>
              </w:rPr>
              <w:t xml:space="preserve"> </w:t>
            </w:r>
          </w:p>
          <w:p w:rsidR="00E5047F" w:rsidRDefault="00C968E4">
            <w:pPr>
              <w:spacing w:after="0" w:line="274" w:lineRule="auto"/>
              <w:ind w:left="101" w:right="0" w:firstLine="0"/>
            </w:pPr>
            <w:r>
              <w:rPr>
                <w:sz w:val="22"/>
              </w:rPr>
              <w:t xml:space="preserve">ВД. 3 Проектирование электронных приборов и устройств на основе печатного монтажа </w:t>
            </w:r>
          </w:p>
          <w:p w:rsidR="00E5047F" w:rsidRDefault="00C968E4">
            <w:pPr>
              <w:spacing w:after="0" w:line="254" w:lineRule="auto"/>
              <w:ind w:left="101" w:right="54" w:firstLine="0"/>
            </w:pPr>
            <w:r>
              <w:rPr>
                <w:sz w:val="22"/>
              </w:rPr>
              <w:t xml:space="preserve">ПК 3.1. Разрабатывать структурные, функциональные и принципиальные схемы простейших электронных приборов и устройств. </w:t>
            </w:r>
          </w:p>
          <w:p w:rsidR="00E5047F" w:rsidRDefault="00C968E4">
            <w:pPr>
              <w:spacing w:after="16" w:line="259" w:lineRule="auto"/>
              <w:ind w:left="101" w:right="0" w:firstLine="0"/>
              <w:jc w:val="left"/>
            </w:pPr>
            <w:r>
              <w:rPr>
                <w:sz w:val="22"/>
              </w:rPr>
              <w:t xml:space="preserve"> </w:t>
            </w:r>
          </w:p>
          <w:p w:rsidR="00E5047F" w:rsidRDefault="00C968E4">
            <w:pPr>
              <w:tabs>
                <w:tab w:val="center" w:pos="254"/>
                <w:tab w:val="center" w:pos="1126"/>
                <w:tab w:val="center" w:pos="2527"/>
                <w:tab w:val="center" w:pos="4236"/>
              </w:tabs>
              <w:spacing w:after="0" w:line="259" w:lineRule="auto"/>
              <w:ind w:left="0" w:right="0" w:firstLine="0"/>
              <w:jc w:val="left"/>
            </w:pPr>
            <w:r>
              <w:rPr>
                <w:rFonts w:ascii="Calibri" w:eastAsia="Calibri" w:hAnsi="Calibri" w:cs="Calibri"/>
                <w:sz w:val="22"/>
              </w:rPr>
              <w:tab/>
            </w:r>
            <w:r>
              <w:rPr>
                <w:sz w:val="22"/>
              </w:rPr>
              <w:t xml:space="preserve">ПК </w:t>
            </w:r>
            <w:r>
              <w:rPr>
                <w:sz w:val="22"/>
              </w:rPr>
              <w:tab/>
              <w:t xml:space="preserve">3.2. </w:t>
            </w:r>
            <w:r>
              <w:rPr>
                <w:sz w:val="22"/>
              </w:rPr>
              <w:tab/>
              <w:t xml:space="preserve">Разрабатывать </w:t>
            </w:r>
            <w:r>
              <w:rPr>
                <w:sz w:val="22"/>
              </w:rPr>
              <w:tab/>
              <w:t>проектно-</w:t>
            </w:r>
          </w:p>
          <w:p w:rsidR="00E5047F" w:rsidRDefault="00C968E4">
            <w:pPr>
              <w:spacing w:after="43" w:line="234" w:lineRule="auto"/>
              <w:ind w:left="101" w:right="0" w:firstLine="0"/>
            </w:pPr>
            <w:r>
              <w:rPr>
                <w:sz w:val="22"/>
              </w:rPr>
              <w:t xml:space="preserve">конструкторскую документацию печатных узлов электронных приборов и устройств и </w:t>
            </w:r>
          </w:p>
          <w:p w:rsidR="00E5047F" w:rsidRDefault="00C968E4">
            <w:pPr>
              <w:spacing w:after="0" w:line="259" w:lineRule="auto"/>
              <w:ind w:left="101" w:right="0" w:firstLine="0"/>
              <w:jc w:val="left"/>
            </w:pPr>
            <w:r>
              <w:rPr>
                <w:sz w:val="22"/>
              </w:rPr>
              <w:t xml:space="preserve">микросборок средней сложности </w:t>
            </w:r>
          </w:p>
          <w:p w:rsidR="00E5047F" w:rsidRDefault="00C968E4">
            <w:pPr>
              <w:spacing w:after="0" w:line="259" w:lineRule="auto"/>
              <w:ind w:left="101" w:right="56" w:firstLine="0"/>
            </w:pPr>
            <w:r>
              <w:rPr>
                <w:sz w:val="22"/>
              </w:rPr>
              <w:t xml:space="preserve">ПК 3.3 Выполнять оценку качества разработки (проектирования) электронных приборов и устройств </w:t>
            </w:r>
          </w:p>
        </w:tc>
        <w:tc>
          <w:tcPr>
            <w:tcW w:w="4539"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72" w:lineRule="auto"/>
              <w:ind w:left="0" w:right="709" w:firstLine="0"/>
              <w:jc w:val="left"/>
            </w:pPr>
            <w:r>
              <w:rPr>
                <w:sz w:val="22"/>
              </w:rPr>
              <w:t xml:space="preserve">5 Устранение неисправностей, ремонт и измерения, 6 Сборка </w:t>
            </w:r>
          </w:p>
          <w:p w:rsidR="00E5047F" w:rsidRDefault="00C968E4">
            <w:pPr>
              <w:spacing w:after="16" w:line="259" w:lineRule="auto"/>
              <w:ind w:left="0" w:right="0" w:firstLine="0"/>
              <w:jc w:val="left"/>
            </w:pPr>
            <w:r>
              <w:rPr>
                <w:sz w:val="22"/>
              </w:rPr>
              <w:t xml:space="preserve"> </w:t>
            </w:r>
          </w:p>
          <w:p w:rsidR="00E5047F" w:rsidRDefault="00C968E4">
            <w:pPr>
              <w:spacing w:after="0" w:line="278" w:lineRule="auto"/>
              <w:ind w:left="0" w:right="0" w:firstLine="0"/>
              <w:jc w:val="left"/>
            </w:pPr>
            <w:r>
              <w:rPr>
                <w:sz w:val="22"/>
              </w:rPr>
              <w:t xml:space="preserve">А – Проектирование прототипа аппаратного обеспечения, </w:t>
            </w:r>
          </w:p>
          <w:p w:rsidR="00E5047F" w:rsidRDefault="00C968E4">
            <w:pPr>
              <w:spacing w:after="0" w:line="259" w:lineRule="auto"/>
              <w:ind w:left="108" w:right="0" w:firstLine="0"/>
              <w:jc w:val="left"/>
            </w:pPr>
            <w:r>
              <w:rPr>
                <w:sz w:val="22"/>
              </w:rPr>
              <w:t xml:space="preserve">С – Поиск неисправностей и ремонт </w:t>
            </w:r>
          </w:p>
        </w:tc>
      </w:tr>
      <w:tr w:rsidR="00E5047F">
        <w:trPr>
          <w:trHeight w:val="504"/>
        </w:trPr>
        <w:tc>
          <w:tcPr>
            <w:tcW w:w="9351" w:type="dxa"/>
            <w:gridSpan w:val="2"/>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01" w:right="0" w:firstLine="0"/>
              <w:jc w:val="left"/>
            </w:pPr>
            <w:r>
              <w:rPr>
                <w:b/>
                <w:sz w:val="22"/>
              </w:rPr>
              <w:t xml:space="preserve">Защита </w:t>
            </w:r>
            <w:r w:rsidR="004071BD">
              <w:rPr>
                <w:b/>
                <w:sz w:val="22"/>
              </w:rPr>
              <w:t>дипломного проекта</w:t>
            </w:r>
            <w:r>
              <w:rPr>
                <w:b/>
                <w:sz w:val="22"/>
              </w:rPr>
              <w:t xml:space="preserve"> (дипломной работы) </w:t>
            </w:r>
          </w:p>
        </w:tc>
      </w:tr>
      <w:tr w:rsidR="00E5047F">
        <w:trPr>
          <w:trHeight w:val="7347"/>
        </w:trPr>
        <w:tc>
          <w:tcPr>
            <w:tcW w:w="48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81" w:lineRule="auto"/>
              <w:ind w:left="101" w:right="0" w:firstLine="0"/>
            </w:pPr>
            <w:r>
              <w:rPr>
                <w:sz w:val="22"/>
              </w:rPr>
              <w:lastRenderedPageBreak/>
              <w:t xml:space="preserve">ВД.1 Выполнение сборки, монтажа и демонтажа электронных приборов и устройств </w:t>
            </w:r>
          </w:p>
          <w:p w:rsidR="00E5047F" w:rsidRDefault="00C968E4">
            <w:pPr>
              <w:spacing w:after="0" w:line="247" w:lineRule="auto"/>
              <w:ind w:left="101" w:right="57" w:firstLine="0"/>
            </w:pPr>
            <w:r>
              <w:rPr>
                <w:sz w:val="22"/>
              </w:rPr>
              <w:t xml:space="preserve">ПК 1.1 Осуществлять сборку, монтаж и демонтаж электронных приборов и устройств в соответствии с требованиями технической документации </w:t>
            </w:r>
          </w:p>
          <w:p w:rsidR="00E5047F" w:rsidRDefault="00C968E4">
            <w:pPr>
              <w:spacing w:after="0" w:line="249" w:lineRule="auto"/>
              <w:ind w:left="101" w:right="57" w:firstLine="0"/>
            </w:pPr>
            <w:r>
              <w:rPr>
                <w:sz w:val="22"/>
              </w:rPr>
              <w:t xml:space="preserve">ПК 1.2. Выполнять настройку и регулировку электронных приборов и устройств средней сложности с учетом требований технических условий (ТУ) </w:t>
            </w:r>
          </w:p>
          <w:p w:rsidR="00E5047F" w:rsidRDefault="00C968E4">
            <w:pPr>
              <w:spacing w:after="0" w:line="259" w:lineRule="auto"/>
              <w:ind w:left="101" w:right="0" w:firstLine="0"/>
              <w:jc w:val="left"/>
            </w:pPr>
            <w:r>
              <w:rPr>
                <w:sz w:val="22"/>
              </w:rPr>
              <w:t xml:space="preserve"> </w:t>
            </w:r>
          </w:p>
          <w:p w:rsidR="00E5047F" w:rsidRDefault="00C968E4">
            <w:pPr>
              <w:spacing w:after="0" w:line="274" w:lineRule="auto"/>
              <w:ind w:left="101" w:right="0" w:firstLine="0"/>
            </w:pPr>
            <w:r>
              <w:rPr>
                <w:sz w:val="22"/>
              </w:rPr>
              <w:t xml:space="preserve">ВД.2 Проведение технического обслуживания и ремонта электронных приборов и устройств </w:t>
            </w:r>
          </w:p>
          <w:p w:rsidR="00E5047F" w:rsidRDefault="00C968E4">
            <w:pPr>
              <w:spacing w:after="0" w:line="254" w:lineRule="auto"/>
              <w:ind w:left="101" w:right="55" w:firstLine="0"/>
            </w:pPr>
            <w:r>
              <w:rPr>
                <w:sz w:val="22"/>
              </w:rPr>
              <w:t xml:space="preserve">ПК 2.1. Производить диагностику работоспособности электронных приборов и устройств средней сложности </w:t>
            </w:r>
          </w:p>
          <w:p w:rsidR="00E5047F" w:rsidRDefault="00C968E4">
            <w:pPr>
              <w:spacing w:after="0" w:line="244" w:lineRule="auto"/>
              <w:ind w:left="101" w:right="52" w:firstLine="0"/>
            </w:pPr>
            <w:r>
              <w:rPr>
                <w:sz w:val="22"/>
              </w:rPr>
              <w:t xml:space="preserve">ПК 2.2. 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 </w:t>
            </w:r>
          </w:p>
          <w:p w:rsidR="00E5047F" w:rsidRDefault="00C968E4">
            <w:pPr>
              <w:spacing w:after="0" w:line="249" w:lineRule="auto"/>
              <w:ind w:left="101" w:right="56" w:firstLine="0"/>
            </w:pPr>
            <w:r>
              <w:rPr>
                <w:sz w:val="22"/>
              </w:rPr>
              <w:t xml:space="preserve">ПК 2.3. Выполнять техническое обслуживание электронных приборов и устройств в соответствии с регламентом и правилами эксплуатации </w:t>
            </w:r>
          </w:p>
          <w:p w:rsidR="00E5047F" w:rsidRDefault="00C968E4">
            <w:pPr>
              <w:spacing w:after="0" w:line="259" w:lineRule="auto"/>
              <w:ind w:left="101" w:right="0" w:firstLine="0"/>
              <w:jc w:val="left"/>
            </w:pPr>
            <w:r>
              <w:rPr>
                <w:sz w:val="22"/>
              </w:rPr>
              <w:t xml:space="preserve"> </w:t>
            </w:r>
          </w:p>
          <w:p w:rsidR="00E5047F" w:rsidRDefault="00C968E4">
            <w:pPr>
              <w:spacing w:after="0" w:line="259" w:lineRule="auto"/>
              <w:ind w:left="101" w:right="0" w:firstLine="0"/>
            </w:pPr>
            <w:r>
              <w:rPr>
                <w:sz w:val="22"/>
              </w:rPr>
              <w:t xml:space="preserve">ВД. 3 Проектирование электронных приборов и устройств на основе печатного монтажа </w:t>
            </w:r>
          </w:p>
        </w:tc>
        <w:tc>
          <w:tcPr>
            <w:tcW w:w="4539" w:type="dxa"/>
            <w:tcBorders>
              <w:top w:val="single" w:sz="3" w:space="0" w:color="000000"/>
              <w:left w:val="single" w:sz="3" w:space="0" w:color="000000"/>
              <w:bottom w:val="single" w:sz="3" w:space="0" w:color="000000"/>
              <w:right w:val="single" w:sz="3" w:space="0" w:color="000000"/>
            </w:tcBorders>
          </w:tcPr>
          <w:p w:rsidR="00E5047F" w:rsidRDefault="00C968E4">
            <w:pPr>
              <w:spacing w:after="193" w:line="276" w:lineRule="auto"/>
              <w:ind w:left="108" w:right="58" w:firstLine="0"/>
              <w:jc w:val="left"/>
            </w:pPr>
            <w:r>
              <w:rPr>
                <w:sz w:val="22"/>
              </w:rPr>
              <w:t xml:space="preserve">Защита </w:t>
            </w:r>
            <w:r w:rsidR="002B7CDC">
              <w:rPr>
                <w:sz w:val="22"/>
              </w:rPr>
              <w:t>ДП</w:t>
            </w:r>
            <w:r>
              <w:rPr>
                <w:sz w:val="22"/>
              </w:rPr>
              <w:t xml:space="preserve">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специальности 11.02.16 Монтаж, техническое обслуживание и ремонт электронных приборов и устройств. </w:t>
            </w:r>
          </w:p>
          <w:p w:rsidR="00E5047F" w:rsidRDefault="00C968E4">
            <w:pPr>
              <w:spacing w:after="1" w:line="241" w:lineRule="auto"/>
              <w:ind w:left="130" w:right="79" w:firstLine="0"/>
            </w:pPr>
            <w:r>
              <w:rPr>
                <w:sz w:val="22"/>
              </w:rPr>
              <w:t xml:space="preserve">Темы </w:t>
            </w:r>
            <w:r w:rsidR="002B7CDC">
              <w:rPr>
                <w:sz w:val="22"/>
              </w:rPr>
              <w:t>ДП</w:t>
            </w:r>
            <w:r>
              <w:rPr>
                <w:sz w:val="22"/>
              </w:rPr>
              <w:t xml:space="preserve"> определяются колледжем и должны отвечать современным требованиям, иметь практико-ориентированный характер. Обучающемуся предоставляется право выбора темы </w:t>
            </w:r>
            <w:r w:rsidR="002B7CDC">
              <w:rPr>
                <w:sz w:val="22"/>
              </w:rPr>
              <w:t>ДП</w:t>
            </w:r>
            <w:r>
              <w:rPr>
                <w:sz w:val="22"/>
              </w:rPr>
              <w:t xml:space="preserve">, в том числе предложения своей тематики с необходимым обоснованием целесообразности ее разработки для практического применения. </w:t>
            </w:r>
          </w:p>
          <w:p w:rsidR="00E5047F" w:rsidRDefault="00C968E4">
            <w:pPr>
              <w:spacing w:after="0" w:line="253" w:lineRule="auto"/>
              <w:ind w:left="130" w:right="79" w:firstLine="0"/>
            </w:pPr>
            <w:r>
              <w:rPr>
                <w:sz w:val="22"/>
              </w:rPr>
              <w:t xml:space="preserve">При этом тематика </w:t>
            </w:r>
            <w:r w:rsidR="002B7CDC">
              <w:rPr>
                <w:sz w:val="22"/>
              </w:rPr>
              <w:t>ДП</w:t>
            </w:r>
            <w:r>
              <w:rPr>
                <w:sz w:val="22"/>
              </w:rPr>
              <w:t xml:space="preserve"> должна соответствовать содержанию одного или нескольких профессиональных модулей, входящих в образовательную программу СПО. </w:t>
            </w:r>
          </w:p>
          <w:p w:rsidR="00E5047F" w:rsidRDefault="00C968E4">
            <w:pPr>
              <w:spacing w:after="0" w:line="259" w:lineRule="auto"/>
              <w:ind w:left="130" w:right="82" w:firstLine="0"/>
            </w:pPr>
            <w:r>
              <w:rPr>
                <w:sz w:val="22"/>
              </w:rPr>
              <w:t xml:space="preserve">В тематику </w:t>
            </w:r>
            <w:r w:rsidR="002B7CDC">
              <w:rPr>
                <w:sz w:val="22"/>
              </w:rPr>
              <w:t>ДП</w:t>
            </w:r>
            <w:r>
              <w:rPr>
                <w:sz w:val="22"/>
              </w:rPr>
              <w:t xml:space="preserve"> по специальности включены профессиональные модули: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w:t>
            </w:r>
          </w:p>
        </w:tc>
      </w:tr>
      <w:tr w:rsidR="00E5047F">
        <w:trPr>
          <w:trHeight w:val="4322"/>
        </w:trPr>
        <w:tc>
          <w:tcPr>
            <w:tcW w:w="48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4" w:lineRule="auto"/>
              <w:ind w:left="0" w:right="50" w:firstLine="0"/>
            </w:pPr>
            <w:r>
              <w:rPr>
                <w:sz w:val="22"/>
              </w:rPr>
              <w:t xml:space="preserve">ПК 3.1. Разрабатывать структурные, функциональные и принципиальные схемы простейших электронных приборов и устройств. </w:t>
            </w:r>
          </w:p>
          <w:p w:rsidR="00E5047F" w:rsidRDefault="00C968E4">
            <w:pPr>
              <w:spacing w:after="16" w:line="259" w:lineRule="auto"/>
              <w:ind w:left="0" w:right="0" w:firstLine="0"/>
              <w:jc w:val="left"/>
            </w:pPr>
            <w:r>
              <w:rPr>
                <w:sz w:val="22"/>
              </w:rPr>
              <w:t xml:space="preserve"> </w:t>
            </w:r>
          </w:p>
          <w:p w:rsidR="00E5047F" w:rsidRDefault="00C968E4">
            <w:pPr>
              <w:tabs>
                <w:tab w:val="center" w:pos="1126"/>
                <w:tab w:val="center" w:pos="2527"/>
                <w:tab w:val="right" w:pos="4759"/>
              </w:tabs>
              <w:spacing w:after="0" w:line="259" w:lineRule="auto"/>
              <w:ind w:left="0" w:right="0" w:firstLine="0"/>
              <w:jc w:val="left"/>
            </w:pPr>
            <w:r>
              <w:rPr>
                <w:sz w:val="22"/>
              </w:rPr>
              <w:t xml:space="preserve">ПК </w:t>
            </w:r>
            <w:r>
              <w:rPr>
                <w:sz w:val="22"/>
              </w:rPr>
              <w:tab/>
              <w:t xml:space="preserve">3.2. </w:t>
            </w:r>
            <w:r>
              <w:rPr>
                <w:sz w:val="22"/>
              </w:rPr>
              <w:tab/>
              <w:t xml:space="preserve">Разрабатывать </w:t>
            </w:r>
            <w:r>
              <w:rPr>
                <w:sz w:val="22"/>
              </w:rPr>
              <w:tab/>
              <w:t>проектно-</w:t>
            </w:r>
          </w:p>
          <w:p w:rsidR="00E5047F" w:rsidRDefault="00C968E4">
            <w:pPr>
              <w:spacing w:after="42" w:line="234" w:lineRule="auto"/>
              <w:ind w:left="0" w:right="0" w:firstLine="0"/>
            </w:pPr>
            <w:r>
              <w:rPr>
                <w:sz w:val="22"/>
              </w:rPr>
              <w:t xml:space="preserve">конструкторскую документацию печатных узлов электронных приборов и устройств и </w:t>
            </w:r>
          </w:p>
          <w:p w:rsidR="00E5047F" w:rsidRDefault="00C968E4">
            <w:pPr>
              <w:spacing w:after="0" w:line="259" w:lineRule="auto"/>
              <w:ind w:left="0" w:right="0" w:firstLine="0"/>
              <w:jc w:val="left"/>
            </w:pPr>
            <w:r>
              <w:rPr>
                <w:sz w:val="22"/>
              </w:rPr>
              <w:t xml:space="preserve">микросборок средней сложности </w:t>
            </w:r>
          </w:p>
          <w:p w:rsidR="00E5047F" w:rsidRDefault="00C968E4">
            <w:pPr>
              <w:spacing w:after="0" w:line="259" w:lineRule="auto"/>
              <w:ind w:left="0" w:right="53" w:firstLine="0"/>
            </w:pPr>
            <w:r>
              <w:rPr>
                <w:sz w:val="22"/>
              </w:rPr>
              <w:t xml:space="preserve">ПК 3.3 Выполнять оценку качества разработки (проектирования) электронных приборов и устройств </w:t>
            </w:r>
          </w:p>
        </w:tc>
        <w:tc>
          <w:tcPr>
            <w:tcW w:w="4539" w:type="dxa"/>
            <w:tcBorders>
              <w:top w:val="single" w:sz="3" w:space="0" w:color="000000"/>
              <w:left w:val="single" w:sz="3" w:space="0" w:color="000000"/>
              <w:bottom w:val="single" w:sz="3" w:space="0" w:color="000000"/>
              <w:right w:val="single" w:sz="3" w:space="0" w:color="000000"/>
            </w:tcBorders>
          </w:tcPr>
          <w:p w:rsidR="00E5047F" w:rsidRDefault="00C968E4">
            <w:pPr>
              <w:spacing w:after="13" w:line="262" w:lineRule="auto"/>
              <w:ind w:left="29" w:right="0" w:firstLine="0"/>
              <w:jc w:val="left"/>
            </w:pPr>
            <w:r>
              <w:rPr>
                <w:sz w:val="22"/>
              </w:rPr>
              <w:t xml:space="preserve">направлены </w:t>
            </w:r>
            <w:r>
              <w:rPr>
                <w:sz w:val="22"/>
              </w:rPr>
              <w:tab/>
              <w:t xml:space="preserve">на </w:t>
            </w:r>
            <w:r>
              <w:rPr>
                <w:sz w:val="22"/>
              </w:rPr>
              <w:tab/>
              <w:t xml:space="preserve">проверку </w:t>
            </w:r>
            <w:r>
              <w:rPr>
                <w:sz w:val="22"/>
              </w:rPr>
              <w:tab/>
              <w:t xml:space="preserve">качества полученных обучающимся знаний и умений, </w:t>
            </w:r>
            <w:proofErr w:type="spellStart"/>
            <w:r>
              <w:rPr>
                <w:sz w:val="22"/>
              </w:rPr>
              <w:t>сформированности</w:t>
            </w:r>
            <w:proofErr w:type="spellEnd"/>
            <w:r>
              <w:rPr>
                <w:sz w:val="22"/>
              </w:rPr>
              <w:t xml:space="preserve"> </w:t>
            </w:r>
            <w:r>
              <w:rPr>
                <w:sz w:val="22"/>
              </w:rPr>
              <w:tab/>
              <w:t xml:space="preserve">общих </w:t>
            </w:r>
            <w:r>
              <w:rPr>
                <w:sz w:val="22"/>
              </w:rPr>
              <w:tab/>
              <w:t xml:space="preserve">и профессиональных </w:t>
            </w:r>
            <w:r>
              <w:rPr>
                <w:sz w:val="22"/>
              </w:rPr>
              <w:tab/>
              <w:t xml:space="preserve">компетенций, позволяющих </w:t>
            </w:r>
            <w:r>
              <w:rPr>
                <w:sz w:val="22"/>
              </w:rPr>
              <w:tab/>
              <w:t xml:space="preserve">решать </w:t>
            </w:r>
            <w:r>
              <w:rPr>
                <w:sz w:val="22"/>
              </w:rPr>
              <w:tab/>
              <w:t xml:space="preserve">профессиональные задачи. </w:t>
            </w:r>
          </w:p>
          <w:p w:rsidR="00E5047F" w:rsidRDefault="00C968E4">
            <w:pPr>
              <w:spacing w:after="0" w:line="274" w:lineRule="auto"/>
              <w:ind w:left="7" w:right="0" w:firstLine="0"/>
            </w:pPr>
            <w:r>
              <w:rPr>
                <w:sz w:val="22"/>
              </w:rPr>
              <w:t xml:space="preserve">В тематику </w:t>
            </w:r>
            <w:r w:rsidR="002B7CDC">
              <w:rPr>
                <w:sz w:val="22"/>
              </w:rPr>
              <w:t>ДП</w:t>
            </w:r>
            <w:r>
              <w:rPr>
                <w:sz w:val="22"/>
              </w:rPr>
              <w:t xml:space="preserve"> включены профессиональные модули: </w:t>
            </w:r>
          </w:p>
          <w:p w:rsidR="00E5047F" w:rsidRDefault="00C968E4">
            <w:pPr>
              <w:spacing w:after="0" w:line="253" w:lineRule="auto"/>
              <w:ind w:left="7" w:right="0" w:firstLine="0"/>
              <w:jc w:val="left"/>
            </w:pPr>
            <w:r>
              <w:rPr>
                <w:sz w:val="22"/>
              </w:rPr>
              <w:t xml:space="preserve">ПМ.01 Выполнение сборки, монтажа и демонтажа электронных приборов и устройств; </w:t>
            </w:r>
          </w:p>
          <w:p w:rsidR="00E5047F" w:rsidRDefault="00C968E4">
            <w:pPr>
              <w:spacing w:after="0" w:line="257" w:lineRule="auto"/>
              <w:ind w:left="7" w:right="752" w:firstLine="0"/>
            </w:pPr>
            <w:r>
              <w:rPr>
                <w:sz w:val="22"/>
              </w:rPr>
              <w:t xml:space="preserve">ПМ.02 Проведение технического обслуживания и ремонта электронных приборов и устройств; </w:t>
            </w:r>
          </w:p>
          <w:p w:rsidR="00E5047F" w:rsidRDefault="00C968E4">
            <w:pPr>
              <w:spacing w:after="0" w:line="259" w:lineRule="auto"/>
              <w:ind w:left="7" w:right="350" w:firstLine="0"/>
            </w:pPr>
            <w:r>
              <w:rPr>
                <w:sz w:val="22"/>
              </w:rPr>
              <w:t xml:space="preserve">ПМ.03  Проектирование электронных приборов и устройств на основе печатного монтажа </w:t>
            </w:r>
          </w:p>
        </w:tc>
      </w:tr>
    </w:tbl>
    <w:p w:rsidR="00E5047F" w:rsidRDefault="00C968E4">
      <w:pPr>
        <w:spacing w:after="185" w:line="259" w:lineRule="auto"/>
        <w:ind w:left="987" w:right="0" w:firstLine="0"/>
        <w:jc w:val="left"/>
      </w:pPr>
      <w:r>
        <w:rPr>
          <w:b/>
        </w:rPr>
        <w:t xml:space="preserve"> </w:t>
      </w:r>
    </w:p>
    <w:p w:rsidR="00E5047F" w:rsidRDefault="00C968E4">
      <w:pPr>
        <w:pStyle w:val="1"/>
        <w:ind w:left="488" w:right="15" w:hanging="237"/>
      </w:pPr>
      <w:r>
        <w:t xml:space="preserve">СТРУКТУРА ПРОЦЕДУР ГИА И ПОРЯДОК ПРОВЕДЕНИЯ </w:t>
      </w:r>
    </w:p>
    <w:p w:rsidR="00E5047F" w:rsidRDefault="00C968E4">
      <w:pPr>
        <w:spacing w:after="26" w:line="259" w:lineRule="auto"/>
        <w:ind w:left="987" w:right="0" w:firstLine="0"/>
        <w:jc w:val="left"/>
      </w:pPr>
      <w:r>
        <w:rPr>
          <w:b/>
        </w:rPr>
        <w:t xml:space="preserve"> </w:t>
      </w:r>
    </w:p>
    <w:p w:rsidR="00E5047F" w:rsidRDefault="00C968E4">
      <w:pPr>
        <w:spacing w:after="3" w:line="270" w:lineRule="auto"/>
        <w:ind w:left="996" w:right="0"/>
        <w:jc w:val="left"/>
      </w:pPr>
      <w:r>
        <w:rPr>
          <w:b/>
        </w:rPr>
        <w:t xml:space="preserve">2.1. Структура задания для процедуры ГИА </w:t>
      </w:r>
    </w:p>
    <w:p w:rsidR="00E5047F" w:rsidRDefault="00C968E4">
      <w:pPr>
        <w:ind w:left="281" w:right="26" w:firstLine="706"/>
      </w:pPr>
      <w:r>
        <w:t xml:space="preserve">Форма государственной итоговой аттестации: защита </w:t>
      </w:r>
      <w:r w:rsidR="004071BD">
        <w:t>дипломного проекта</w:t>
      </w:r>
      <w:r>
        <w:t xml:space="preserve"> (</w:t>
      </w:r>
      <w:r w:rsidR="002B7CDC">
        <w:t>ДП</w:t>
      </w:r>
      <w:r>
        <w:t xml:space="preserve">) в форме дипломной работы и демонстрационного экзамена по компетенции 16 WSI Электроника. </w:t>
      </w:r>
    </w:p>
    <w:p w:rsidR="00E5047F" w:rsidRDefault="00C968E4">
      <w:pPr>
        <w:ind w:left="281" w:right="26" w:firstLine="706"/>
      </w:pPr>
      <w:r>
        <w:lastRenderedPageBreak/>
        <w:t xml:space="preserve">Демонстрационный экзамен проводится по компетенциям из перечня Ворлдскиллс, утверждённого Союзом, при наличии заявки на проведение демонстрационного экзамена, направленного в адрес Союза в установленном порядке. </w:t>
      </w:r>
    </w:p>
    <w:p w:rsidR="00E5047F" w:rsidRDefault="00C968E4">
      <w:pPr>
        <w:ind w:left="281" w:right="26" w:firstLine="706"/>
      </w:pPr>
      <w:r>
        <w:t xml:space="preserve">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 </w:t>
      </w:r>
    </w:p>
    <w:p w:rsidR="00E5047F" w:rsidRDefault="00C968E4">
      <w:pPr>
        <w:ind w:left="281" w:right="26" w:firstLine="706"/>
      </w:pPr>
      <w:r>
        <w:t xml:space="preserve">Комплекты оценочной документации размещаются в информационно телекоммуникационной сети «Интернет» на сайтах </w:t>
      </w:r>
      <w:r w:rsidR="002B7CDC">
        <w:t>чемпионата «Молодые профессионалы».</w:t>
      </w:r>
    </w:p>
    <w:p w:rsidR="00E5047F" w:rsidRDefault="00C968E4">
      <w:pPr>
        <w:spacing w:after="0" w:line="259" w:lineRule="auto"/>
        <w:ind w:left="987" w:right="0" w:firstLine="0"/>
        <w:jc w:val="left"/>
      </w:pPr>
      <w:r>
        <w:t xml:space="preserve"> </w:t>
      </w:r>
    </w:p>
    <w:p w:rsidR="00E5047F" w:rsidRDefault="00C968E4">
      <w:pPr>
        <w:ind w:left="302" w:right="26" w:firstLine="656"/>
      </w:pPr>
      <w:r>
        <w:t xml:space="preserve">Задание на </w:t>
      </w:r>
      <w:r w:rsidR="002B7CDC">
        <w:t>ДП</w:t>
      </w:r>
      <w:r>
        <w:t xml:space="preserve"> для каждого обучающегося разрабатывается в соответствии с утвержденной темой. </w:t>
      </w:r>
    </w:p>
    <w:p w:rsidR="00E5047F" w:rsidRDefault="00C968E4">
      <w:pPr>
        <w:ind w:left="302" w:right="26" w:firstLine="656"/>
      </w:pPr>
      <w:r>
        <w:t xml:space="preserve">Задание на </w:t>
      </w:r>
      <w:r w:rsidR="002B7CDC">
        <w:t>ДП</w:t>
      </w:r>
      <w:r>
        <w:t xml:space="preserve"> рассматривается предметно-цикловой комиссией спец дисциплин электроники, подписывается руководителем </w:t>
      </w:r>
      <w:r w:rsidR="002B7CDC">
        <w:t>ДП</w:t>
      </w:r>
      <w:r>
        <w:t xml:space="preserve"> и утверждается </w:t>
      </w:r>
      <w:r w:rsidR="0043414A">
        <w:t>директором Колледжа.</w:t>
      </w:r>
      <w:r>
        <w:t xml:space="preserve"> </w:t>
      </w:r>
    </w:p>
    <w:p w:rsidR="00E5047F" w:rsidRDefault="00C968E4" w:rsidP="0043414A">
      <w:pPr>
        <w:spacing w:after="114"/>
        <w:ind w:left="291" w:right="26"/>
      </w:pPr>
      <w:r>
        <w:t xml:space="preserve">          В </w:t>
      </w:r>
      <w:r w:rsidR="0043414A">
        <w:t>з</w:t>
      </w:r>
      <w:r>
        <w:t xml:space="preserve">адании указывается перечень вопросов, подлежащих разработке в </w:t>
      </w:r>
      <w:r w:rsidR="0043414A">
        <w:t>дипломном проекте</w:t>
      </w:r>
      <w:r>
        <w:t>.</w:t>
      </w:r>
      <w:r>
        <w:rPr>
          <w:sz w:val="18"/>
        </w:rPr>
        <w:t xml:space="preserve"> </w:t>
      </w:r>
    </w:p>
    <w:p w:rsidR="00E5047F" w:rsidRDefault="00C968E4">
      <w:pPr>
        <w:numPr>
          <w:ilvl w:val="0"/>
          <w:numId w:val="2"/>
        </w:numPr>
        <w:spacing w:after="162"/>
        <w:ind w:right="26" w:hanging="360"/>
      </w:pPr>
      <w:r>
        <w:t xml:space="preserve">Теоретическая часть. Краткая характеристика исследуемого объекта. </w:t>
      </w:r>
    </w:p>
    <w:p w:rsidR="00E5047F" w:rsidRDefault="00C968E4">
      <w:pPr>
        <w:numPr>
          <w:ilvl w:val="0"/>
          <w:numId w:val="2"/>
        </w:numPr>
        <w:spacing w:after="153"/>
        <w:ind w:right="26" w:hanging="360"/>
      </w:pPr>
      <w:r>
        <w:t xml:space="preserve">Практическая часть. Организация работы исследуемого объекта. </w:t>
      </w:r>
    </w:p>
    <w:p w:rsidR="00E5047F" w:rsidRDefault="00C968E4">
      <w:pPr>
        <w:numPr>
          <w:ilvl w:val="0"/>
          <w:numId w:val="2"/>
        </w:numPr>
        <w:spacing w:after="161"/>
        <w:ind w:right="26" w:hanging="360"/>
      </w:pPr>
      <w:r>
        <w:t xml:space="preserve">Заключение, выводы и предложения. </w:t>
      </w:r>
    </w:p>
    <w:p w:rsidR="00E5047F" w:rsidRDefault="00C968E4">
      <w:pPr>
        <w:numPr>
          <w:ilvl w:val="0"/>
          <w:numId w:val="2"/>
        </w:numPr>
        <w:spacing w:after="99"/>
        <w:ind w:right="26" w:hanging="360"/>
      </w:pPr>
      <w:r>
        <w:t xml:space="preserve">Используемые источники информации. </w:t>
      </w:r>
    </w:p>
    <w:p w:rsidR="00E5047F" w:rsidRDefault="00C968E4">
      <w:pPr>
        <w:spacing w:after="78" w:line="259" w:lineRule="auto"/>
        <w:ind w:left="281" w:right="0" w:firstLine="0"/>
        <w:jc w:val="left"/>
      </w:pPr>
      <w:r>
        <w:rPr>
          <w:rFonts w:ascii="Calibri" w:eastAsia="Calibri" w:hAnsi="Calibri" w:cs="Calibri"/>
          <w:i/>
          <w:color w:val="FF0000"/>
          <w:sz w:val="22"/>
        </w:rPr>
        <w:t xml:space="preserve"> </w:t>
      </w:r>
    </w:p>
    <w:p w:rsidR="00E5047F" w:rsidRDefault="00C968E4">
      <w:pPr>
        <w:spacing w:after="3" w:line="270" w:lineRule="auto"/>
        <w:ind w:left="996" w:right="0"/>
        <w:jc w:val="left"/>
      </w:pPr>
      <w:r>
        <w:rPr>
          <w:b/>
        </w:rPr>
        <w:t xml:space="preserve">2.2. Порядок проведения процедуры </w:t>
      </w:r>
    </w:p>
    <w:p w:rsidR="00E5047F" w:rsidRDefault="00C968E4">
      <w:pPr>
        <w:ind w:left="996" w:right="26"/>
      </w:pPr>
      <w:r>
        <w:t xml:space="preserve">На выполнение </w:t>
      </w:r>
      <w:r w:rsidR="002B7CDC">
        <w:t>ДП</w:t>
      </w:r>
      <w:r>
        <w:t xml:space="preserve"> и подготовку к ДЭ отводится 4 недели. </w:t>
      </w:r>
    </w:p>
    <w:p w:rsidR="00E5047F" w:rsidRDefault="00C968E4">
      <w:pPr>
        <w:ind w:left="996" w:right="26"/>
      </w:pPr>
      <w:r>
        <w:t xml:space="preserve">На защиту </w:t>
      </w:r>
      <w:r w:rsidR="002B7CDC">
        <w:t>ДП</w:t>
      </w:r>
      <w:r>
        <w:t xml:space="preserve"> и проведение демонстрационного экзамена отводится 2 недели. </w:t>
      </w:r>
    </w:p>
    <w:p w:rsidR="00E5047F" w:rsidRDefault="00C968E4">
      <w:pPr>
        <w:spacing w:after="3" w:line="270" w:lineRule="auto"/>
        <w:ind w:left="291" w:right="0"/>
        <w:jc w:val="left"/>
      </w:pPr>
      <w:r>
        <w:rPr>
          <w:b/>
        </w:rPr>
        <w:t xml:space="preserve">           Процедура защиты дипломной работы  </w:t>
      </w:r>
    </w:p>
    <w:p w:rsidR="00E5047F" w:rsidRDefault="00C968E4">
      <w:pPr>
        <w:ind w:left="281" w:right="26" w:firstLine="706"/>
      </w:pPr>
      <w:r>
        <w:t xml:space="preserve">К защите </w:t>
      </w:r>
      <w:r w:rsidR="002B7CDC">
        <w:t>ДП</w:t>
      </w:r>
      <w:r>
        <w:t xml:space="preserve"> допускаются лица, завершившие полный курс обучения по одной из ООП и успешно прошедшие все предшествующие аттестационные испытания, предусмотренные учебным планом. </w:t>
      </w:r>
    </w:p>
    <w:p w:rsidR="00E5047F" w:rsidRDefault="00C968E4">
      <w:pPr>
        <w:ind w:left="281" w:right="26" w:firstLine="706"/>
      </w:pPr>
      <w:r>
        <w:t xml:space="preserve">Вопрос о допуске </w:t>
      </w:r>
      <w:r w:rsidR="002B7CDC">
        <w:t>ДП</w:t>
      </w:r>
      <w:r>
        <w:t xml:space="preserve"> к защите решается на заседании цикловой комиссии, готовность к защите определяется зав. отделением, допуск рассматривается на педагогическом совете и оформляется приказом директора </w:t>
      </w:r>
      <w:r w:rsidR="0043414A">
        <w:t>К</w:t>
      </w:r>
      <w:r>
        <w:t xml:space="preserve">олледжа. </w:t>
      </w:r>
    </w:p>
    <w:p w:rsidR="00E5047F" w:rsidRDefault="00C968E4">
      <w:pPr>
        <w:ind w:left="281" w:right="26" w:firstLine="706"/>
      </w:pPr>
      <w:r>
        <w:t xml:space="preserve">Колледж имеет право проводить предварительную защиту </w:t>
      </w:r>
      <w:r w:rsidR="004071BD">
        <w:t>дипломного проекта</w:t>
      </w:r>
      <w:r>
        <w:t xml:space="preserve">. </w:t>
      </w:r>
    </w:p>
    <w:p w:rsidR="00E5047F" w:rsidRDefault="00C968E4">
      <w:pPr>
        <w:ind w:left="281" w:right="26" w:firstLine="706"/>
      </w:pPr>
      <w:r>
        <w:t xml:space="preserve">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 </w:t>
      </w:r>
    </w:p>
    <w:p w:rsidR="00E5047F" w:rsidRDefault="00C968E4">
      <w:pPr>
        <w:ind w:left="281" w:right="26" w:firstLine="706"/>
      </w:pPr>
      <w:r>
        <w:t>Решение ГЭК оформляется протоколом, который подписывается председателем ГЭК (в случае отсутствия председателя - его заместителем), членами ГЭ, секр</w:t>
      </w:r>
      <w:r w:rsidR="0043414A">
        <w:t>етарем ГЭК и хранится в архиве К</w:t>
      </w:r>
      <w:r>
        <w:t xml:space="preserve">олледжа. В протоколе записываются: оценка защиты дипломной работы, особые мнения членов комиссии.  </w:t>
      </w:r>
    </w:p>
    <w:p w:rsidR="00E5047F" w:rsidRDefault="00C968E4">
      <w:pPr>
        <w:ind w:left="281" w:right="26" w:firstLine="706"/>
      </w:pPr>
      <w:r>
        <w:lastRenderedPageBreak/>
        <w:t xml:space="preserve">На защиту </w:t>
      </w:r>
      <w:r w:rsidR="002B7CDC">
        <w:t>ДП</w:t>
      </w:r>
      <w:r>
        <w:t xml:space="preserve">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 Может быть предусмотрено выступление руководителя </w:t>
      </w:r>
      <w:r w:rsidR="002B7CDC">
        <w:t>ДП</w:t>
      </w:r>
      <w:r>
        <w:t xml:space="preserve">, а также рецензента, если он присутствует на заседании ГЭК.  </w:t>
      </w:r>
    </w:p>
    <w:p w:rsidR="00E5047F" w:rsidRDefault="00C968E4">
      <w:pPr>
        <w:ind w:left="281" w:right="26" w:firstLine="706"/>
      </w:pPr>
      <w:r>
        <w:t xml:space="preserve">Во время доклада обучающийся использует подготовленный наглядный материал, иллюстрирующий основные положения </w:t>
      </w:r>
      <w:r w:rsidR="002B7CDC">
        <w:t>ДП</w:t>
      </w:r>
      <w:r>
        <w:t xml:space="preserve">. </w:t>
      </w:r>
    </w:p>
    <w:p w:rsidR="00E5047F" w:rsidRDefault="00C968E4">
      <w:pPr>
        <w:ind w:left="281" w:right="26" w:firstLine="706"/>
      </w:pPr>
      <w:r>
        <w:t xml:space="preserve"> 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образовательной программы СПО по специальности. </w:t>
      </w:r>
      <w:r w:rsidRPr="0043414A">
        <w:t xml:space="preserve">Процедура проведения демонстрационного экзамена. </w:t>
      </w:r>
    </w:p>
    <w:p w:rsidR="00E5047F" w:rsidRDefault="00C968E4">
      <w:pPr>
        <w:ind w:left="281" w:right="26" w:firstLine="569"/>
      </w:pPr>
      <w:r>
        <w:t xml:space="preserve">Демонстрационный экзамен проводится на площадке ГБПОУ МО «Раменский колледж», аккредитованной в качестве центра проведения демонстрационного экзамена в мастерской «Электроника».  </w:t>
      </w:r>
    </w:p>
    <w:p w:rsidR="00E5047F" w:rsidRDefault="00C968E4">
      <w:pPr>
        <w:ind w:left="281" w:right="26" w:firstLine="569"/>
      </w:pPr>
      <w:r>
        <w:t xml:space="preserve">Образовательная организация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 </w:t>
      </w:r>
    </w:p>
    <w:p w:rsidR="00E5047F" w:rsidRDefault="00C968E4">
      <w:pPr>
        <w:ind w:left="281" w:right="26" w:firstLine="569"/>
      </w:pPr>
      <w:r>
        <w:t xml:space="preserve">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w:t>
      </w:r>
    </w:p>
    <w:p w:rsidR="00E5047F" w:rsidRDefault="00C968E4">
      <w:pPr>
        <w:ind w:left="281" w:right="26" w:firstLine="569"/>
      </w:pPr>
      <w:r>
        <w:t xml:space="preserve">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 обучающимися, в том числе для обеспечения соответствующих условий для лиц с ограниченными возможностями здоровья и инвалидов. </w:t>
      </w:r>
    </w:p>
    <w:p w:rsidR="00E5047F" w:rsidRDefault="00C968E4">
      <w:pPr>
        <w:ind w:left="281" w:right="26" w:firstLine="569"/>
      </w:pPr>
      <w:r>
        <w:t xml:space="preserve">Организация, которая на своей площадке проводит демонстрационный экзамен, обеспечивает условия проведения экзамена, в том числе питьевой режим, горячее питание, безопасность, медицинское сопровождение и техническую поддержку. </w:t>
      </w:r>
    </w:p>
    <w:p w:rsidR="00E5047F" w:rsidRDefault="00C968E4">
      <w:pPr>
        <w:spacing w:after="0" w:line="259" w:lineRule="auto"/>
        <w:ind w:left="850" w:right="0" w:firstLine="0"/>
        <w:jc w:val="left"/>
      </w:pPr>
      <w:r>
        <w:t xml:space="preserve"> </w:t>
      </w:r>
    </w:p>
    <w:p w:rsidR="00E5047F" w:rsidRDefault="00C968E4">
      <w:pPr>
        <w:spacing w:after="0" w:line="259" w:lineRule="auto"/>
        <w:ind w:left="850" w:right="0" w:firstLine="0"/>
        <w:jc w:val="left"/>
      </w:pPr>
      <w:r>
        <w:t xml:space="preserve"> </w:t>
      </w:r>
    </w:p>
    <w:p w:rsidR="00E5047F" w:rsidRDefault="00C968E4">
      <w:pPr>
        <w:spacing w:after="0" w:line="259" w:lineRule="auto"/>
        <w:ind w:left="850" w:right="0" w:firstLine="0"/>
        <w:jc w:val="left"/>
      </w:pPr>
      <w:r>
        <w:t xml:space="preserve"> </w:t>
      </w:r>
    </w:p>
    <w:p w:rsidR="002B7CDC" w:rsidRDefault="002B7CDC">
      <w:pPr>
        <w:spacing w:after="0" w:line="259" w:lineRule="auto"/>
        <w:ind w:left="850" w:right="0" w:firstLine="0"/>
        <w:jc w:val="left"/>
      </w:pPr>
    </w:p>
    <w:p w:rsidR="002B7CDC" w:rsidRDefault="002B7CDC">
      <w:pPr>
        <w:spacing w:after="0" w:line="259" w:lineRule="auto"/>
        <w:ind w:left="850" w:right="0" w:firstLine="0"/>
        <w:jc w:val="left"/>
      </w:pPr>
    </w:p>
    <w:p w:rsidR="002B7CDC" w:rsidRDefault="002B7CDC">
      <w:pPr>
        <w:spacing w:after="0" w:line="259" w:lineRule="auto"/>
        <w:ind w:left="850" w:right="0" w:firstLine="0"/>
        <w:jc w:val="left"/>
      </w:pPr>
    </w:p>
    <w:p w:rsidR="002B7CDC" w:rsidRDefault="002B7CDC">
      <w:pPr>
        <w:spacing w:after="0" w:line="259" w:lineRule="auto"/>
        <w:ind w:left="850" w:right="0" w:firstLine="0"/>
        <w:jc w:val="left"/>
      </w:pPr>
    </w:p>
    <w:p w:rsidR="002B7CDC" w:rsidRDefault="002B7CDC">
      <w:pPr>
        <w:spacing w:after="0" w:line="259" w:lineRule="auto"/>
        <w:ind w:left="850" w:right="0" w:firstLine="0"/>
        <w:jc w:val="left"/>
      </w:pPr>
    </w:p>
    <w:p w:rsidR="002B7CDC" w:rsidRDefault="002B7CDC">
      <w:pPr>
        <w:spacing w:after="0" w:line="259" w:lineRule="auto"/>
        <w:ind w:left="850" w:right="0" w:firstLine="0"/>
        <w:jc w:val="left"/>
      </w:pPr>
    </w:p>
    <w:p w:rsidR="0043414A" w:rsidRDefault="0043414A">
      <w:pPr>
        <w:spacing w:after="0" w:line="259" w:lineRule="auto"/>
        <w:ind w:left="850" w:right="0" w:firstLine="0"/>
        <w:jc w:val="left"/>
      </w:pPr>
    </w:p>
    <w:p w:rsidR="0043414A" w:rsidRDefault="0043414A">
      <w:pPr>
        <w:spacing w:after="0" w:line="259" w:lineRule="auto"/>
        <w:ind w:left="850" w:right="0" w:firstLine="0"/>
        <w:jc w:val="left"/>
      </w:pPr>
    </w:p>
    <w:p w:rsidR="002B7CDC" w:rsidRDefault="002B7CDC">
      <w:pPr>
        <w:spacing w:after="0" w:line="259" w:lineRule="auto"/>
        <w:ind w:left="850" w:right="0" w:firstLine="0"/>
        <w:jc w:val="left"/>
      </w:pPr>
    </w:p>
    <w:p w:rsidR="002B7CDC" w:rsidRDefault="002B7CDC">
      <w:pPr>
        <w:spacing w:after="0" w:line="259" w:lineRule="auto"/>
        <w:ind w:left="850" w:right="0" w:firstLine="0"/>
        <w:jc w:val="left"/>
      </w:pPr>
    </w:p>
    <w:p w:rsidR="002B7CDC" w:rsidRDefault="002B7CDC">
      <w:pPr>
        <w:spacing w:after="0" w:line="259" w:lineRule="auto"/>
        <w:ind w:left="850" w:right="0" w:firstLine="0"/>
        <w:jc w:val="left"/>
      </w:pPr>
    </w:p>
    <w:p w:rsidR="00E5047F" w:rsidRDefault="00C968E4">
      <w:pPr>
        <w:spacing w:after="41" w:line="259" w:lineRule="auto"/>
        <w:ind w:left="850" w:right="0" w:firstLine="0"/>
        <w:jc w:val="left"/>
      </w:pPr>
      <w:r>
        <w:t xml:space="preserve"> </w:t>
      </w:r>
    </w:p>
    <w:p w:rsidR="00E5047F" w:rsidRDefault="00C968E4">
      <w:pPr>
        <w:pStyle w:val="1"/>
        <w:ind w:left="488" w:right="1" w:hanging="237"/>
      </w:pPr>
      <w:r>
        <w:lastRenderedPageBreak/>
        <w:t xml:space="preserve">ЗАДАНИЕ ДЛЯ ДЕМОНСТРАЦИОННОГО ЭКЗАМЕНА </w:t>
      </w:r>
    </w:p>
    <w:p w:rsidR="00E5047F" w:rsidRDefault="00C968E4">
      <w:pPr>
        <w:spacing w:after="26" w:line="259" w:lineRule="auto"/>
        <w:ind w:left="313" w:right="0" w:firstLine="0"/>
        <w:jc w:val="center"/>
      </w:pPr>
      <w:r>
        <w:rPr>
          <w:b/>
        </w:rPr>
        <w:t xml:space="preserve"> </w:t>
      </w:r>
    </w:p>
    <w:p w:rsidR="00E5047F" w:rsidRDefault="00C968E4">
      <w:pPr>
        <w:spacing w:after="3" w:line="270" w:lineRule="auto"/>
        <w:ind w:left="860" w:right="0"/>
        <w:jc w:val="left"/>
      </w:pPr>
      <w:r>
        <w:rPr>
          <w:b/>
        </w:rPr>
        <w:t xml:space="preserve">3.1. Структура и содержание задания </w:t>
      </w:r>
    </w:p>
    <w:p w:rsidR="00E5047F" w:rsidRDefault="00C968E4">
      <w:pPr>
        <w:spacing w:after="265" w:line="259" w:lineRule="auto"/>
        <w:ind w:left="281" w:right="0" w:firstLine="0"/>
        <w:jc w:val="left"/>
      </w:pPr>
      <w:r>
        <w:t xml:space="preserve">           </w:t>
      </w:r>
    </w:p>
    <w:p w:rsidR="00E5047F" w:rsidRDefault="00C968E4">
      <w:pPr>
        <w:spacing w:after="213"/>
        <w:ind w:left="291" w:right="26"/>
      </w:pPr>
      <w:r>
        <w:t xml:space="preserve">          Для специальности 11.02.16 Монтаж, техническое обслуживание и ремонт электронных приборов и устройств демонстрационный экзамен проводится по </w:t>
      </w:r>
      <w:r w:rsidR="004071BD">
        <w:t>специальности</w:t>
      </w:r>
      <w:r>
        <w:t xml:space="preserve"> </w:t>
      </w:r>
      <w:r w:rsidR="004071BD">
        <w:t>ДЭ Электроника, КОД 1.3</w:t>
      </w:r>
    </w:p>
    <w:p w:rsidR="00E5047F" w:rsidRDefault="00C968E4">
      <w:pPr>
        <w:spacing w:after="56"/>
        <w:ind w:left="281" w:right="26" w:firstLine="706"/>
      </w:pPr>
      <w:r>
        <w:t xml:space="preserve">Комплект оценочной документации (КОД) № 1.3 разработан в целях организации и проведения демонстрационного экзамена по </w:t>
      </w:r>
      <w:r w:rsidR="004071BD">
        <w:t>специальности</w:t>
      </w:r>
      <w:r>
        <w:t xml:space="preserve"> № 16 «Электроника» и рассчитан на выполнение заданий продолжительностью 7 часов. КОД № 1.3 рекомендован для оценки освоения основных профессиональных образовательных программ и их частей, дополнительных профессиональных программ и программ профессионального обучения, а также на соответствие уровням квалификации. </w:t>
      </w:r>
    </w:p>
    <w:p w:rsidR="00E5047F" w:rsidRDefault="00C968E4">
      <w:pPr>
        <w:spacing w:after="58"/>
        <w:ind w:left="996" w:right="26"/>
      </w:pPr>
      <w:r>
        <w:t xml:space="preserve">Задание включает в себя следующие разделы: </w:t>
      </w:r>
    </w:p>
    <w:p w:rsidR="00E5047F" w:rsidRDefault="0043414A">
      <w:pPr>
        <w:numPr>
          <w:ilvl w:val="0"/>
          <w:numId w:val="3"/>
        </w:numPr>
        <w:spacing w:after="58"/>
        <w:ind w:right="26" w:hanging="237"/>
      </w:pPr>
      <w:r>
        <w:t>Формат д</w:t>
      </w:r>
      <w:r w:rsidR="00C968E4">
        <w:t xml:space="preserve">емонстрационного экзамена </w:t>
      </w:r>
    </w:p>
    <w:p w:rsidR="00E5047F" w:rsidRDefault="00C968E4">
      <w:pPr>
        <w:numPr>
          <w:ilvl w:val="0"/>
          <w:numId w:val="3"/>
        </w:numPr>
        <w:spacing w:after="59"/>
        <w:ind w:right="26" w:hanging="237"/>
      </w:pPr>
      <w:r>
        <w:t xml:space="preserve">Формы участия </w:t>
      </w:r>
    </w:p>
    <w:p w:rsidR="00E5047F" w:rsidRDefault="00C968E4">
      <w:pPr>
        <w:numPr>
          <w:ilvl w:val="0"/>
          <w:numId w:val="3"/>
        </w:numPr>
        <w:spacing w:after="59"/>
        <w:ind w:right="26" w:hanging="237"/>
      </w:pPr>
      <w:r>
        <w:t xml:space="preserve">Вид аттестации </w:t>
      </w:r>
    </w:p>
    <w:p w:rsidR="00E5047F" w:rsidRDefault="00C968E4">
      <w:pPr>
        <w:numPr>
          <w:ilvl w:val="0"/>
          <w:numId w:val="3"/>
        </w:numPr>
        <w:spacing w:after="59"/>
        <w:ind w:right="26" w:hanging="237"/>
      </w:pPr>
      <w:r>
        <w:t xml:space="preserve">Модули задания, критерии оценки и необходимое время </w:t>
      </w:r>
    </w:p>
    <w:p w:rsidR="00E5047F" w:rsidRDefault="00C968E4">
      <w:pPr>
        <w:numPr>
          <w:ilvl w:val="0"/>
          <w:numId w:val="3"/>
        </w:numPr>
        <w:ind w:right="26" w:hanging="237"/>
      </w:pPr>
      <w:r>
        <w:t xml:space="preserve">Необходимые приложения  </w:t>
      </w:r>
    </w:p>
    <w:p w:rsidR="00E5047F" w:rsidRDefault="00C968E4">
      <w:pPr>
        <w:spacing w:after="50"/>
        <w:ind w:left="281" w:right="26" w:firstLine="706"/>
      </w:pPr>
      <w:r>
        <w:t>Перечень знаний, умений, навыков в соответствии со Спецификацией стандарта компетенции № 16 «Электроника» (</w:t>
      </w:r>
      <w:proofErr w:type="spellStart"/>
      <w:r>
        <w:t>WorldSkills</w:t>
      </w:r>
      <w:proofErr w:type="spellEnd"/>
      <w:r>
        <w:t xml:space="preserve"> </w:t>
      </w:r>
      <w:proofErr w:type="spellStart"/>
      <w:r>
        <w:t>Standards</w:t>
      </w:r>
      <w:proofErr w:type="spellEnd"/>
      <w:r>
        <w:t xml:space="preserve"> </w:t>
      </w:r>
      <w:proofErr w:type="spellStart"/>
      <w:r>
        <w:t>Specifications</w:t>
      </w:r>
      <w:proofErr w:type="spellEnd"/>
      <w:r>
        <w:t xml:space="preserve">, WSSS), проверяемый в рамках комплекта оценочной документации № 1.3 (Таблица 1) </w:t>
      </w:r>
    </w:p>
    <w:p w:rsidR="00E5047F" w:rsidRDefault="00C968E4">
      <w:pPr>
        <w:spacing w:after="0" w:line="259" w:lineRule="auto"/>
        <w:ind w:right="13"/>
        <w:jc w:val="right"/>
      </w:pPr>
      <w:r>
        <w:t xml:space="preserve">Таблица 1 </w:t>
      </w:r>
    </w:p>
    <w:tbl>
      <w:tblPr>
        <w:tblStyle w:val="TableGrid"/>
        <w:tblW w:w="9351" w:type="dxa"/>
        <w:tblInd w:w="284" w:type="dxa"/>
        <w:tblCellMar>
          <w:top w:w="8" w:type="dxa"/>
          <w:left w:w="112" w:type="dxa"/>
          <w:right w:w="115" w:type="dxa"/>
        </w:tblCellMar>
        <w:tblLook w:val="04A0" w:firstRow="1" w:lastRow="0" w:firstColumn="1" w:lastColumn="0" w:noHBand="0" w:noVBand="1"/>
      </w:tblPr>
      <w:tblGrid>
        <w:gridCol w:w="987"/>
        <w:gridCol w:w="6952"/>
        <w:gridCol w:w="1412"/>
      </w:tblGrid>
      <w:tr w:rsidR="00E5047F">
        <w:trPr>
          <w:trHeight w:val="843"/>
        </w:trPr>
        <w:tc>
          <w:tcPr>
            <w:tcW w:w="987" w:type="dxa"/>
            <w:tcBorders>
              <w:top w:val="single" w:sz="3" w:space="0" w:color="000000"/>
              <w:left w:val="single" w:sz="3" w:space="0" w:color="000000"/>
              <w:bottom w:val="single" w:sz="3" w:space="0" w:color="000000"/>
              <w:right w:val="single" w:sz="3" w:space="0" w:color="000000"/>
            </w:tcBorders>
          </w:tcPr>
          <w:p w:rsidR="00E5047F" w:rsidRDefault="00C968E4" w:rsidP="002B7CDC">
            <w:pPr>
              <w:spacing w:after="0" w:line="259" w:lineRule="auto"/>
              <w:ind w:left="0" w:right="0" w:firstLine="0"/>
              <w:jc w:val="left"/>
            </w:pPr>
            <w:r>
              <w:t xml:space="preserve">Раздел </w:t>
            </w:r>
            <w:r w:rsidR="002B7CDC">
              <w:t>ДЭ</w:t>
            </w:r>
            <w:r>
              <w:t xml:space="preserve">  </w:t>
            </w:r>
          </w:p>
        </w:tc>
        <w:tc>
          <w:tcPr>
            <w:tcW w:w="6952" w:type="dxa"/>
            <w:tcBorders>
              <w:top w:val="single" w:sz="3" w:space="0" w:color="000000"/>
              <w:left w:val="single" w:sz="3" w:space="0" w:color="000000"/>
              <w:bottom w:val="single" w:sz="3" w:space="0" w:color="000000"/>
              <w:right w:val="single" w:sz="3" w:space="0" w:color="000000"/>
            </w:tcBorders>
          </w:tcPr>
          <w:p w:rsidR="00E5047F" w:rsidRDefault="00C968E4" w:rsidP="002B7CDC">
            <w:pPr>
              <w:spacing w:after="0" w:line="259" w:lineRule="auto"/>
              <w:ind w:left="1" w:right="0" w:firstLine="0"/>
              <w:jc w:val="left"/>
            </w:pPr>
            <w:r>
              <w:t xml:space="preserve">Наименование раздела </w:t>
            </w:r>
            <w:r w:rsidR="002B7CDC">
              <w:t>ДЭ</w:t>
            </w:r>
            <w:r>
              <w:t xml:space="preserve"> Важность (%) </w:t>
            </w:r>
          </w:p>
        </w:tc>
        <w:tc>
          <w:tcPr>
            <w:tcW w:w="14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Важность (%) </w:t>
            </w:r>
          </w:p>
        </w:tc>
      </w:tr>
      <w:tr w:rsidR="00E5047F">
        <w:trPr>
          <w:trHeight w:val="331"/>
        </w:trPr>
        <w:tc>
          <w:tcPr>
            <w:tcW w:w="98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1 </w:t>
            </w:r>
          </w:p>
        </w:tc>
        <w:tc>
          <w:tcPr>
            <w:tcW w:w="695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t xml:space="preserve">Организация и управление работой </w:t>
            </w:r>
          </w:p>
        </w:tc>
        <w:tc>
          <w:tcPr>
            <w:tcW w:w="14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5 </w:t>
            </w:r>
          </w:p>
        </w:tc>
      </w:tr>
      <w:tr w:rsidR="00E5047F">
        <w:trPr>
          <w:trHeight w:val="324"/>
        </w:trPr>
        <w:tc>
          <w:tcPr>
            <w:tcW w:w="98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3 </w:t>
            </w:r>
          </w:p>
        </w:tc>
        <w:tc>
          <w:tcPr>
            <w:tcW w:w="695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t xml:space="preserve">Проектирование прототипов аппаратных средств </w:t>
            </w:r>
          </w:p>
        </w:tc>
        <w:tc>
          <w:tcPr>
            <w:tcW w:w="14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1 </w:t>
            </w:r>
          </w:p>
        </w:tc>
      </w:tr>
      <w:tr w:rsidR="00E5047F">
        <w:trPr>
          <w:trHeight w:val="331"/>
        </w:trPr>
        <w:tc>
          <w:tcPr>
            <w:tcW w:w="98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5 </w:t>
            </w:r>
          </w:p>
        </w:tc>
        <w:tc>
          <w:tcPr>
            <w:tcW w:w="695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t xml:space="preserve">Устранение неисправностей, ремонт и измерения </w:t>
            </w:r>
          </w:p>
        </w:tc>
        <w:tc>
          <w:tcPr>
            <w:tcW w:w="14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9 </w:t>
            </w:r>
          </w:p>
        </w:tc>
      </w:tr>
      <w:tr w:rsidR="00E5047F">
        <w:trPr>
          <w:trHeight w:val="324"/>
        </w:trPr>
        <w:tc>
          <w:tcPr>
            <w:tcW w:w="98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6 </w:t>
            </w:r>
          </w:p>
        </w:tc>
        <w:tc>
          <w:tcPr>
            <w:tcW w:w="695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t xml:space="preserve">Сборка </w:t>
            </w:r>
          </w:p>
        </w:tc>
        <w:tc>
          <w:tcPr>
            <w:tcW w:w="14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t xml:space="preserve">20 </w:t>
            </w:r>
          </w:p>
        </w:tc>
      </w:tr>
    </w:tbl>
    <w:p w:rsidR="00E5047F" w:rsidRDefault="00C968E4">
      <w:pPr>
        <w:spacing w:after="106" w:line="259" w:lineRule="auto"/>
        <w:ind w:left="281" w:right="0" w:firstLine="0"/>
        <w:jc w:val="left"/>
      </w:pPr>
      <w:r>
        <w:t xml:space="preserve"> </w:t>
      </w:r>
    </w:p>
    <w:p w:rsidR="00E5047F" w:rsidRDefault="00C968E4">
      <w:pPr>
        <w:spacing w:after="3" w:line="270" w:lineRule="auto"/>
        <w:ind w:left="996" w:right="0"/>
        <w:jc w:val="left"/>
      </w:pPr>
      <w:r>
        <w:rPr>
          <w:b/>
        </w:rPr>
        <w:t xml:space="preserve">Модуль А </w:t>
      </w:r>
      <w:r>
        <w:rPr>
          <w:rFonts w:ascii="Segoe UI Symbol" w:eastAsia="Segoe UI Symbol" w:hAnsi="Segoe UI Symbol" w:cs="Segoe UI Symbol"/>
        </w:rPr>
        <w:t></w:t>
      </w:r>
      <w:r>
        <w:rPr>
          <w:b/>
        </w:rPr>
        <w:t xml:space="preserve"> Проектирование прототипа аппаратного обеспечения </w:t>
      </w:r>
    </w:p>
    <w:p w:rsidR="00E5047F" w:rsidRDefault="00C968E4">
      <w:pPr>
        <w:ind w:left="281" w:right="26" w:firstLine="706"/>
      </w:pPr>
      <w:r>
        <w:t xml:space="preserve">Данный модуль состоит из 3 этапов. На этапе А1 участник ДЭ должен спроектировать часть схемы электрической принципиальной. Функциональность схемы подтверждается посредством виртуального моделирования. Проверка схем путем сравнения со схемой, предоставленной Разработчиком задания ДЭ, не допускается. Также требуется выполнить подбор компонентов схемы и необходимые электрические расчеты. </w:t>
      </w:r>
    </w:p>
    <w:p w:rsidR="00E5047F" w:rsidRDefault="00C968E4">
      <w:pPr>
        <w:ind w:left="281" w:right="26" w:firstLine="706"/>
      </w:pPr>
      <w:r>
        <w:t xml:space="preserve">На этапе А3 проводятся сборка и испытания прототипа печатной платы. В случае выявления проблем/ошибок проектирования на данном этапе, они могут быть устранены экзаменуемым. Для подтверждения функциональности устройства необходимо предоставить результаты измерений указанных параметров устройства. </w:t>
      </w:r>
    </w:p>
    <w:p w:rsidR="00E5047F" w:rsidRDefault="00C968E4">
      <w:pPr>
        <w:ind w:left="281" w:right="26" w:firstLine="706"/>
      </w:pPr>
      <w:r>
        <w:t xml:space="preserve">Для платы будут использоваться технологии монтажа в отверстия (THT) и поверхностного монтажа (SMT). Желательно, чтобы компоненты для поверхностного </w:t>
      </w:r>
      <w:r>
        <w:lastRenderedPageBreak/>
        <w:t xml:space="preserve">монтажа имели шаг выводов 0,5 мм или больше, все пассивные компоненты для поверхностного монтажа должны иметь типоразмер 0603 или более. </w:t>
      </w:r>
    </w:p>
    <w:p w:rsidR="00E5047F" w:rsidRDefault="00C968E4">
      <w:pPr>
        <w:spacing w:line="316" w:lineRule="auto"/>
        <w:ind w:left="281" w:right="26" w:firstLine="706"/>
      </w:pPr>
      <w:r>
        <w:t xml:space="preserve">Продолжительность экзамена по данному модулю составляет 5 часов, этап 1: 1ч, этап 3: 3ч, этап 4: 1ч. </w:t>
      </w:r>
    </w:p>
    <w:p w:rsidR="00E5047F" w:rsidRDefault="00C968E4">
      <w:pPr>
        <w:spacing w:line="316" w:lineRule="auto"/>
        <w:ind w:left="281" w:right="26" w:firstLine="706"/>
      </w:pPr>
      <w:r>
        <w:t xml:space="preserve">На все комплексные компоненты будет предоставлена документация. Стандартные основные компоненты:  </w:t>
      </w:r>
    </w:p>
    <w:p w:rsidR="00E5047F" w:rsidRDefault="00C968E4">
      <w:pPr>
        <w:numPr>
          <w:ilvl w:val="0"/>
          <w:numId w:val="4"/>
        </w:numPr>
        <w:ind w:right="26" w:firstLine="706"/>
      </w:pPr>
      <w:r>
        <w:t xml:space="preserve">операционные усилители и компараторы; </w:t>
      </w:r>
    </w:p>
    <w:p w:rsidR="00E5047F" w:rsidRDefault="00C968E4">
      <w:pPr>
        <w:numPr>
          <w:ilvl w:val="0"/>
          <w:numId w:val="4"/>
        </w:numPr>
        <w:spacing w:line="317" w:lineRule="auto"/>
        <w:ind w:right="26" w:firstLine="706"/>
      </w:pPr>
      <w:r>
        <w:t xml:space="preserve">логические вентили (И, НЕ-И, счетчики, сдвиговые регистры, моностабильные схемы и т.д.); </w:t>
      </w:r>
    </w:p>
    <w:p w:rsidR="00E5047F" w:rsidRDefault="00C968E4">
      <w:pPr>
        <w:numPr>
          <w:ilvl w:val="0"/>
          <w:numId w:val="4"/>
        </w:numPr>
        <w:ind w:right="26" w:firstLine="706"/>
      </w:pPr>
      <w:r>
        <w:t xml:space="preserve">пассивные компоненты (резисторы, конденсаторы и т.д.);  </w:t>
      </w:r>
    </w:p>
    <w:p w:rsidR="00E5047F" w:rsidRDefault="00C968E4">
      <w:pPr>
        <w:numPr>
          <w:ilvl w:val="0"/>
          <w:numId w:val="4"/>
        </w:numPr>
        <w:spacing w:line="315" w:lineRule="auto"/>
        <w:ind w:right="26" w:firstLine="706"/>
      </w:pPr>
      <w:r>
        <w:t xml:space="preserve">дискретные полупроводниковые приборы (транзисторы, диоды, стабилитроны и т.д.); 14  </w:t>
      </w:r>
    </w:p>
    <w:p w:rsidR="00E5047F" w:rsidRDefault="00C968E4">
      <w:pPr>
        <w:numPr>
          <w:ilvl w:val="0"/>
          <w:numId w:val="4"/>
        </w:numPr>
        <w:spacing w:line="317" w:lineRule="auto"/>
        <w:ind w:right="26" w:firstLine="706"/>
      </w:pPr>
      <w:r>
        <w:t xml:space="preserve">оптоэлектронные компоненты (фотоэлементы, разрезные оптоэлектронные компоненты, 7-сегментные дисплеи и т.д.). </w:t>
      </w:r>
    </w:p>
    <w:p w:rsidR="00E5047F" w:rsidRDefault="00C968E4">
      <w:pPr>
        <w:spacing w:line="315" w:lineRule="auto"/>
        <w:ind w:left="281" w:right="26" w:firstLine="706"/>
      </w:pPr>
      <w:r>
        <w:t xml:space="preserve">Правила проектирования печатной платы будут предоставлены во время выполнения экзамена. </w:t>
      </w:r>
    </w:p>
    <w:p w:rsidR="00E5047F" w:rsidRDefault="00C968E4">
      <w:pPr>
        <w:spacing w:line="317" w:lineRule="auto"/>
        <w:ind w:left="281" w:right="26" w:firstLine="706"/>
      </w:pPr>
      <w:r>
        <w:t xml:space="preserve">Проектирование аппаратного обеспечения может включать в себя аналоговую и цифровую </w:t>
      </w:r>
      <w:proofErr w:type="spellStart"/>
      <w:r>
        <w:t>схемотехнику</w:t>
      </w:r>
      <w:proofErr w:type="spellEnd"/>
      <w:r>
        <w:t xml:space="preserve">, микроконтроллеры или сочетание таких компонентов. </w:t>
      </w:r>
    </w:p>
    <w:p w:rsidR="00E5047F" w:rsidRDefault="00C968E4">
      <w:pPr>
        <w:spacing w:line="317" w:lineRule="auto"/>
        <w:ind w:left="281" w:right="26" w:firstLine="706"/>
      </w:pPr>
      <w:r>
        <w:t xml:space="preserve">Рекомендуемое соотношение узловой сборки, монтажа проводки и механической сборки составляет примерно 75 %, 15 % и 10 %, соответственно. </w:t>
      </w:r>
    </w:p>
    <w:p w:rsidR="00E5047F" w:rsidRDefault="00C968E4">
      <w:pPr>
        <w:spacing w:line="317" w:lineRule="auto"/>
        <w:ind w:left="281" w:right="26" w:firstLine="706"/>
      </w:pPr>
      <w:r>
        <w:t xml:space="preserve">Суммарное количество выводных компонентов (PTH) и компонентов поверхностного монтажа (SMD) определяется Разработчиком задания ДЭ. </w:t>
      </w:r>
    </w:p>
    <w:p w:rsidR="00E5047F" w:rsidRDefault="00C968E4">
      <w:pPr>
        <w:spacing w:line="316" w:lineRule="auto"/>
        <w:ind w:left="281" w:right="26" w:firstLine="706"/>
      </w:pPr>
      <w:r>
        <w:t xml:space="preserve">Все электронные детали, доставляемые на экзамен, должны находиться в антистатических пакетах. </w:t>
      </w:r>
    </w:p>
    <w:p w:rsidR="00E5047F" w:rsidRDefault="00C968E4">
      <w:pPr>
        <w:spacing w:after="3" w:line="270" w:lineRule="auto"/>
        <w:ind w:left="996" w:right="0"/>
        <w:jc w:val="left"/>
      </w:pPr>
      <w:r>
        <w:rPr>
          <w:b/>
        </w:rPr>
        <w:t xml:space="preserve">Модуль C </w:t>
      </w:r>
      <w:r>
        <w:rPr>
          <w:rFonts w:ascii="Segoe UI Symbol" w:eastAsia="Segoe UI Symbol" w:hAnsi="Segoe UI Symbol" w:cs="Segoe UI Symbol"/>
        </w:rPr>
        <w:t></w:t>
      </w:r>
      <w:r>
        <w:rPr>
          <w:b/>
        </w:rPr>
        <w:t xml:space="preserve"> Поиск неисправностей и ремонт </w:t>
      </w:r>
    </w:p>
    <w:p w:rsidR="00E5047F" w:rsidRDefault="00C968E4">
      <w:pPr>
        <w:ind w:left="281" w:right="26" w:firstLine="706"/>
      </w:pPr>
      <w:r>
        <w:t xml:space="preserve">Платы могут быть со стандартным монтажом в отверстия (THT), с технологией поверхностного монтажа (SMT) или со смешанной технологией. В идеальном случае компоненты для поверхностного монтажа (SMD) должны иметь шаг выводов не менее 0,5 мм, типоразмер всех пассивных компонентов для поверхностного монтажа должен быть не менее 0603. </w:t>
      </w:r>
    </w:p>
    <w:p w:rsidR="00E5047F" w:rsidRDefault="00C968E4">
      <w:pPr>
        <w:spacing w:line="316" w:lineRule="auto"/>
        <w:ind w:left="281" w:right="26" w:firstLine="706"/>
      </w:pPr>
      <w:r>
        <w:t xml:space="preserve">Во время экзамена будут предоставляться запасные компоненты для замены каждого компонента задания. По решению Разработчика задания ДЭ, некоторые компоненты могут не предоставляться. </w:t>
      </w:r>
    </w:p>
    <w:p w:rsidR="00E5047F" w:rsidRDefault="00C968E4">
      <w:pPr>
        <w:spacing w:line="316" w:lineRule="auto"/>
        <w:ind w:left="281" w:right="26" w:firstLine="706"/>
      </w:pPr>
      <w:r>
        <w:t xml:space="preserve">Все платы будут предварительно подготовлены до начала ДЭ. Каждая плата будет иметь три неисправности. </w:t>
      </w:r>
    </w:p>
    <w:p w:rsidR="00E5047F" w:rsidRDefault="00C968E4">
      <w:pPr>
        <w:ind w:left="281" w:right="26" w:firstLine="706"/>
      </w:pPr>
      <w:r>
        <w:t xml:space="preserve">Все измерения должно быть возможно выполнить стандартным измерительным и испытательным оборудованием для тестирования, настройки и измерения электронных компонентов, модулей и оборудования, которые основаны на DC и AC, цифровой и аналоговой логике. Измерения могут быть либо прямыми (просто считывать значение из инструмента), либо косвенными (включая как чтение, так и простой расчет). </w:t>
      </w:r>
    </w:p>
    <w:p w:rsidR="00E5047F" w:rsidRDefault="00C968E4">
      <w:pPr>
        <w:spacing w:after="80" w:line="259" w:lineRule="auto"/>
        <w:ind w:left="281" w:right="0" w:firstLine="0"/>
        <w:jc w:val="left"/>
      </w:pPr>
      <w:r>
        <w:rPr>
          <w:rFonts w:ascii="Calibri" w:eastAsia="Calibri" w:hAnsi="Calibri" w:cs="Calibri"/>
          <w:sz w:val="22"/>
        </w:rPr>
        <w:t xml:space="preserve"> </w:t>
      </w:r>
    </w:p>
    <w:p w:rsidR="00E5047F" w:rsidRDefault="00C968E4">
      <w:pPr>
        <w:spacing w:after="3" w:line="270" w:lineRule="auto"/>
        <w:ind w:left="860" w:right="0"/>
        <w:jc w:val="left"/>
      </w:pPr>
      <w:r>
        <w:rPr>
          <w:b/>
        </w:rPr>
        <w:lastRenderedPageBreak/>
        <w:t xml:space="preserve">3.2. Критерии оценки выполнения задания демонстрационного экзамена </w:t>
      </w:r>
    </w:p>
    <w:p w:rsidR="00E5047F" w:rsidRDefault="00C968E4">
      <w:pPr>
        <w:ind w:left="860" w:right="26"/>
      </w:pPr>
      <w:r>
        <w:t xml:space="preserve">3.2.1. Порядок оценки  </w:t>
      </w:r>
    </w:p>
    <w:p w:rsidR="00E5047F" w:rsidRDefault="00C968E4">
      <w:pPr>
        <w:ind w:left="281" w:right="26" w:firstLine="706"/>
      </w:pPr>
      <w:r>
        <w:t xml:space="preserve">Оценку выполнения заданий демонстрационного экзамена осуществляет экспертная группа, возглавляемая главным экспертом. Допускается удаленное участие экспертной группы и/или главного эксперта с применением дистанционных технологий и электронных ресурсов в проведении и /или оценке демонстрационного экзамена. В том числе с применением автоматизированной оценки результатов демонстрационного экзамена. </w:t>
      </w:r>
    </w:p>
    <w:p w:rsidR="00E5047F" w:rsidRDefault="00C968E4">
      <w:pPr>
        <w:spacing w:line="259" w:lineRule="auto"/>
        <w:ind w:left="281" w:right="0" w:firstLine="0"/>
        <w:jc w:val="left"/>
      </w:pPr>
      <w:r>
        <w:t xml:space="preserve"> </w:t>
      </w:r>
    </w:p>
    <w:p w:rsidR="00E5047F" w:rsidRDefault="00C968E4">
      <w:pPr>
        <w:spacing w:line="316" w:lineRule="auto"/>
        <w:ind w:left="281" w:right="26" w:firstLine="706"/>
      </w:pPr>
      <w:r>
        <w:t xml:space="preserve">Общее максимально возможное количество баллов задания по всем критериям оценки составляет 37. </w:t>
      </w:r>
    </w:p>
    <w:p w:rsidR="00E5047F" w:rsidRDefault="00C968E4">
      <w:pPr>
        <w:spacing w:after="0" w:line="259" w:lineRule="auto"/>
        <w:ind w:right="13"/>
        <w:jc w:val="right"/>
      </w:pPr>
      <w:r>
        <w:t xml:space="preserve">Таблица 2 </w:t>
      </w:r>
    </w:p>
    <w:tbl>
      <w:tblPr>
        <w:tblStyle w:val="TableGrid"/>
        <w:tblW w:w="9351" w:type="dxa"/>
        <w:tblInd w:w="284" w:type="dxa"/>
        <w:tblCellMar>
          <w:top w:w="14" w:type="dxa"/>
          <w:left w:w="112" w:type="dxa"/>
          <w:right w:w="44" w:type="dxa"/>
        </w:tblCellMar>
        <w:tblLook w:val="04A0" w:firstRow="1" w:lastRow="0" w:firstColumn="1" w:lastColumn="0" w:noHBand="0" w:noVBand="1"/>
      </w:tblPr>
      <w:tblGrid>
        <w:gridCol w:w="418"/>
        <w:gridCol w:w="1434"/>
        <w:gridCol w:w="1621"/>
        <w:gridCol w:w="1332"/>
        <w:gridCol w:w="1175"/>
        <w:gridCol w:w="1145"/>
        <w:gridCol w:w="1412"/>
        <w:gridCol w:w="814"/>
      </w:tblGrid>
      <w:tr w:rsidR="00E5047F">
        <w:trPr>
          <w:trHeight w:val="302"/>
        </w:trPr>
        <w:tc>
          <w:tcPr>
            <w:tcW w:w="41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b/>
                <w:sz w:val="22"/>
              </w:rPr>
              <w:t xml:space="preserve">№ п/ п </w:t>
            </w:r>
          </w:p>
        </w:tc>
        <w:tc>
          <w:tcPr>
            <w:tcW w:w="1434"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b/>
                <w:sz w:val="22"/>
              </w:rPr>
              <w:t xml:space="preserve">Модуль, </w:t>
            </w:r>
            <w:r>
              <w:rPr>
                <w:b/>
                <w:sz w:val="22"/>
              </w:rPr>
              <w:tab/>
              <w:t xml:space="preserve">в котором </w:t>
            </w:r>
            <w:proofErr w:type="spellStart"/>
            <w:r>
              <w:rPr>
                <w:b/>
                <w:sz w:val="22"/>
              </w:rPr>
              <w:t>используетс</w:t>
            </w:r>
            <w:proofErr w:type="spellEnd"/>
            <w:r>
              <w:rPr>
                <w:b/>
                <w:sz w:val="22"/>
              </w:rPr>
              <w:t xml:space="preserve"> я критерий </w:t>
            </w:r>
          </w:p>
        </w:tc>
        <w:tc>
          <w:tcPr>
            <w:tcW w:w="1621"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b/>
                <w:sz w:val="22"/>
              </w:rPr>
              <w:t xml:space="preserve">Критерий  </w:t>
            </w:r>
          </w:p>
        </w:tc>
        <w:tc>
          <w:tcPr>
            <w:tcW w:w="1332"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7" w:right="0" w:firstLine="0"/>
              <w:jc w:val="left"/>
            </w:pPr>
            <w:r>
              <w:rPr>
                <w:b/>
                <w:sz w:val="22"/>
              </w:rPr>
              <w:t xml:space="preserve">Время выполнен </w:t>
            </w:r>
            <w:proofErr w:type="spellStart"/>
            <w:r>
              <w:rPr>
                <w:b/>
                <w:sz w:val="22"/>
              </w:rPr>
              <w:t>ия</w:t>
            </w:r>
            <w:proofErr w:type="spellEnd"/>
            <w:r>
              <w:rPr>
                <w:b/>
                <w:sz w:val="22"/>
              </w:rPr>
              <w:t xml:space="preserve"> модуля </w:t>
            </w:r>
          </w:p>
        </w:tc>
        <w:tc>
          <w:tcPr>
            <w:tcW w:w="1175"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7" w:line="267" w:lineRule="auto"/>
              <w:ind w:left="7" w:right="0" w:firstLine="0"/>
              <w:jc w:val="left"/>
            </w:pPr>
            <w:proofErr w:type="spellStart"/>
            <w:r>
              <w:rPr>
                <w:b/>
                <w:sz w:val="22"/>
              </w:rPr>
              <w:t>Проверя</w:t>
            </w:r>
            <w:proofErr w:type="spellEnd"/>
            <w:r>
              <w:rPr>
                <w:b/>
                <w:sz w:val="22"/>
              </w:rPr>
              <w:t xml:space="preserve"> </w:t>
            </w:r>
            <w:proofErr w:type="spellStart"/>
            <w:r>
              <w:rPr>
                <w:b/>
                <w:sz w:val="22"/>
              </w:rPr>
              <w:t>емые</w:t>
            </w:r>
            <w:proofErr w:type="spellEnd"/>
            <w:r>
              <w:rPr>
                <w:b/>
                <w:sz w:val="22"/>
              </w:rPr>
              <w:t xml:space="preserve"> </w:t>
            </w:r>
          </w:p>
          <w:p w:rsidR="00E5047F" w:rsidRDefault="00C968E4">
            <w:pPr>
              <w:spacing w:after="0" w:line="259" w:lineRule="auto"/>
              <w:ind w:left="7" w:right="0" w:firstLine="0"/>
              <w:jc w:val="left"/>
            </w:pPr>
            <w:r>
              <w:rPr>
                <w:b/>
                <w:sz w:val="22"/>
              </w:rPr>
              <w:t xml:space="preserve">разделы WSSS </w:t>
            </w:r>
          </w:p>
        </w:tc>
        <w:tc>
          <w:tcPr>
            <w:tcW w:w="1145" w:type="dxa"/>
            <w:tcBorders>
              <w:top w:val="single" w:sz="3" w:space="0" w:color="000000"/>
              <w:left w:val="single" w:sz="3" w:space="0" w:color="000000"/>
              <w:bottom w:val="single" w:sz="3" w:space="0" w:color="000000"/>
              <w:right w:val="nil"/>
            </w:tcBorders>
          </w:tcPr>
          <w:p w:rsidR="00E5047F" w:rsidRDefault="00E5047F">
            <w:pPr>
              <w:spacing w:after="160" w:line="259" w:lineRule="auto"/>
              <w:ind w:left="0" w:right="0" w:firstLine="0"/>
              <w:jc w:val="left"/>
            </w:pPr>
          </w:p>
        </w:tc>
        <w:tc>
          <w:tcPr>
            <w:tcW w:w="1412" w:type="dxa"/>
            <w:tcBorders>
              <w:top w:val="single" w:sz="3" w:space="0" w:color="000000"/>
              <w:left w:val="nil"/>
              <w:bottom w:val="single" w:sz="3" w:space="0" w:color="000000"/>
              <w:right w:val="nil"/>
            </w:tcBorders>
          </w:tcPr>
          <w:p w:rsidR="00E5047F" w:rsidRDefault="00C968E4">
            <w:pPr>
              <w:spacing w:after="0" w:line="259" w:lineRule="auto"/>
              <w:ind w:left="94" w:right="0" w:firstLine="0"/>
              <w:jc w:val="left"/>
            </w:pPr>
            <w:r>
              <w:rPr>
                <w:b/>
                <w:sz w:val="22"/>
              </w:rPr>
              <w:t xml:space="preserve">Баллы </w:t>
            </w:r>
          </w:p>
        </w:tc>
        <w:tc>
          <w:tcPr>
            <w:tcW w:w="814" w:type="dxa"/>
            <w:tcBorders>
              <w:top w:val="single" w:sz="3" w:space="0" w:color="000000"/>
              <w:left w:val="nil"/>
              <w:bottom w:val="single" w:sz="3" w:space="0" w:color="000000"/>
              <w:right w:val="single" w:sz="3" w:space="0" w:color="000000"/>
            </w:tcBorders>
          </w:tcPr>
          <w:p w:rsidR="00E5047F" w:rsidRDefault="00E5047F">
            <w:pPr>
              <w:spacing w:after="160" w:line="259" w:lineRule="auto"/>
              <w:ind w:left="0" w:right="0" w:firstLine="0"/>
              <w:jc w:val="left"/>
            </w:pPr>
          </w:p>
        </w:tc>
      </w:tr>
      <w:tr w:rsidR="00E5047F">
        <w:trPr>
          <w:trHeight w:val="872"/>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1145" w:type="dxa"/>
            <w:tcBorders>
              <w:top w:val="single" w:sz="3" w:space="0" w:color="000000"/>
              <w:left w:val="single" w:sz="3" w:space="0" w:color="000000"/>
              <w:bottom w:val="single" w:sz="3" w:space="0" w:color="000000"/>
              <w:right w:val="single" w:sz="3" w:space="0" w:color="000000"/>
            </w:tcBorders>
          </w:tcPr>
          <w:p w:rsidR="00E5047F" w:rsidRDefault="00C968E4">
            <w:pPr>
              <w:spacing w:after="39" w:line="259" w:lineRule="auto"/>
              <w:ind w:left="0" w:right="0" w:firstLine="0"/>
              <w:jc w:val="left"/>
            </w:pPr>
            <w:proofErr w:type="spellStart"/>
            <w:r>
              <w:rPr>
                <w:b/>
                <w:sz w:val="22"/>
              </w:rPr>
              <w:t>судейски</w:t>
            </w:r>
            <w:proofErr w:type="spellEnd"/>
          </w:p>
          <w:p w:rsidR="00E5047F" w:rsidRDefault="00C968E4">
            <w:pPr>
              <w:spacing w:after="0" w:line="259" w:lineRule="auto"/>
              <w:ind w:left="0" w:right="0" w:firstLine="0"/>
              <w:jc w:val="left"/>
            </w:pPr>
            <w:r>
              <w:rPr>
                <w:b/>
                <w:sz w:val="22"/>
              </w:rPr>
              <w:t xml:space="preserve">е </w:t>
            </w:r>
          </w:p>
        </w:tc>
        <w:tc>
          <w:tcPr>
            <w:tcW w:w="14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7" w:right="0" w:firstLine="0"/>
              <w:jc w:val="left"/>
            </w:pPr>
            <w:proofErr w:type="spellStart"/>
            <w:r>
              <w:rPr>
                <w:b/>
                <w:sz w:val="22"/>
              </w:rPr>
              <w:t>объективн</w:t>
            </w:r>
            <w:proofErr w:type="spellEnd"/>
            <w:r>
              <w:rPr>
                <w:b/>
                <w:sz w:val="22"/>
              </w:rPr>
              <w:t xml:space="preserve"> </w:t>
            </w:r>
            <w:proofErr w:type="spellStart"/>
            <w:r>
              <w:rPr>
                <w:b/>
                <w:sz w:val="22"/>
              </w:rPr>
              <w:t>ые</w:t>
            </w:r>
            <w:proofErr w:type="spellEnd"/>
            <w:r>
              <w:rPr>
                <w:b/>
                <w:sz w:val="22"/>
              </w:rPr>
              <w:t xml:space="preserve"> </w:t>
            </w:r>
          </w:p>
        </w:tc>
        <w:tc>
          <w:tcPr>
            <w:tcW w:w="814" w:type="dxa"/>
            <w:tcBorders>
              <w:top w:val="single" w:sz="3" w:space="0" w:color="000000"/>
              <w:left w:val="single" w:sz="3" w:space="0" w:color="000000"/>
              <w:bottom w:val="single" w:sz="3" w:space="0" w:color="000000"/>
              <w:right w:val="single" w:sz="3" w:space="0" w:color="000000"/>
            </w:tcBorders>
          </w:tcPr>
          <w:p w:rsidR="00E5047F" w:rsidRDefault="00C968E4">
            <w:pPr>
              <w:spacing w:after="39" w:line="259" w:lineRule="auto"/>
              <w:ind w:left="7" w:right="0" w:firstLine="0"/>
              <w:jc w:val="left"/>
            </w:pPr>
            <w:r>
              <w:rPr>
                <w:b/>
                <w:sz w:val="22"/>
              </w:rPr>
              <w:t>общи</w:t>
            </w:r>
          </w:p>
          <w:p w:rsidR="00E5047F" w:rsidRDefault="00C968E4">
            <w:pPr>
              <w:spacing w:after="0" w:line="259" w:lineRule="auto"/>
              <w:ind w:left="7" w:right="0" w:firstLine="0"/>
              <w:jc w:val="left"/>
            </w:pPr>
            <w:r>
              <w:rPr>
                <w:b/>
                <w:sz w:val="22"/>
              </w:rPr>
              <w:t xml:space="preserve">е </w:t>
            </w:r>
          </w:p>
        </w:tc>
      </w:tr>
      <w:tr w:rsidR="00E5047F">
        <w:trPr>
          <w:trHeight w:val="1757"/>
        </w:trPr>
        <w:tc>
          <w:tcPr>
            <w:tcW w:w="41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2"/>
              </w:rPr>
              <w:t xml:space="preserve">1. </w:t>
            </w:r>
          </w:p>
        </w:tc>
        <w:tc>
          <w:tcPr>
            <w:tcW w:w="143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2"/>
              </w:rPr>
              <w:t xml:space="preserve">Модуль </w:t>
            </w:r>
            <w:r>
              <w:rPr>
                <w:sz w:val="22"/>
              </w:rPr>
              <w:tab/>
              <w:t xml:space="preserve">А: </w:t>
            </w:r>
            <w:proofErr w:type="spellStart"/>
            <w:r>
              <w:rPr>
                <w:sz w:val="22"/>
              </w:rPr>
              <w:t>Проектиров</w:t>
            </w:r>
            <w:proofErr w:type="spellEnd"/>
            <w:r>
              <w:rPr>
                <w:sz w:val="22"/>
              </w:rPr>
              <w:t xml:space="preserve"> </w:t>
            </w:r>
            <w:proofErr w:type="spellStart"/>
            <w:r>
              <w:rPr>
                <w:sz w:val="22"/>
              </w:rPr>
              <w:t>ание</w:t>
            </w:r>
            <w:proofErr w:type="spellEnd"/>
            <w:r>
              <w:rPr>
                <w:sz w:val="22"/>
              </w:rPr>
              <w:t xml:space="preserve"> прототипа аппаратного обеспечения </w:t>
            </w:r>
          </w:p>
        </w:tc>
        <w:tc>
          <w:tcPr>
            <w:tcW w:w="1621"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2"/>
              </w:rPr>
              <w:t xml:space="preserve">Проектирован </w:t>
            </w:r>
            <w:proofErr w:type="spellStart"/>
            <w:r>
              <w:rPr>
                <w:sz w:val="22"/>
              </w:rPr>
              <w:t>ие</w:t>
            </w:r>
            <w:proofErr w:type="spellEnd"/>
            <w:r>
              <w:rPr>
                <w:sz w:val="22"/>
              </w:rPr>
              <w:t xml:space="preserve"> прототипа аппаратного обеспечения </w:t>
            </w:r>
          </w:p>
        </w:tc>
        <w:tc>
          <w:tcPr>
            <w:tcW w:w="1332"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43" w:firstLine="0"/>
              <w:jc w:val="center"/>
            </w:pPr>
            <w:r>
              <w:rPr>
                <w:sz w:val="22"/>
              </w:rPr>
              <w:t xml:space="preserve">6 </w:t>
            </w:r>
          </w:p>
        </w:tc>
        <w:tc>
          <w:tcPr>
            <w:tcW w:w="1175"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57" w:firstLine="0"/>
              <w:jc w:val="center"/>
            </w:pPr>
            <w:r>
              <w:rPr>
                <w:sz w:val="22"/>
              </w:rPr>
              <w:t xml:space="preserve">3,5,6 </w:t>
            </w:r>
          </w:p>
        </w:tc>
        <w:tc>
          <w:tcPr>
            <w:tcW w:w="1145"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58" w:firstLine="0"/>
              <w:jc w:val="center"/>
            </w:pPr>
            <w:r>
              <w:rPr>
                <w:sz w:val="22"/>
              </w:rPr>
              <w:t xml:space="preserve">15 </w:t>
            </w:r>
          </w:p>
        </w:tc>
        <w:tc>
          <w:tcPr>
            <w:tcW w:w="1412"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50" w:firstLine="0"/>
              <w:jc w:val="center"/>
            </w:pPr>
            <w:r>
              <w:rPr>
                <w:sz w:val="22"/>
              </w:rPr>
              <w:t xml:space="preserve">14 </w:t>
            </w:r>
          </w:p>
        </w:tc>
        <w:tc>
          <w:tcPr>
            <w:tcW w:w="814"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58" w:firstLine="0"/>
              <w:jc w:val="center"/>
            </w:pPr>
            <w:r>
              <w:rPr>
                <w:b/>
                <w:sz w:val="22"/>
              </w:rPr>
              <w:t xml:space="preserve">29 </w:t>
            </w:r>
          </w:p>
        </w:tc>
      </w:tr>
      <w:tr w:rsidR="00E5047F">
        <w:trPr>
          <w:trHeight w:val="1174"/>
        </w:trPr>
        <w:tc>
          <w:tcPr>
            <w:tcW w:w="41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2"/>
              </w:rPr>
              <w:t xml:space="preserve">2. </w:t>
            </w:r>
          </w:p>
        </w:tc>
        <w:tc>
          <w:tcPr>
            <w:tcW w:w="143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2"/>
              </w:rPr>
              <w:t xml:space="preserve">Модуль </w:t>
            </w:r>
            <w:r>
              <w:rPr>
                <w:sz w:val="22"/>
              </w:rPr>
              <w:tab/>
              <w:t xml:space="preserve">С: Поиск </w:t>
            </w:r>
            <w:proofErr w:type="spellStart"/>
            <w:r>
              <w:rPr>
                <w:sz w:val="22"/>
              </w:rPr>
              <w:t>неисправнос</w:t>
            </w:r>
            <w:proofErr w:type="spellEnd"/>
            <w:r>
              <w:rPr>
                <w:sz w:val="22"/>
              </w:rPr>
              <w:t xml:space="preserve"> </w:t>
            </w:r>
            <w:proofErr w:type="spellStart"/>
            <w:r>
              <w:rPr>
                <w:sz w:val="22"/>
              </w:rPr>
              <w:t>тей</w:t>
            </w:r>
            <w:proofErr w:type="spellEnd"/>
            <w:r>
              <w:rPr>
                <w:sz w:val="22"/>
              </w:rPr>
              <w:t xml:space="preserve"> и ремонт </w:t>
            </w:r>
          </w:p>
        </w:tc>
        <w:tc>
          <w:tcPr>
            <w:tcW w:w="1621"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2"/>
              </w:rPr>
              <w:t xml:space="preserve">Поиск </w:t>
            </w:r>
            <w:proofErr w:type="spellStart"/>
            <w:r>
              <w:rPr>
                <w:sz w:val="22"/>
              </w:rPr>
              <w:t>неисправносте</w:t>
            </w:r>
            <w:proofErr w:type="spellEnd"/>
            <w:r>
              <w:rPr>
                <w:sz w:val="22"/>
              </w:rPr>
              <w:t xml:space="preserve"> й, </w:t>
            </w:r>
            <w:r>
              <w:rPr>
                <w:sz w:val="22"/>
              </w:rPr>
              <w:tab/>
              <w:t xml:space="preserve">ремонт и измерения </w:t>
            </w:r>
          </w:p>
        </w:tc>
        <w:tc>
          <w:tcPr>
            <w:tcW w:w="1332"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43" w:firstLine="0"/>
              <w:jc w:val="center"/>
            </w:pPr>
            <w:r>
              <w:rPr>
                <w:sz w:val="22"/>
              </w:rPr>
              <w:t xml:space="preserve">1 </w:t>
            </w:r>
          </w:p>
        </w:tc>
        <w:tc>
          <w:tcPr>
            <w:tcW w:w="1175"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50" w:firstLine="0"/>
              <w:jc w:val="center"/>
            </w:pPr>
            <w:r>
              <w:rPr>
                <w:sz w:val="22"/>
              </w:rPr>
              <w:t xml:space="preserve">1,5 </w:t>
            </w:r>
          </w:p>
        </w:tc>
        <w:tc>
          <w:tcPr>
            <w:tcW w:w="1145"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51" w:firstLine="0"/>
              <w:jc w:val="center"/>
            </w:pPr>
            <w:r>
              <w:rPr>
                <w:sz w:val="22"/>
              </w:rPr>
              <w:t xml:space="preserve">2,4 </w:t>
            </w:r>
          </w:p>
        </w:tc>
        <w:tc>
          <w:tcPr>
            <w:tcW w:w="1412"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43" w:firstLine="0"/>
              <w:jc w:val="center"/>
            </w:pPr>
            <w:r>
              <w:rPr>
                <w:sz w:val="22"/>
              </w:rPr>
              <w:t xml:space="preserve">5,6 </w:t>
            </w:r>
          </w:p>
        </w:tc>
        <w:tc>
          <w:tcPr>
            <w:tcW w:w="814"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58" w:firstLine="0"/>
              <w:jc w:val="center"/>
            </w:pPr>
            <w:r>
              <w:rPr>
                <w:b/>
                <w:sz w:val="22"/>
              </w:rPr>
              <w:t xml:space="preserve">8 </w:t>
            </w:r>
          </w:p>
        </w:tc>
      </w:tr>
      <w:tr w:rsidR="00E5047F">
        <w:trPr>
          <w:trHeight w:val="310"/>
        </w:trPr>
        <w:tc>
          <w:tcPr>
            <w:tcW w:w="418" w:type="dxa"/>
            <w:tcBorders>
              <w:top w:val="single" w:sz="3" w:space="0" w:color="000000"/>
              <w:left w:val="single" w:sz="3" w:space="0" w:color="000000"/>
              <w:bottom w:val="single" w:sz="3" w:space="0" w:color="000000"/>
              <w:right w:val="nil"/>
            </w:tcBorders>
          </w:tcPr>
          <w:p w:rsidR="00E5047F" w:rsidRDefault="00E5047F">
            <w:pPr>
              <w:spacing w:after="160" w:line="259" w:lineRule="auto"/>
              <w:ind w:left="0" w:right="0" w:firstLine="0"/>
              <w:jc w:val="left"/>
            </w:pPr>
          </w:p>
        </w:tc>
        <w:tc>
          <w:tcPr>
            <w:tcW w:w="1434" w:type="dxa"/>
            <w:tcBorders>
              <w:top w:val="single" w:sz="3" w:space="0" w:color="000000"/>
              <w:left w:val="nil"/>
              <w:bottom w:val="single" w:sz="3" w:space="0" w:color="000000"/>
              <w:right w:val="nil"/>
            </w:tcBorders>
          </w:tcPr>
          <w:p w:rsidR="00E5047F" w:rsidRDefault="00E5047F">
            <w:pPr>
              <w:spacing w:after="160" w:line="259" w:lineRule="auto"/>
              <w:ind w:left="0" w:right="0" w:firstLine="0"/>
              <w:jc w:val="left"/>
            </w:pPr>
          </w:p>
        </w:tc>
        <w:tc>
          <w:tcPr>
            <w:tcW w:w="1621" w:type="dxa"/>
            <w:tcBorders>
              <w:top w:val="single" w:sz="3" w:space="0" w:color="000000"/>
              <w:left w:val="nil"/>
              <w:bottom w:val="single" w:sz="3" w:space="0" w:color="000000"/>
              <w:right w:val="nil"/>
            </w:tcBorders>
          </w:tcPr>
          <w:p w:rsidR="00E5047F" w:rsidRDefault="00E5047F">
            <w:pPr>
              <w:spacing w:after="160" w:line="259" w:lineRule="auto"/>
              <w:ind w:left="0" w:right="0" w:firstLine="0"/>
              <w:jc w:val="left"/>
            </w:pPr>
          </w:p>
        </w:tc>
        <w:tc>
          <w:tcPr>
            <w:tcW w:w="1332" w:type="dxa"/>
            <w:tcBorders>
              <w:top w:val="single" w:sz="3" w:space="0" w:color="000000"/>
              <w:left w:val="nil"/>
              <w:bottom w:val="single" w:sz="3" w:space="0" w:color="000000"/>
              <w:right w:val="nil"/>
            </w:tcBorders>
          </w:tcPr>
          <w:p w:rsidR="00E5047F" w:rsidRDefault="00E5047F">
            <w:pPr>
              <w:spacing w:after="160" w:line="259" w:lineRule="auto"/>
              <w:ind w:left="0" w:right="0" w:firstLine="0"/>
              <w:jc w:val="left"/>
            </w:pPr>
          </w:p>
        </w:tc>
        <w:tc>
          <w:tcPr>
            <w:tcW w:w="1175" w:type="dxa"/>
            <w:tcBorders>
              <w:top w:val="single" w:sz="3" w:space="0" w:color="000000"/>
              <w:left w:val="nil"/>
              <w:bottom w:val="single" w:sz="3" w:space="0" w:color="000000"/>
              <w:right w:val="single" w:sz="3" w:space="0" w:color="000000"/>
            </w:tcBorders>
          </w:tcPr>
          <w:p w:rsidR="00E5047F" w:rsidRDefault="00C968E4">
            <w:pPr>
              <w:spacing w:after="0" w:line="259" w:lineRule="auto"/>
              <w:ind w:left="0" w:right="59" w:firstLine="0"/>
              <w:jc w:val="right"/>
            </w:pPr>
            <w:r>
              <w:rPr>
                <w:b/>
                <w:sz w:val="22"/>
              </w:rPr>
              <w:t xml:space="preserve">Итого: </w:t>
            </w:r>
          </w:p>
        </w:tc>
        <w:tc>
          <w:tcPr>
            <w:tcW w:w="1145"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8" w:firstLine="0"/>
              <w:jc w:val="center"/>
            </w:pPr>
            <w:r>
              <w:rPr>
                <w:b/>
                <w:sz w:val="22"/>
              </w:rPr>
              <w:t xml:space="preserve">17,4 </w:t>
            </w:r>
          </w:p>
        </w:tc>
        <w:tc>
          <w:tcPr>
            <w:tcW w:w="1412"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0" w:firstLine="0"/>
              <w:jc w:val="center"/>
            </w:pPr>
            <w:r>
              <w:rPr>
                <w:b/>
                <w:sz w:val="22"/>
              </w:rPr>
              <w:t xml:space="preserve">19,6 </w:t>
            </w:r>
          </w:p>
        </w:tc>
        <w:tc>
          <w:tcPr>
            <w:tcW w:w="81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8" w:firstLine="0"/>
              <w:jc w:val="center"/>
            </w:pPr>
            <w:r>
              <w:rPr>
                <w:b/>
                <w:sz w:val="22"/>
              </w:rPr>
              <w:t xml:space="preserve">37 </w:t>
            </w:r>
          </w:p>
        </w:tc>
      </w:tr>
    </w:tbl>
    <w:p w:rsidR="00E5047F" w:rsidRDefault="00C968E4">
      <w:pPr>
        <w:spacing w:after="34" w:line="259" w:lineRule="auto"/>
        <w:ind w:left="850" w:right="0" w:firstLine="0"/>
        <w:jc w:val="left"/>
      </w:pPr>
      <w:r>
        <w:rPr>
          <w:sz w:val="22"/>
        </w:rPr>
        <w:t xml:space="preserve"> </w:t>
      </w:r>
    </w:p>
    <w:p w:rsidR="00E5047F" w:rsidRDefault="00C968E4">
      <w:pPr>
        <w:ind w:left="996" w:right="26"/>
      </w:pPr>
      <w:r>
        <w:t xml:space="preserve">3.2.2. Порядок перевода баллов в систему оценивания.  </w:t>
      </w:r>
    </w:p>
    <w:p w:rsidR="00E5047F" w:rsidRDefault="00C968E4">
      <w:pPr>
        <w:ind w:left="281" w:right="26" w:firstLine="706"/>
      </w:pPr>
      <w:r>
        <w:t xml:space="preserve">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 </w:t>
      </w:r>
    </w:p>
    <w:p w:rsidR="00E5047F" w:rsidRDefault="00C968E4">
      <w:pPr>
        <w:ind w:left="281" w:right="26" w:firstLine="706"/>
      </w:pPr>
      <w:r>
        <w:t xml:space="preserve">Необходимо осуществить перевод полученного количества баллов в оценки «отлично», «хорошо», «удовлетворительно», «неудовлетворительно». </w:t>
      </w:r>
    </w:p>
    <w:p w:rsidR="00E5047F" w:rsidRDefault="00C968E4">
      <w:pPr>
        <w:ind w:left="281" w:right="26" w:firstLine="706"/>
      </w:pPr>
      <w: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осуществляется на основе таблицы № 1. Протокол фиксирует оценки за демонстрационный экзамен подписывается членами ГЭК, в </w:t>
      </w:r>
      <w:proofErr w:type="spellStart"/>
      <w:r>
        <w:t>т.ч</w:t>
      </w:r>
      <w:proofErr w:type="spellEnd"/>
      <w:r>
        <w:t xml:space="preserve">. экспертной группой.  </w:t>
      </w:r>
    </w:p>
    <w:p w:rsidR="00E5047F" w:rsidRDefault="00C968E4">
      <w:pPr>
        <w:spacing w:after="0" w:line="259" w:lineRule="auto"/>
        <w:ind w:right="13"/>
        <w:jc w:val="right"/>
      </w:pPr>
      <w:r>
        <w:t xml:space="preserve">Таблица 3 </w:t>
      </w:r>
    </w:p>
    <w:tbl>
      <w:tblPr>
        <w:tblStyle w:val="TableGrid"/>
        <w:tblW w:w="9351" w:type="dxa"/>
        <w:tblInd w:w="284" w:type="dxa"/>
        <w:tblCellMar>
          <w:top w:w="15" w:type="dxa"/>
          <w:left w:w="112" w:type="dxa"/>
          <w:right w:w="48" w:type="dxa"/>
        </w:tblCellMar>
        <w:tblLook w:val="04A0" w:firstRow="1" w:lastRow="0" w:firstColumn="1" w:lastColumn="0" w:noHBand="0" w:noVBand="1"/>
      </w:tblPr>
      <w:tblGrid>
        <w:gridCol w:w="2665"/>
        <w:gridCol w:w="1607"/>
        <w:gridCol w:w="1585"/>
        <w:gridCol w:w="1664"/>
        <w:gridCol w:w="1830"/>
      </w:tblGrid>
      <w:tr w:rsidR="00E5047F">
        <w:trPr>
          <w:trHeight w:val="288"/>
        </w:trPr>
        <w:tc>
          <w:tcPr>
            <w:tcW w:w="2666"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706" w:right="0" w:firstLine="0"/>
              <w:jc w:val="left"/>
            </w:pPr>
            <w:r>
              <w:t xml:space="preserve">Оценка ГИА  </w:t>
            </w:r>
          </w:p>
        </w:tc>
        <w:tc>
          <w:tcPr>
            <w:tcW w:w="160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21" w:right="0" w:firstLine="0"/>
              <w:jc w:val="center"/>
            </w:pPr>
            <w:r>
              <w:t xml:space="preserve">«2» </w:t>
            </w:r>
          </w:p>
        </w:tc>
        <w:tc>
          <w:tcPr>
            <w:tcW w:w="1585"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43" w:right="0" w:firstLine="0"/>
              <w:jc w:val="center"/>
            </w:pPr>
            <w:r>
              <w:t xml:space="preserve">«3» </w:t>
            </w:r>
          </w:p>
        </w:tc>
        <w:tc>
          <w:tcPr>
            <w:tcW w:w="166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263" w:right="0" w:firstLine="0"/>
              <w:jc w:val="center"/>
            </w:pPr>
            <w:r>
              <w:t xml:space="preserve">«4» </w:t>
            </w:r>
          </w:p>
        </w:tc>
        <w:tc>
          <w:tcPr>
            <w:tcW w:w="183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12" w:right="0" w:firstLine="0"/>
              <w:jc w:val="center"/>
            </w:pPr>
            <w:r>
              <w:t xml:space="preserve">«5» </w:t>
            </w:r>
          </w:p>
        </w:tc>
      </w:tr>
      <w:tr w:rsidR="00E5047F">
        <w:trPr>
          <w:trHeight w:val="1945"/>
        </w:trPr>
        <w:tc>
          <w:tcPr>
            <w:tcW w:w="2666"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42" w:lineRule="auto"/>
              <w:ind w:left="0" w:right="12" w:firstLine="0"/>
              <w:jc w:val="left"/>
            </w:pPr>
            <w:r>
              <w:lastRenderedPageBreak/>
              <w:t xml:space="preserve">Отношение полученного количества баллов к </w:t>
            </w:r>
          </w:p>
          <w:p w:rsidR="00E5047F" w:rsidRDefault="00C968E4">
            <w:pPr>
              <w:spacing w:after="13" w:line="259" w:lineRule="auto"/>
              <w:ind w:left="0" w:right="0" w:firstLine="0"/>
              <w:jc w:val="left"/>
            </w:pPr>
            <w:r>
              <w:t xml:space="preserve">максимально </w:t>
            </w:r>
          </w:p>
          <w:p w:rsidR="00E5047F" w:rsidRDefault="00C968E4">
            <w:pPr>
              <w:spacing w:after="0" w:line="269" w:lineRule="auto"/>
              <w:ind w:left="0" w:right="0" w:firstLine="0"/>
              <w:jc w:val="left"/>
            </w:pPr>
            <w:r>
              <w:t xml:space="preserve">возможному </w:t>
            </w:r>
            <w:r>
              <w:tab/>
              <w:t xml:space="preserve">(в процентах) </w:t>
            </w:r>
            <w:r>
              <w:tab/>
              <w:t xml:space="preserve">0,00% </w:t>
            </w:r>
          </w:p>
          <w:p w:rsidR="00E5047F" w:rsidRDefault="00C968E4">
            <w:pPr>
              <w:spacing w:after="0" w:line="259" w:lineRule="auto"/>
              <w:ind w:left="706" w:right="0" w:firstLine="0"/>
              <w:jc w:val="left"/>
            </w:pPr>
            <w:r>
              <w:t xml:space="preserve"> </w:t>
            </w:r>
          </w:p>
        </w:tc>
        <w:tc>
          <w:tcPr>
            <w:tcW w:w="1607"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43" w:right="0" w:firstLine="0"/>
              <w:jc w:val="left"/>
            </w:pPr>
            <w:r>
              <w:t xml:space="preserve">0,00 -19,99% </w:t>
            </w:r>
          </w:p>
        </w:tc>
        <w:tc>
          <w:tcPr>
            <w:tcW w:w="1585"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0" w:right="0" w:firstLine="0"/>
              <w:jc w:val="left"/>
            </w:pPr>
            <w:r>
              <w:t xml:space="preserve">20,00-39,99% </w:t>
            </w:r>
          </w:p>
        </w:tc>
        <w:tc>
          <w:tcPr>
            <w:tcW w:w="1664"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43" w:right="0" w:firstLine="0"/>
              <w:jc w:val="left"/>
            </w:pPr>
            <w:r>
              <w:t xml:space="preserve">40,00-69,99% </w:t>
            </w:r>
          </w:p>
        </w:tc>
        <w:tc>
          <w:tcPr>
            <w:tcW w:w="1830"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65" w:right="0" w:firstLine="0"/>
              <w:jc w:val="left"/>
            </w:pPr>
            <w:r>
              <w:t xml:space="preserve">70,00-100,00% </w:t>
            </w:r>
          </w:p>
        </w:tc>
      </w:tr>
      <w:tr w:rsidR="00E5047F">
        <w:trPr>
          <w:trHeight w:val="396"/>
        </w:trPr>
        <w:tc>
          <w:tcPr>
            <w:tcW w:w="2666"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242" w:firstLine="0"/>
              <w:jc w:val="center"/>
            </w:pPr>
            <w:r>
              <w:t xml:space="preserve">КОД 1.4  </w:t>
            </w:r>
          </w:p>
        </w:tc>
        <w:tc>
          <w:tcPr>
            <w:tcW w:w="160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68" w:firstLine="0"/>
              <w:jc w:val="center"/>
            </w:pPr>
            <w:r>
              <w:t xml:space="preserve">0-7,39 </w:t>
            </w:r>
          </w:p>
        </w:tc>
        <w:tc>
          <w:tcPr>
            <w:tcW w:w="1585"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61" w:firstLine="0"/>
              <w:jc w:val="center"/>
            </w:pPr>
            <w:r>
              <w:t xml:space="preserve">7,2-14,79 </w:t>
            </w:r>
          </w:p>
        </w:tc>
        <w:tc>
          <w:tcPr>
            <w:tcW w:w="166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61" w:firstLine="0"/>
              <w:jc w:val="center"/>
            </w:pPr>
            <w:r>
              <w:t xml:space="preserve">14.8-25,89 </w:t>
            </w:r>
          </w:p>
        </w:tc>
        <w:tc>
          <w:tcPr>
            <w:tcW w:w="183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4" w:firstLine="0"/>
              <w:jc w:val="center"/>
            </w:pPr>
            <w:r>
              <w:t xml:space="preserve">25,9 - 37 </w:t>
            </w:r>
          </w:p>
        </w:tc>
      </w:tr>
    </w:tbl>
    <w:p w:rsidR="00E5047F" w:rsidRDefault="00C968E4">
      <w:pPr>
        <w:spacing w:after="34" w:line="259" w:lineRule="auto"/>
        <w:ind w:left="281" w:right="0" w:firstLine="0"/>
        <w:jc w:val="left"/>
      </w:pPr>
      <w:r>
        <w:t xml:space="preserve"> </w:t>
      </w:r>
    </w:p>
    <w:p w:rsidR="00E5047F" w:rsidRDefault="00C968E4">
      <w:pPr>
        <w:pStyle w:val="1"/>
        <w:ind w:left="261" w:right="5"/>
      </w:pPr>
      <w:r>
        <w:t xml:space="preserve">ПОРЯДОК ОРГАНИЗАЦИИ И ПРОВЕДЕНИЯ ЗАЩИТЫ </w:t>
      </w:r>
      <w:r w:rsidR="004071BD">
        <w:t>ДИПЛОМНОГО ПРОЕКТА</w:t>
      </w:r>
      <w:r>
        <w:t xml:space="preserve"> </w:t>
      </w:r>
    </w:p>
    <w:p w:rsidR="00E5047F" w:rsidRDefault="00C968E4">
      <w:pPr>
        <w:spacing w:after="0" w:line="259" w:lineRule="auto"/>
        <w:ind w:left="313" w:right="0" w:firstLine="0"/>
        <w:jc w:val="center"/>
      </w:pPr>
      <w:r>
        <w:rPr>
          <w:b/>
        </w:rPr>
        <w:t xml:space="preserve"> </w:t>
      </w:r>
    </w:p>
    <w:p w:rsidR="00E5047F" w:rsidRDefault="00C968E4">
      <w:pPr>
        <w:ind w:left="281" w:right="26" w:firstLine="706"/>
      </w:pPr>
      <w:r>
        <w:t xml:space="preserve">Программа организации проведения защиты </w:t>
      </w:r>
      <w:r w:rsidR="002B7CDC">
        <w:t>ДП</w:t>
      </w:r>
      <w:r>
        <w:t xml:space="preserve"> как часть программы ГИА включает: </w:t>
      </w:r>
    </w:p>
    <w:p w:rsidR="00E5047F" w:rsidRDefault="00C968E4">
      <w:pPr>
        <w:spacing w:after="10" w:line="269" w:lineRule="auto"/>
        <w:ind w:left="266" w:right="0" w:firstLine="696"/>
        <w:jc w:val="left"/>
      </w:pPr>
      <w:r>
        <w:t>1.1.</w:t>
      </w:r>
      <w:r>
        <w:rPr>
          <w:rFonts w:ascii="Arial" w:eastAsia="Arial" w:hAnsi="Arial" w:cs="Arial"/>
        </w:rPr>
        <w:t xml:space="preserve"> </w:t>
      </w:r>
      <w:r>
        <w:t xml:space="preserve">Общие положения </w:t>
      </w:r>
      <w:r>
        <w:rPr>
          <w:i/>
        </w:rPr>
        <w:t xml:space="preserve">(включают описание порядка подготовки и защиты дипломного проекта, основные требования к организации процедур); </w:t>
      </w:r>
    </w:p>
    <w:p w:rsidR="00E5047F" w:rsidRDefault="00C968E4">
      <w:pPr>
        <w:ind w:left="996" w:right="1156"/>
      </w:pPr>
      <w:r>
        <w:t>1.2.</w:t>
      </w:r>
      <w:r>
        <w:rPr>
          <w:rFonts w:ascii="Arial" w:eastAsia="Arial" w:hAnsi="Arial" w:cs="Arial"/>
        </w:rPr>
        <w:t xml:space="preserve"> </w:t>
      </w:r>
      <w:r>
        <w:rPr>
          <w:rFonts w:ascii="Arial" w:eastAsia="Arial" w:hAnsi="Arial" w:cs="Arial"/>
        </w:rPr>
        <w:tab/>
      </w:r>
      <w:r>
        <w:t xml:space="preserve">Примерная тематика дипломных проектов по </w:t>
      </w:r>
      <w:r w:rsidR="0043414A">
        <w:t>специальности; 1.3</w:t>
      </w:r>
      <w:r>
        <w:t>.</w:t>
      </w:r>
      <w:r>
        <w:rPr>
          <w:rFonts w:ascii="Arial" w:eastAsia="Arial" w:hAnsi="Arial" w:cs="Arial"/>
        </w:rPr>
        <w:t xml:space="preserve"> </w:t>
      </w:r>
      <w:r>
        <w:rPr>
          <w:rFonts w:ascii="Arial" w:eastAsia="Arial" w:hAnsi="Arial" w:cs="Arial"/>
        </w:rPr>
        <w:tab/>
      </w:r>
      <w:r>
        <w:t xml:space="preserve">Структура и содержание </w:t>
      </w:r>
      <w:r w:rsidR="004071BD">
        <w:t>дипломного проекта</w:t>
      </w:r>
      <w:r>
        <w:t xml:space="preserve">; </w:t>
      </w:r>
    </w:p>
    <w:p w:rsidR="00E5047F" w:rsidRDefault="00C968E4">
      <w:pPr>
        <w:tabs>
          <w:tab w:val="center" w:pos="1167"/>
          <w:tab w:val="center" w:pos="4205"/>
        </w:tabs>
        <w:ind w:left="0" w:right="0" w:firstLine="0"/>
        <w:jc w:val="left"/>
      </w:pPr>
      <w:r>
        <w:rPr>
          <w:rFonts w:ascii="Calibri" w:eastAsia="Calibri" w:hAnsi="Calibri" w:cs="Calibri"/>
          <w:sz w:val="22"/>
        </w:rPr>
        <w:tab/>
      </w:r>
      <w:r>
        <w:t>1.4.</w:t>
      </w:r>
      <w:r>
        <w:rPr>
          <w:rFonts w:ascii="Arial" w:eastAsia="Arial" w:hAnsi="Arial" w:cs="Arial"/>
        </w:rPr>
        <w:t xml:space="preserve"> </w:t>
      </w:r>
      <w:r>
        <w:rPr>
          <w:rFonts w:ascii="Arial" w:eastAsia="Arial" w:hAnsi="Arial" w:cs="Arial"/>
        </w:rPr>
        <w:tab/>
      </w:r>
      <w:r>
        <w:t xml:space="preserve">Порядок оценки результатов дипломной работы. </w:t>
      </w:r>
    </w:p>
    <w:p w:rsidR="00E5047F" w:rsidRDefault="00C968E4">
      <w:pPr>
        <w:tabs>
          <w:tab w:val="center" w:pos="1167"/>
          <w:tab w:val="center" w:pos="5063"/>
        </w:tabs>
        <w:ind w:left="0" w:right="0" w:firstLine="0"/>
        <w:jc w:val="left"/>
      </w:pPr>
      <w:r>
        <w:rPr>
          <w:rFonts w:ascii="Calibri" w:eastAsia="Calibri" w:hAnsi="Calibri" w:cs="Calibri"/>
          <w:sz w:val="22"/>
        </w:rPr>
        <w:tab/>
      </w:r>
      <w:r>
        <w:t>1.5.</w:t>
      </w:r>
      <w:r>
        <w:rPr>
          <w:rFonts w:ascii="Arial" w:eastAsia="Arial" w:hAnsi="Arial" w:cs="Arial"/>
        </w:rPr>
        <w:t xml:space="preserve"> </w:t>
      </w:r>
      <w:r>
        <w:rPr>
          <w:rFonts w:ascii="Arial" w:eastAsia="Arial" w:hAnsi="Arial" w:cs="Arial"/>
        </w:rPr>
        <w:tab/>
      </w:r>
      <w:r>
        <w:t xml:space="preserve">Порядок оценки защиты дипломного проекта/дипломной работы. </w:t>
      </w:r>
    </w:p>
    <w:p w:rsidR="00E5047F" w:rsidRDefault="00C968E4">
      <w:pPr>
        <w:spacing w:after="27" w:line="259" w:lineRule="auto"/>
        <w:ind w:left="987" w:right="0" w:firstLine="0"/>
        <w:jc w:val="left"/>
      </w:pPr>
      <w:r>
        <w:rPr>
          <w:i/>
        </w:rPr>
        <w:t xml:space="preserve"> </w:t>
      </w:r>
    </w:p>
    <w:p w:rsidR="00E5047F" w:rsidRDefault="00C968E4">
      <w:pPr>
        <w:tabs>
          <w:tab w:val="center" w:pos="1167"/>
          <w:tab w:val="center" w:pos="2732"/>
        </w:tabs>
        <w:spacing w:after="3" w:line="270" w:lineRule="auto"/>
        <w:ind w:left="0" w:right="0" w:firstLine="0"/>
        <w:jc w:val="left"/>
      </w:pPr>
      <w:r>
        <w:rPr>
          <w:rFonts w:ascii="Calibri" w:eastAsia="Calibri" w:hAnsi="Calibri" w:cs="Calibri"/>
          <w:sz w:val="22"/>
        </w:rPr>
        <w:tab/>
      </w:r>
      <w:r>
        <w:t>1.1.</w:t>
      </w:r>
      <w:r>
        <w:rPr>
          <w:rFonts w:ascii="Arial" w:eastAsia="Arial" w:hAnsi="Arial" w:cs="Arial"/>
        </w:rPr>
        <w:t xml:space="preserve"> </w:t>
      </w:r>
      <w:r>
        <w:rPr>
          <w:rFonts w:ascii="Arial" w:eastAsia="Arial" w:hAnsi="Arial" w:cs="Arial"/>
        </w:rPr>
        <w:tab/>
      </w:r>
      <w:r>
        <w:rPr>
          <w:b/>
        </w:rPr>
        <w:t xml:space="preserve"> Общие положения</w:t>
      </w:r>
      <w:r>
        <w:rPr>
          <w:i/>
        </w:rPr>
        <w:t xml:space="preserve"> </w:t>
      </w:r>
    </w:p>
    <w:p w:rsidR="00E5047F" w:rsidRDefault="00C968E4">
      <w:pPr>
        <w:ind w:left="302" w:right="26" w:firstLine="684"/>
      </w:pPr>
      <w:r>
        <w:t xml:space="preserve">Перечень тем разрабатывается преподавателями общепрофессиональных дисциплин и профессиональных модулей, обсуждается на заседании предметно-цикловой комиссии </w:t>
      </w:r>
      <w:proofErr w:type="spellStart"/>
      <w:r>
        <w:t>спецдисципин</w:t>
      </w:r>
      <w:proofErr w:type="spellEnd"/>
      <w:r>
        <w:t xml:space="preserve"> электроники с участием председателя ГЭК. </w:t>
      </w:r>
    </w:p>
    <w:p w:rsidR="00E5047F" w:rsidRDefault="00C968E4">
      <w:pPr>
        <w:ind w:left="281" w:right="26" w:firstLine="663"/>
      </w:pPr>
      <w:r>
        <w:t xml:space="preserve">Перечень тем согласовывается с представителем работодателя по профилю подготовки выпускников в рамках профессиональных модулей. </w:t>
      </w:r>
    </w:p>
    <w:p w:rsidR="00E5047F" w:rsidRDefault="00C968E4">
      <w:pPr>
        <w:ind w:left="996" w:right="26"/>
      </w:pPr>
      <w:r>
        <w:t xml:space="preserve">Для подготовки </w:t>
      </w:r>
      <w:r w:rsidR="002B7CDC">
        <w:t>ДП</w:t>
      </w:r>
      <w:r>
        <w:t xml:space="preserve"> студенту назначается руководитель. </w:t>
      </w:r>
    </w:p>
    <w:p w:rsidR="00E5047F" w:rsidRDefault="00C968E4">
      <w:pPr>
        <w:ind w:left="281" w:right="26" w:firstLine="663"/>
      </w:pPr>
      <w:r>
        <w:t xml:space="preserve">Экспертиза на соответствие требованиям ФГОС, разработанных заданий на </w:t>
      </w:r>
      <w:r w:rsidR="002B7CDC">
        <w:t>ДП</w:t>
      </w:r>
      <w:r>
        <w:t xml:space="preserve">, основных показателей оценки результатов выполнения и защиты работ, осуществляется на заседании методической предметно-цикловой комиссии </w:t>
      </w:r>
      <w:proofErr w:type="spellStart"/>
      <w:r>
        <w:t>спецдисциплин</w:t>
      </w:r>
      <w:proofErr w:type="spellEnd"/>
      <w:r>
        <w:t xml:space="preserve"> электроники. </w:t>
      </w:r>
    </w:p>
    <w:p w:rsidR="00E5047F" w:rsidRDefault="002B7CDC">
      <w:pPr>
        <w:ind w:left="281" w:right="26" w:firstLine="663"/>
      </w:pPr>
      <w:r>
        <w:t>ДП</w:t>
      </w:r>
      <w:r w:rsidR="00C968E4">
        <w:t xml:space="preserve"> должна иметь актуальность, новизну и практическую значимость и выполняться, по возможности, по предложениям (заказам) социальных партнеров. </w:t>
      </w:r>
    </w:p>
    <w:p w:rsidR="00E5047F" w:rsidRDefault="00C968E4">
      <w:pPr>
        <w:ind w:left="291" w:right="26"/>
      </w:pPr>
      <w:r>
        <w:t xml:space="preserve">         </w:t>
      </w:r>
      <w:r w:rsidR="002B7CDC">
        <w:t>ДП</w:t>
      </w:r>
      <w:r>
        <w:t xml:space="preserve">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rsidR="00E5047F" w:rsidRDefault="00C968E4">
      <w:pPr>
        <w:ind w:left="291" w:right="26"/>
      </w:pPr>
      <w:r>
        <w:t xml:space="preserve"> При определении темы </w:t>
      </w:r>
      <w:r w:rsidR="002B7CDC">
        <w:t>ДП</w:t>
      </w:r>
      <w:r>
        <w:t xml:space="preserve"> следует учитывать, что ее содержание может основываться: </w:t>
      </w:r>
    </w:p>
    <w:p w:rsidR="00E5047F" w:rsidRDefault="00C968E4">
      <w:pPr>
        <w:numPr>
          <w:ilvl w:val="0"/>
          <w:numId w:val="5"/>
        </w:numPr>
        <w:ind w:right="26" w:hanging="361"/>
      </w:pPr>
      <w:r>
        <w:t xml:space="preserve">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 </w:t>
      </w:r>
    </w:p>
    <w:p w:rsidR="00E5047F" w:rsidRDefault="00C968E4">
      <w:pPr>
        <w:numPr>
          <w:ilvl w:val="0"/>
          <w:numId w:val="5"/>
        </w:numPr>
        <w:ind w:right="26" w:hanging="361"/>
      </w:pPr>
      <w:r>
        <w:t xml:space="preserve">на использовании результатов выполненных ранее практических заданий. </w:t>
      </w:r>
    </w:p>
    <w:p w:rsidR="00E5047F" w:rsidRDefault="00C968E4">
      <w:pPr>
        <w:spacing w:after="16" w:line="259" w:lineRule="auto"/>
        <w:ind w:left="1001" w:right="0" w:firstLine="0"/>
        <w:jc w:val="left"/>
      </w:pPr>
      <w:r>
        <w:t xml:space="preserve"> </w:t>
      </w:r>
    </w:p>
    <w:p w:rsidR="00E5047F" w:rsidRDefault="00C968E4">
      <w:pPr>
        <w:ind w:left="291" w:right="26"/>
      </w:pPr>
      <w:r>
        <w:t xml:space="preserve">            </w:t>
      </w:r>
      <w:r w:rsidR="002B7CDC">
        <w:t>ДП</w:t>
      </w:r>
      <w:r>
        <w:t xml:space="preserve"> подлежат обязательному рецензированию. </w:t>
      </w:r>
    </w:p>
    <w:p w:rsidR="00E5047F" w:rsidRDefault="00C968E4">
      <w:pPr>
        <w:ind w:left="291" w:right="26"/>
      </w:pPr>
      <w:r>
        <w:t xml:space="preserve">           Внешнее рецензирование </w:t>
      </w:r>
      <w:r w:rsidR="002B7CDC">
        <w:t>ДП</w:t>
      </w:r>
      <w:r>
        <w:t xml:space="preserve"> проводится с целью обеспечения объективности оценки труда выпускника. Выполненные </w:t>
      </w:r>
      <w:r w:rsidR="0043414A">
        <w:t>дипломные проекты</w:t>
      </w:r>
      <w:r>
        <w:t xml:space="preserve"> рецензируются специалистами по тематике </w:t>
      </w:r>
      <w:r w:rsidR="002B7CDC">
        <w:t>ДП</w:t>
      </w:r>
      <w:r>
        <w:t xml:space="preserve"> из предприятий и организаций по техническому профилю. </w:t>
      </w:r>
    </w:p>
    <w:p w:rsidR="00E5047F" w:rsidRDefault="00C968E4">
      <w:pPr>
        <w:ind w:left="291" w:right="26"/>
      </w:pPr>
      <w:r>
        <w:lastRenderedPageBreak/>
        <w:t xml:space="preserve">На одного рецензента не может быть более 8 студентов. </w:t>
      </w:r>
    </w:p>
    <w:p w:rsidR="00E5047F" w:rsidRDefault="00C968E4">
      <w:pPr>
        <w:tabs>
          <w:tab w:val="center" w:pos="281"/>
          <w:tab w:val="center" w:pos="4904"/>
        </w:tabs>
        <w:ind w:left="0" w:right="0" w:firstLine="0"/>
        <w:jc w:val="left"/>
      </w:pPr>
      <w:r>
        <w:rPr>
          <w:rFonts w:ascii="Calibri" w:eastAsia="Calibri" w:hAnsi="Calibri" w:cs="Calibri"/>
          <w:sz w:val="22"/>
        </w:rPr>
        <w:tab/>
      </w:r>
      <w:r>
        <w:t xml:space="preserve"> </w:t>
      </w:r>
      <w:r>
        <w:tab/>
        <w:t xml:space="preserve">Рецензенты </w:t>
      </w:r>
      <w:r w:rsidR="002B7CDC">
        <w:t>ДП</w:t>
      </w:r>
      <w:r>
        <w:t xml:space="preserve"> определяются не позднее, чем за месяц до защиты. </w:t>
      </w:r>
    </w:p>
    <w:p w:rsidR="00E5047F" w:rsidRDefault="00C968E4">
      <w:pPr>
        <w:tabs>
          <w:tab w:val="center" w:pos="281"/>
          <w:tab w:val="center" w:pos="2837"/>
        </w:tabs>
        <w:ind w:left="0" w:right="0" w:firstLine="0"/>
        <w:jc w:val="left"/>
      </w:pPr>
      <w:r>
        <w:rPr>
          <w:rFonts w:ascii="Calibri" w:eastAsia="Calibri" w:hAnsi="Calibri" w:cs="Calibri"/>
          <w:sz w:val="22"/>
        </w:rPr>
        <w:tab/>
      </w:r>
      <w:r>
        <w:t xml:space="preserve"> </w:t>
      </w:r>
      <w:r>
        <w:tab/>
        <w:t xml:space="preserve">Рецензия должна включать: </w:t>
      </w:r>
    </w:p>
    <w:p w:rsidR="00E5047F" w:rsidRDefault="00C968E4">
      <w:pPr>
        <w:numPr>
          <w:ilvl w:val="0"/>
          <w:numId w:val="5"/>
        </w:numPr>
        <w:ind w:right="26" w:hanging="361"/>
      </w:pPr>
      <w:r>
        <w:t xml:space="preserve">заключение о соответствии </w:t>
      </w:r>
      <w:r w:rsidR="002B7CDC">
        <w:t>ДП</w:t>
      </w:r>
      <w:r>
        <w:t xml:space="preserve"> заявленной теме и заданию на нее; </w:t>
      </w:r>
    </w:p>
    <w:p w:rsidR="00E5047F" w:rsidRDefault="00C968E4">
      <w:pPr>
        <w:numPr>
          <w:ilvl w:val="0"/>
          <w:numId w:val="5"/>
        </w:numPr>
        <w:ind w:right="26" w:hanging="361"/>
      </w:pPr>
      <w:r>
        <w:t xml:space="preserve">оценку качества выполнения каждого раздела </w:t>
      </w:r>
      <w:r w:rsidR="002B7CDC">
        <w:t>ДП</w:t>
      </w:r>
      <w:r>
        <w:t xml:space="preserve">; </w:t>
      </w:r>
    </w:p>
    <w:p w:rsidR="00E5047F" w:rsidRDefault="00C968E4">
      <w:pPr>
        <w:numPr>
          <w:ilvl w:val="0"/>
          <w:numId w:val="5"/>
        </w:numPr>
        <w:ind w:right="26" w:hanging="361"/>
      </w:pPr>
      <w:r>
        <w:t xml:space="preserve">оценку степени разработки поставленных вопросов и практической значимости работы; </w:t>
      </w:r>
    </w:p>
    <w:p w:rsidR="00E5047F" w:rsidRDefault="00C968E4">
      <w:pPr>
        <w:numPr>
          <w:ilvl w:val="0"/>
          <w:numId w:val="5"/>
        </w:numPr>
        <w:ind w:right="26" w:hanging="361"/>
      </w:pPr>
      <w:r>
        <w:t xml:space="preserve">общую оценку качества выполнения </w:t>
      </w:r>
      <w:r w:rsidR="002B7CDC">
        <w:t>ДП</w:t>
      </w:r>
      <w:r>
        <w:t xml:space="preserve">.  </w:t>
      </w:r>
    </w:p>
    <w:p w:rsidR="00E5047F" w:rsidRDefault="00C968E4">
      <w:pPr>
        <w:ind w:left="302" w:right="26" w:firstLine="684"/>
      </w:pPr>
      <w:r>
        <w:t xml:space="preserve">Содержание рецензии доводится до сведения, обучающегося не позднее, чем за день до защиты работы. </w:t>
      </w:r>
    </w:p>
    <w:p w:rsidR="00E5047F" w:rsidRDefault="00E5047F">
      <w:pPr>
        <w:spacing w:after="187" w:line="259" w:lineRule="auto"/>
        <w:ind w:left="281" w:right="0" w:firstLine="0"/>
        <w:jc w:val="left"/>
      </w:pPr>
    </w:p>
    <w:p w:rsidR="00E5047F" w:rsidRDefault="00C968E4">
      <w:pPr>
        <w:ind w:left="1347" w:right="26" w:hanging="361"/>
      </w:pPr>
      <w:r>
        <w:rPr>
          <w:b/>
        </w:rPr>
        <w:t>1.2</w:t>
      </w:r>
      <w:r>
        <w:rPr>
          <w:rFonts w:ascii="Arial" w:eastAsia="Arial" w:hAnsi="Arial" w:cs="Arial"/>
          <w:b/>
        </w:rPr>
        <w:t xml:space="preserve"> </w:t>
      </w:r>
      <w:r>
        <w:rPr>
          <w:b/>
        </w:rPr>
        <w:t>Примерная тематика дипломных работ по специальности</w:t>
      </w:r>
      <w:r>
        <w:t xml:space="preserve"> 11.02.16 Монтаж, техническое обслуживание и ремонт электронных приборов и устройств </w:t>
      </w:r>
      <w:r>
        <w:rPr>
          <w:rFonts w:ascii="Courier New" w:eastAsia="Courier New" w:hAnsi="Courier New" w:cs="Courier New"/>
        </w:rPr>
        <w:t>o</w:t>
      </w:r>
      <w:r>
        <w:rPr>
          <w:rFonts w:ascii="Arial" w:eastAsia="Arial" w:hAnsi="Arial" w:cs="Arial"/>
        </w:rPr>
        <w:t xml:space="preserve"> </w:t>
      </w:r>
      <w:r>
        <w:t xml:space="preserve">Выполнение настройки и </w:t>
      </w:r>
      <w:proofErr w:type="gramStart"/>
      <w:r>
        <w:t>регулировки  электронного</w:t>
      </w:r>
      <w:proofErr w:type="gramEnd"/>
      <w:r>
        <w:t xml:space="preserve"> частотомера </w:t>
      </w:r>
    </w:p>
    <w:p w:rsidR="00E5047F" w:rsidRDefault="00C968E4">
      <w:pPr>
        <w:numPr>
          <w:ilvl w:val="2"/>
          <w:numId w:val="6"/>
        </w:numPr>
        <w:ind w:right="26" w:hanging="360"/>
      </w:pPr>
      <w:r>
        <w:t xml:space="preserve">Проведение технического обслуживания и ремонта охранного устройства на </w:t>
      </w:r>
    </w:p>
    <w:p w:rsidR="00E5047F" w:rsidRDefault="00C968E4">
      <w:pPr>
        <w:ind w:left="1362" w:right="376" w:firstLine="360"/>
      </w:pPr>
      <w:r>
        <w:t xml:space="preserve">ИК-лучах и с кодовым отключением </w:t>
      </w:r>
      <w:r>
        <w:rPr>
          <w:rFonts w:ascii="Courier New" w:eastAsia="Courier New" w:hAnsi="Courier New" w:cs="Courier New"/>
        </w:rPr>
        <w:t>o</w:t>
      </w:r>
      <w:r>
        <w:rPr>
          <w:rFonts w:ascii="Arial" w:eastAsia="Arial" w:hAnsi="Arial" w:cs="Arial"/>
        </w:rPr>
        <w:t xml:space="preserve"> </w:t>
      </w:r>
      <w:r>
        <w:t xml:space="preserve">Выполнение настройки и регулировки системы динамической индикации </w:t>
      </w:r>
      <w:r>
        <w:rPr>
          <w:rFonts w:ascii="Courier New" w:eastAsia="Courier New" w:hAnsi="Courier New" w:cs="Courier New"/>
        </w:rPr>
        <w:t>o</w:t>
      </w:r>
      <w:r>
        <w:rPr>
          <w:rFonts w:ascii="Arial" w:eastAsia="Arial" w:hAnsi="Arial" w:cs="Arial"/>
        </w:rPr>
        <w:t xml:space="preserve"> </w:t>
      </w:r>
      <w:r>
        <w:t xml:space="preserve">Проведение технического обслуживания и ремонта анализатора спектра </w:t>
      </w:r>
      <w:r>
        <w:rPr>
          <w:rFonts w:ascii="Courier New" w:eastAsia="Courier New" w:hAnsi="Courier New" w:cs="Courier New"/>
        </w:rPr>
        <w:t>o</w:t>
      </w:r>
      <w:r>
        <w:rPr>
          <w:rFonts w:ascii="Arial" w:eastAsia="Arial" w:hAnsi="Arial" w:cs="Arial"/>
        </w:rPr>
        <w:t xml:space="preserve"> </w:t>
      </w:r>
      <w:r>
        <w:t xml:space="preserve">Выполнение настройки и регулировки усилителя низкой частоты </w:t>
      </w:r>
      <w:r>
        <w:rPr>
          <w:rFonts w:ascii="Courier New" w:eastAsia="Courier New" w:hAnsi="Courier New" w:cs="Courier New"/>
        </w:rPr>
        <w:t>o</w:t>
      </w:r>
      <w:r>
        <w:rPr>
          <w:rFonts w:ascii="Arial" w:eastAsia="Arial" w:hAnsi="Arial" w:cs="Arial"/>
        </w:rPr>
        <w:t xml:space="preserve"> </w:t>
      </w:r>
      <w:r>
        <w:t xml:space="preserve">Выполнение настройки и регулировки светодиодного индикатора спектра </w:t>
      </w:r>
      <w:r>
        <w:rPr>
          <w:rFonts w:ascii="Courier New" w:eastAsia="Courier New" w:hAnsi="Courier New" w:cs="Courier New"/>
        </w:rPr>
        <w:t>o</w:t>
      </w:r>
      <w:r>
        <w:rPr>
          <w:rFonts w:ascii="Arial" w:eastAsia="Arial" w:hAnsi="Arial" w:cs="Arial"/>
        </w:rPr>
        <w:t xml:space="preserve"> </w:t>
      </w:r>
      <w:r>
        <w:t xml:space="preserve">Проведение технического обслуживания и ремонта генератора звуковых с Выполнение настройки и регулировки </w:t>
      </w:r>
      <w:proofErr w:type="spellStart"/>
      <w:r>
        <w:t>исказителя</w:t>
      </w:r>
      <w:proofErr w:type="spellEnd"/>
      <w:r>
        <w:t xml:space="preserve"> для электрогитары сигналов </w:t>
      </w:r>
    </w:p>
    <w:p w:rsidR="00E5047F" w:rsidRDefault="00C968E4">
      <w:pPr>
        <w:numPr>
          <w:ilvl w:val="2"/>
          <w:numId w:val="6"/>
        </w:numPr>
        <w:ind w:right="26" w:hanging="360"/>
      </w:pPr>
      <w:r>
        <w:t xml:space="preserve">Выполнение настройки и регулировки драйвера бегущей строки </w:t>
      </w:r>
      <w:r>
        <w:rPr>
          <w:rFonts w:ascii="Courier New" w:eastAsia="Courier New" w:hAnsi="Courier New" w:cs="Courier New"/>
        </w:rPr>
        <w:t>o</w:t>
      </w:r>
      <w:r>
        <w:rPr>
          <w:rFonts w:ascii="Arial" w:eastAsia="Arial" w:hAnsi="Arial" w:cs="Arial"/>
        </w:rPr>
        <w:t xml:space="preserve"> </w:t>
      </w:r>
      <w:r>
        <w:t xml:space="preserve">Проведение технического обслуживания и ремонта системы капельного орошения </w:t>
      </w:r>
    </w:p>
    <w:p w:rsidR="00E5047F" w:rsidRDefault="00C968E4">
      <w:pPr>
        <w:numPr>
          <w:ilvl w:val="2"/>
          <w:numId w:val="6"/>
        </w:numPr>
        <w:spacing w:after="47"/>
        <w:ind w:right="26" w:hanging="360"/>
      </w:pPr>
      <w:r>
        <w:t xml:space="preserve">Выполнение настройки и регулировки кодового замка </w:t>
      </w:r>
    </w:p>
    <w:p w:rsidR="00E5047F" w:rsidRDefault="00C968E4">
      <w:pPr>
        <w:numPr>
          <w:ilvl w:val="2"/>
          <w:numId w:val="6"/>
        </w:numPr>
        <w:ind w:right="26" w:hanging="360"/>
      </w:pPr>
      <w:r>
        <w:t xml:space="preserve">Проведение технического обслуживания и ремонта часов на газоразрядных индикаторах </w:t>
      </w:r>
    </w:p>
    <w:p w:rsidR="00E5047F" w:rsidRDefault="00C968E4">
      <w:pPr>
        <w:numPr>
          <w:ilvl w:val="2"/>
          <w:numId w:val="6"/>
        </w:numPr>
        <w:ind w:right="26" w:hanging="360"/>
      </w:pPr>
      <w:r>
        <w:t xml:space="preserve">Проведение технического обслуживания и ремонта хронометра для измерения скорости полёта пули </w:t>
      </w:r>
    </w:p>
    <w:p w:rsidR="00E5047F" w:rsidRDefault="00C968E4">
      <w:pPr>
        <w:numPr>
          <w:ilvl w:val="2"/>
          <w:numId w:val="6"/>
        </w:numPr>
        <w:ind w:right="26" w:hanging="360"/>
      </w:pPr>
      <w:r>
        <w:t xml:space="preserve">Проведение технического обслуживания и ремонта бегущих огней в </w:t>
      </w:r>
      <w:proofErr w:type="spellStart"/>
      <w:r>
        <w:t>поворотниках</w:t>
      </w:r>
      <w:proofErr w:type="spellEnd"/>
      <w:r>
        <w:t xml:space="preserve"> фар </w:t>
      </w:r>
    </w:p>
    <w:p w:rsidR="00E5047F" w:rsidRDefault="00C968E4">
      <w:pPr>
        <w:numPr>
          <w:ilvl w:val="2"/>
          <w:numId w:val="6"/>
        </w:numPr>
        <w:ind w:right="26" w:hanging="360"/>
      </w:pPr>
      <w:r>
        <w:t xml:space="preserve">Проведение технического обслуживания и ремонта лабораторного блока питания </w:t>
      </w:r>
    </w:p>
    <w:p w:rsidR="00E5047F" w:rsidRDefault="00C968E4">
      <w:pPr>
        <w:numPr>
          <w:ilvl w:val="2"/>
          <w:numId w:val="6"/>
        </w:numPr>
        <w:spacing w:after="46"/>
        <w:ind w:right="26" w:hanging="360"/>
      </w:pPr>
      <w:r>
        <w:t xml:space="preserve">Проведение технического обслуживания и ремонта ШИМ-регулятора </w:t>
      </w:r>
    </w:p>
    <w:p w:rsidR="00E5047F" w:rsidRDefault="00C968E4">
      <w:pPr>
        <w:numPr>
          <w:ilvl w:val="2"/>
          <w:numId w:val="6"/>
        </w:numPr>
        <w:spacing w:after="39"/>
        <w:ind w:right="26" w:hanging="360"/>
      </w:pPr>
      <w:r>
        <w:t xml:space="preserve">Проведение технического обслуживания и ремонта RGB-дисплея </w:t>
      </w:r>
    </w:p>
    <w:p w:rsidR="00E5047F" w:rsidRDefault="00C968E4">
      <w:pPr>
        <w:numPr>
          <w:ilvl w:val="2"/>
          <w:numId w:val="6"/>
        </w:numPr>
        <w:ind w:right="26" w:hanging="360"/>
      </w:pPr>
      <w:r>
        <w:t xml:space="preserve">Проведение </w:t>
      </w:r>
      <w:r>
        <w:tab/>
        <w:t xml:space="preserve">технического </w:t>
      </w:r>
      <w:r>
        <w:tab/>
        <w:t xml:space="preserve">обслуживания </w:t>
      </w:r>
      <w:r>
        <w:tab/>
        <w:t xml:space="preserve">и </w:t>
      </w:r>
      <w:r>
        <w:tab/>
        <w:t xml:space="preserve">ремонта </w:t>
      </w:r>
      <w:r>
        <w:tab/>
        <w:t xml:space="preserve">цифрового переключателя люстры </w:t>
      </w:r>
    </w:p>
    <w:p w:rsidR="00E5047F" w:rsidRDefault="00C968E4">
      <w:pPr>
        <w:numPr>
          <w:ilvl w:val="2"/>
          <w:numId w:val="6"/>
        </w:numPr>
        <w:spacing w:after="40" w:line="327" w:lineRule="auto"/>
        <w:ind w:right="26" w:hanging="360"/>
      </w:pPr>
      <w:r>
        <w:t xml:space="preserve">Выполнение настройки и регулировки усилителя для наушников </w:t>
      </w:r>
      <w:r>
        <w:rPr>
          <w:rFonts w:ascii="Courier New" w:eastAsia="Courier New" w:hAnsi="Courier New" w:cs="Courier New"/>
        </w:rPr>
        <w:t>o</w:t>
      </w:r>
      <w:r>
        <w:rPr>
          <w:rFonts w:ascii="Arial" w:eastAsia="Arial" w:hAnsi="Arial" w:cs="Arial"/>
        </w:rPr>
        <w:t xml:space="preserve"> </w:t>
      </w:r>
      <w:r>
        <w:t xml:space="preserve">Проведение технического обслуживания и ремонта игры "Рыболов" </w:t>
      </w:r>
      <w:r>
        <w:rPr>
          <w:rFonts w:ascii="Courier New" w:eastAsia="Courier New" w:hAnsi="Courier New" w:cs="Courier New"/>
        </w:rPr>
        <w:t>o</w:t>
      </w:r>
      <w:r>
        <w:rPr>
          <w:rFonts w:ascii="Arial" w:eastAsia="Arial" w:hAnsi="Arial" w:cs="Arial"/>
        </w:rPr>
        <w:t xml:space="preserve"> </w:t>
      </w:r>
      <w:r>
        <w:t xml:space="preserve">Выполнение настройки и регулировки драйвера бегущей строки </w:t>
      </w:r>
      <w:r>
        <w:rPr>
          <w:rFonts w:ascii="Courier New" w:eastAsia="Courier New" w:hAnsi="Courier New" w:cs="Courier New"/>
        </w:rPr>
        <w:t>o</w:t>
      </w:r>
      <w:r>
        <w:rPr>
          <w:rFonts w:ascii="Arial" w:eastAsia="Arial" w:hAnsi="Arial" w:cs="Arial"/>
        </w:rPr>
        <w:t xml:space="preserve"> </w:t>
      </w:r>
      <w:r>
        <w:t xml:space="preserve">Проведение технического обслуживания и ремонта робота на д\у </w:t>
      </w:r>
      <w:r>
        <w:rPr>
          <w:rFonts w:ascii="Courier New" w:eastAsia="Courier New" w:hAnsi="Courier New" w:cs="Courier New"/>
        </w:rPr>
        <w:t>o</w:t>
      </w:r>
      <w:r>
        <w:rPr>
          <w:rFonts w:ascii="Arial" w:eastAsia="Arial" w:hAnsi="Arial" w:cs="Arial"/>
        </w:rPr>
        <w:t xml:space="preserve"> </w:t>
      </w:r>
      <w:r>
        <w:t xml:space="preserve">Выполнение настройки и регулировки микшера </w:t>
      </w:r>
    </w:p>
    <w:p w:rsidR="00E5047F" w:rsidRDefault="00C968E4">
      <w:pPr>
        <w:spacing w:after="35" w:line="259" w:lineRule="auto"/>
        <w:ind w:left="1362" w:right="0" w:firstLine="0"/>
        <w:jc w:val="left"/>
      </w:pPr>
      <w:r>
        <w:lastRenderedPageBreak/>
        <w:t xml:space="preserve"> </w:t>
      </w:r>
    </w:p>
    <w:p w:rsidR="00E5047F" w:rsidRDefault="00C968E4">
      <w:pPr>
        <w:spacing w:after="3" w:line="270" w:lineRule="auto"/>
        <w:ind w:left="996" w:right="0"/>
        <w:jc w:val="left"/>
      </w:pPr>
      <w:r>
        <w:rPr>
          <w:b/>
        </w:rPr>
        <w:t>1.3</w:t>
      </w:r>
      <w:r>
        <w:rPr>
          <w:rFonts w:ascii="Arial" w:eastAsia="Arial" w:hAnsi="Arial" w:cs="Arial"/>
          <w:b/>
        </w:rPr>
        <w:t xml:space="preserve"> </w:t>
      </w:r>
      <w:r>
        <w:rPr>
          <w:b/>
        </w:rPr>
        <w:t xml:space="preserve">Структура и содержание </w:t>
      </w:r>
      <w:r w:rsidR="004071BD">
        <w:rPr>
          <w:b/>
        </w:rPr>
        <w:t>дипломного проекта</w:t>
      </w:r>
      <w:r>
        <w:rPr>
          <w:b/>
        </w:rPr>
        <w:t xml:space="preserve"> </w:t>
      </w:r>
    </w:p>
    <w:p w:rsidR="00E5047F" w:rsidRDefault="00C968E4">
      <w:pPr>
        <w:spacing w:after="26" w:line="259" w:lineRule="auto"/>
        <w:ind w:left="987" w:right="0" w:firstLine="0"/>
        <w:jc w:val="left"/>
      </w:pPr>
      <w:r>
        <w:t xml:space="preserve"> </w:t>
      </w:r>
    </w:p>
    <w:p w:rsidR="00E5047F" w:rsidRDefault="00C968E4">
      <w:pPr>
        <w:ind w:left="996" w:right="26"/>
      </w:pPr>
      <w:r>
        <w:t xml:space="preserve">           Общая структура </w:t>
      </w:r>
      <w:r w:rsidR="002B7CDC">
        <w:t>ДП</w:t>
      </w:r>
      <w:r>
        <w:t xml:space="preserve"> должна содержать следующие элементы: </w:t>
      </w:r>
    </w:p>
    <w:p w:rsidR="00E5047F" w:rsidRDefault="00C968E4">
      <w:pPr>
        <w:numPr>
          <w:ilvl w:val="0"/>
          <w:numId w:val="5"/>
        </w:numPr>
        <w:ind w:right="26" w:hanging="361"/>
      </w:pPr>
      <w:r>
        <w:t xml:space="preserve">отзыв руководителя  </w:t>
      </w:r>
    </w:p>
    <w:p w:rsidR="00E5047F" w:rsidRDefault="00C968E4">
      <w:pPr>
        <w:numPr>
          <w:ilvl w:val="0"/>
          <w:numId w:val="5"/>
        </w:numPr>
        <w:ind w:right="26" w:hanging="361"/>
      </w:pPr>
      <w:r>
        <w:t xml:space="preserve">титульный лист; </w:t>
      </w:r>
    </w:p>
    <w:p w:rsidR="00E5047F" w:rsidRDefault="00C968E4">
      <w:pPr>
        <w:numPr>
          <w:ilvl w:val="0"/>
          <w:numId w:val="5"/>
        </w:numPr>
        <w:ind w:right="26" w:hanging="361"/>
      </w:pPr>
      <w:r>
        <w:t xml:space="preserve">задание на </w:t>
      </w:r>
      <w:r w:rsidR="002B7CDC">
        <w:t>ДП</w:t>
      </w:r>
      <w:r>
        <w:t xml:space="preserve">; </w:t>
      </w:r>
    </w:p>
    <w:p w:rsidR="00E5047F" w:rsidRDefault="00C968E4">
      <w:pPr>
        <w:numPr>
          <w:ilvl w:val="0"/>
          <w:numId w:val="5"/>
        </w:numPr>
        <w:ind w:right="26" w:hanging="361"/>
      </w:pPr>
      <w:r>
        <w:t xml:space="preserve">график выполнения </w:t>
      </w:r>
      <w:r w:rsidR="004071BD">
        <w:t>дипломного проекта</w:t>
      </w:r>
      <w:r>
        <w:t xml:space="preserve">; </w:t>
      </w:r>
    </w:p>
    <w:p w:rsidR="00E5047F" w:rsidRDefault="00C968E4">
      <w:pPr>
        <w:numPr>
          <w:ilvl w:val="0"/>
          <w:numId w:val="5"/>
        </w:numPr>
        <w:ind w:right="26" w:hanging="361"/>
      </w:pPr>
      <w:r>
        <w:t xml:space="preserve">содержание (оглавление); </w:t>
      </w:r>
    </w:p>
    <w:p w:rsidR="00E5047F" w:rsidRDefault="00C968E4">
      <w:pPr>
        <w:numPr>
          <w:ilvl w:val="0"/>
          <w:numId w:val="5"/>
        </w:numPr>
        <w:ind w:right="26" w:hanging="361"/>
      </w:pPr>
      <w:r>
        <w:t xml:space="preserve">введение; </w:t>
      </w:r>
    </w:p>
    <w:p w:rsidR="00E5047F" w:rsidRDefault="00C968E4">
      <w:pPr>
        <w:numPr>
          <w:ilvl w:val="0"/>
          <w:numId w:val="5"/>
        </w:numPr>
        <w:ind w:right="26" w:hanging="361"/>
      </w:pPr>
      <w:r>
        <w:t xml:space="preserve">основная часть; </w:t>
      </w:r>
    </w:p>
    <w:p w:rsidR="00E5047F" w:rsidRDefault="00C968E4">
      <w:pPr>
        <w:numPr>
          <w:ilvl w:val="0"/>
          <w:numId w:val="5"/>
        </w:numPr>
        <w:ind w:right="26" w:hanging="361"/>
      </w:pPr>
      <w:r>
        <w:t xml:space="preserve">заключение (выводы); - библиография (литература); - приложения. </w:t>
      </w:r>
    </w:p>
    <w:p w:rsidR="00E5047F" w:rsidRDefault="00C968E4">
      <w:pPr>
        <w:ind w:left="996" w:right="26"/>
      </w:pPr>
      <w:r>
        <w:t xml:space="preserve">          Каждый структурный элемент </w:t>
      </w:r>
      <w:r w:rsidR="002B7CDC">
        <w:t>ДП</w:t>
      </w:r>
      <w:r>
        <w:t xml:space="preserve"> (кроме подразделов) должен начинаться с нового листа. </w:t>
      </w:r>
    </w:p>
    <w:p w:rsidR="00E5047F" w:rsidRDefault="00C968E4">
      <w:pPr>
        <w:ind w:left="996" w:right="26"/>
      </w:pPr>
      <w:r>
        <w:t xml:space="preserve">         Краткая характеристика структурных элементов. </w:t>
      </w:r>
    </w:p>
    <w:p w:rsidR="00E5047F" w:rsidRDefault="00C968E4">
      <w:pPr>
        <w:ind w:left="996" w:right="26"/>
      </w:pPr>
      <w:r>
        <w:t xml:space="preserve">1.Титульный лист </w:t>
      </w:r>
    </w:p>
    <w:p w:rsidR="00E5047F" w:rsidRDefault="00C968E4">
      <w:pPr>
        <w:ind w:left="996" w:right="26"/>
      </w:pPr>
      <w:r>
        <w:t xml:space="preserve"> </w:t>
      </w:r>
      <w:r>
        <w:tab/>
        <w:t xml:space="preserve">Титульный лист </w:t>
      </w:r>
      <w:r w:rsidR="004071BD">
        <w:t>дипломного проекта</w:t>
      </w:r>
      <w:r>
        <w:t xml:space="preserve"> является первым листом </w:t>
      </w:r>
    </w:p>
    <w:p w:rsidR="00E5047F" w:rsidRDefault="00C968E4">
      <w:pPr>
        <w:ind w:left="996" w:right="26"/>
      </w:pPr>
      <w:r>
        <w:t xml:space="preserve"> </w:t>
      </w:r>
      <w:r>
        <w:tab/>
        <w:t xml:space="preserve">Наименование колледжа пишется прописными (заглавными) буквами прямым шрифтом 14 кеглем в именительном падеже. </w:t>
      </w:r>
    </w:p>
    <w:p w:rsidR="00E5047F" w:rsidRDefault="00C968E4" w:rsidP="0043414A">
      <w:pPr>
        <w:tabs>
          <w:tab w:val="center" w:pos="987"/>
          <w:tab w:val="center" w:pos="2008"/>
          <w:tab w:val="center" w:pos="3158"/>
          <w:tab w:val="center" w:pos="4970"/>
          <w:tab w:val="center" w:pos="6554"/>
          <w:tab w:val="center" w:pos="7609"/>
          <w:tab w:val="right" w:pos="9659"/>
        </w:tabs>
        <w:ind w:left="0" w:right="0" w:firstLine="0"/>
        <w:jc w:val="left"/>
      </w:pPr>
      <w:r>
        <w:rPr>
          <w:rFonts w:ascii="Calibri" w:eastAsia="Calibri" w:hAnsi="Calibri" w:cs="Calibri"/>
          <w:sz w:val="22"/>
        </w:rPr>
        <w:tab/>
      </w:r>
      <w:r>
        <w:t xml:space="preserve"> </w:t>
      </w:r>
      <w:r>
        <w:tab/>
        <w:t xml:space="preserve"> Наименование темы </w:t>
      </w:r>
      <w:r w:rsidR="004071BD">
        <w:t>дипломного проекта</w:t>
      </w:r>
      <w:r>
        <w:t xml:space="preserve"> пишется с прописной (заглавной) буквы строчными буквами, прямым жирным шрифтом 14 кеглем, в именительном падеже, единственного числа, без кавычек. Оно должно соответствовать принятой терминологии и быть кратким.  </w:t>
      </w:r>
    </w:p>
    <w:p w:rsidR="00E5047F" w:rsidRDefault="00C968E4">
      <w:pPr>
        <w:ind w:left="996" w:right="26"/>
      </w:pPr>
      <w:r>
        <w:t xml:space="preserve"> Переносы слов и подчеркивания в надписях титульного листа не допускаются. </w:t>
      </w:r>
    </w:p>
    <w:p w:rsidR="00E5047F" w:rsidRDefault="00C968E4">
      <w:pPr>
        <w:ind w:left="996" w:right="26"/>
      </w:pPr>
      <w:r>
        <w:t xml:space="preserve">2.Задание на </w:t>
      </w:r>
      <w:r w:rsidR="0043414A">
        <w:t>дипломный проект</w:t>
      </w:r>
      <w:r>
        <w:t xml:space="preserve"> </w:t>
      </w:r>
    </w:p>
    <w:p w:rsidR="00E5047F" w:rsidRDefault="00C968E4">
      <w:pPr>
        <w:ind w:left="996" w:right="26"/>
      </w:pPr>
      <w:r>
        <w:t xml:space="preserve"> Задание составляется после выбора и закрепления темы, а также назначения руководителя </w:t>
      </w:r>
      <w:r w:rsidR="004071BD">
        <w:t>дипломного проекта</w:t>
      </w:r>
      <w:r>
        <w:t xml:space="preserve">. </w:t>
      </w:r>
    </w:p>
    <w:p w:rsidR="00E5047F" w:rsidRDefault="00C968E4">
      <w:pPr>
        <w:ind w:left="996" w:right="26"/>
      </w:pPr>
      <w:r>
        <w:t xml:space="preserve"> Задание на </w:t>
      </w:r>
      <w:r w:rsidR="0043414A">
        <w:t>дипломный проект</w:t>
      </w:r>
      <w:r>
        <w:t xml:space="preserve"> оформляется руководителем совместно со студентом на специальном бланке по установленной форме. В</w:t>
      </w:r>
      <w:r w:rsidR="0043414A" w:rsidRPr="0043414A">
        <w:t xml:space="preserve"> </w:t>
      </w:r>
      <w:r w:rsidR="0043414A">
        <w:t xml:space="preserve">дипломном проекте </w:t>
      </w:r>
      <w:r>
        <w:t xml:space="preserve">задание размещается после титульного листа, является вторым по порядку листом, но не нумеруется </w:t>
      </w:r>
    </w:p>
    <w:p w:rsidR="00E5047F" w:rsidRDefault="00C968E4">
      <w:pPr>
        <w:ind w:left="996" w:right="26"/>
      </w:pPr>
      <w:r>
        <w:t xml:space="preserve">3.Содержание </w:t>
      </w:r>
    </w:p>
    <w:p w:rsidR="00E5047F" w:rsidRDefault="00C968E4">
      <w:pPr>
        <w:ind w:left="996" w:right="26"/>
      </w:pPr>
      <w:r>
        <w:t xml:space="preserve"> Содержание </w:t>
      </w:r>
      <w:r w:rsidR="004071BD">
        <w:t>дипломного проекта</w:t>
      </w:r>
      <w:r>
        <w:t xml:space="preserve"> включает наименование структурных элементов, в </w:t>
      </w:r>
      <w:proofErr w:type="spellStart"/>
      <w:r>
        <w:t>т.ч</w:t>
      </w:r>
      <w:proofErr w:type="spellEnd"/>
      <w:r>
        <w:t xml:space="preserve">. введения, разделов и подразделов, заключения, списка использованных источников и приложений, с указанием номеров страниц, на которых размещаются эти материалы.  </w:t>
      </w:r>
    </w:p>
    <w:p w:rsidR="00E5047F" w:rsidRDefault="00C968E4">
      <w:pPr>
        <w:ind w:left="996" w:right="26"/>
      </w:pPr>
      <w:r>
        <w:t xml:space="preserve"> Слово Содержание записывают в виде заголовка (симметрично тексту) с прописной (заглавной) буквы строчными буквами, прямым жирным шрифтом 14 кеглем.  </w:t>
      </w:r>
    </w:p>
    <w:p w:rsidR="00E5047F" w:rsidRDefault="00C968E4">
      <w:pPr>
        <w:ind w:left="996" w:right="26"/>
      </w:pPr>
      <w:r>
        <w:t xml:space="preserve">4.Введение </w:t>
      </w:r>
    </w:p>
    <w:p w:rsidR="00E5047F" w:rsidRDefault="00C968E4">
      <w:pPr>
        <w:ind w:left="996" w:right="26"/>
      </w:pPr>
      <w:r>
        <w:t xml:space="preserve"> Введение должно содержать оценку современного состояния проблемы, решаемой в </w:t>
      </w:r>
      <w:r w:rsidR="0043414A">
        <w:t>дипломном проекте</w:t>
      </w:r>
      <w:r>
        <w:t xml:space="preserve">, основание и исходные данные для ее выполнения.  </w:t>
      </w:r>
    </w:p>
    <w:p w:rsidR="00E5047F" w:rsidRDefault="00C968E4">
      <w:pPr>
        <w:ind w:left="996" w:right="26"/>
      </w:pPr>
      <w:r>
        <w:t xml:space="preserve"> Слово Введение пишется в виде заголовка с прописной (заглавной) буквы строчными буквами, прямым жирным шрифтом 14 кеглем. </w:t>
      </w:r>
    </w:p>
    <w:p w:rsidR="00E5047F" w:rsidRDefault="00C968E4">
      <w:pPr>
        <w:ind w:left="996" w:right="26"/>
      </w:pPr>
      <w:r>
        <w:t xml:space="preserve">Введение включает:  </w:t>
      </w:r>
    </w:p>
    <w:p w:rsidR="00E5047F" w:rsidRDefault="00C968E4">
      <w:pPr>
        <w:numPr>
          <w:ilvl w:val="0"/>
          <w:numId w:val="7"/>
        </w:numPr>
        <w:ind w:right="26" w:hanging="180"/>
      </w:pPr>
      <w:r>
        <w:t xml:space="preserve">обоснование темы </w:t>
      </w:r>
      <w:r w:rsidR="004071BD">
        <w:t>дипломного проекта</w:t>
      </w:r>
      <w:r>
        <w:t xml:space="preserve">; </w:t>
      </w:r>
    </w:p>
    <w:p w:rsidR="00E5047F" w:rsidRDefault="00C968E4">
      <w:pPr>
        <w:numPr>
          <w:ilvl w:val="0"/>
          <w:numId w:val="7"/>
        </w:numPr>
        <w:ind w:right="26" w:hanging="180"/>
      </w:pPr>
      <w:r>
        <w:lastRenderedPageBreak/>
        <w:t xml:space="preserve">актуальность и новизну исследования; </w:t>
      </w:r>
    </w:p>
    <w:p w:rsidR="00E5047F" w:rsidRDefault="00C968E4">
      <w:pPr>
        <w:numPr>
          <w:ilvl w:val="0"/>
          <w:numId w:val="7"/>
        </w:numPr>
        <w:ind w:right="26" w:hanging="180"/>
      </w:pPr>
      <w:r>
        <w:t xml:space="preserve">цель и задачи исследования; </w:t>
      </w:r>
    </w:p>
    <w:p w:rsidR="00E5047F" w:rsidRDefault="00C968E4">
      <w:pPr>
        <w:numPr>
          <w:ilvl w:val="0"/>
          <w:numId w:val="7"/>
        </w:numPr>
        <w:ind w:right="26" w:hanging="180"/>
      </w:pPr>
      <w:r>
        <w:t xml:space="preserve">указание объекта и предмета исследования, используемых методов анализа и литературных источников. </w:t>
      </w:r>
    </w:p>
    <w:p w:rsidR="00E5047F" w:rsidRDefault="00C968E4">
      <w:pPr>
        <w:ind w:left="996" w:right="26"/>
      </w:pPr>
      <w:r>
        <w:t xml:space="preserve"> Актуальность исследования характеризуется состоянием проблемы, изучаемой студентом в настоящее время. Цели и задачи исследования формируются студентом и руководителем </w:t>
      </w:r>
      <w:r w:rsidR="004071BD">
        <w:t>дипломного проекта</w:t>
      </w:r>
      <w:r>
        <w:t xml:space="preserve">. Объект исследования выбирается или по месту прохождения преддипломной практики, или по месту работы студента - выпускника. Объектом исследования является то, что берется на рассмотрение, изучение и исследование. Предмет исследования отражает новые отношения, свойства и функции объекта.  </w:t>
      </w:r>
    </w:p>
    <w:p w:rsidR="00E5047F" w:rsidRDefault="00C968E4">
      <w:pPr>
        <w:tabs>
          <w:tab w:val="center" w:pos="987"/>
          <w:tab w:val="center" w:pos="3717"/>
        </w:tabs>
        <w:ind w:left="0" w:right="0" w:firstLine="0"/>
        <w:jc w:val="left"/>
      </w:pPr>
      <w:r>
        <w:rPr>
          <w:rFonts w:ascii="Calibri" w:eastAsia="Calibri" w:hAnsi="Calibri" w:cs="Calibri"/>
          <w:sz w:val="22"/>
        </w:rPr>
        <w:tab/>
      </w:r>
      <w:r>
        <w:t xml:space="preserve"> </w:t>
      </w:r>
      <w:r>
        <w:tab/>
        <w:t xml:space="preserve">Объем введения – 3-4 страницы текста. </w:t>
      </w:r>
    </w:p>
    <w:p w:rsidR="00E5047F" w:rsidRDefault="00C968E4">
      <w:pPr>
        <w:ind w:left="996" w:right="26"/>
      </w:pPr>
      <w:r>
        <w:t xml:space="preserve">5.Основная часть </w:t>
      </w:r>
    </w:p>
    <w:p w:rsidR="00E5047F" w:rsidRDefault="00C968E4">
      <w:pPr>
        <w:ind w:left="996" w:right="26"/>
      </w:pPr>
      <w:r>
        <w:t xml:space="preserve"> Основная часть </w:t>
      </w:r>
      <w:r w:rsidR="004071BD">
        <w:t>дипломного проекта</w:t>
      </w:r>
      <w:r>
        <w:t xml:space="preserve"> должна содержать данные, отражающие существо, методику и основные результаты исследования. Основная часть должна включать, как правило, два-три раздела. </w:t>
      </w:r>
    </w:p>
    <w:p w:rsidR="00E5047F" w:rsidRDefault="00C968E4">
      <w:pPr>
        <w:ind w:left="996" w:right="26"/>
      </w:pPr>
      <w:r>
        <w:t xml:space="preserve"> В первом разделе осуществляется выбор направления работы, обоснование выбора, а также методов решения задач, их сравнительная оценка. Это теоретический раздел </w:t>
      </w:r>
      <w:r w:rsidR="004071BD">
        <w:t>дипломного проекта</w:t>
      </w:r>
      <w:r>
        <w:t xml:space="preserve">, в котором раскрывается суть выбранной проблемы исследования. Он может содержать исторический аспект решаемой проблемы, выполняется на основе нормативных документов и литературных источников. Студент должен представить анализ использованных источников и выразить свою точку зрения по проблеме исследования. </w:t>
      </w:r>
    </w:p>
    <w:p w:rsidR="00E5047F" w:rsidRDefault="00C968E4">
      <w:pPr>
        <w:ind w:left="996" w:right="26"/>
      </w:pPr>
      <w:r>
        <w:t xml:space="preserve"> Работа над первым разделом должна позволить руководителю оценить и отметить в отзыве уровень развития следующих компетенций выпускника: понимать сущность и социальную значимость своей будущей профессии, проявлять к ней устойчивый интерес;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E5047F" w:rsidRDefault="00C968E4">
      <w:pPr>
        <w:ind w:left="996" w:right="26"/>
      </w:pPr>
      <w:r>
        <w:t xml:space="preserve"> Второй раздел является аналитическим и посвящается анализу собранной статистической информации по проблеме исследования. Анализ охватывает основные показатели (в </w:t>
      </w:r>
      <w:proofErr w:type="spellStart"/>
      <w:r>
        <w:t>т.ч</w:t>
      </w:r>
      <w:proofErr w:type="spellEnd"/>
      <w:r>
        <w:t>. технико-экономические) деятельнос</w:t>
      </w:r>
      <w:r w:rsidR="0043414A">
        <w:t>ти объекта исследования (на при</w:t>
      </w:r>
      <w:r>
        <w:t>мере конкретного предприятия, организации, учреждения). Результаты анализа представляются в виде таблиц, диаграмм, графиков, использов</w:t>
      </w:r>
      <w:r w:rsidR="0043414A">
        <w:t>ания компьютерной графики и раз</w:t>
      </w:r>
      <w:r>
        <w:t xml:space="preserve">работки тестов программ анализа. Программное обеспечение может быть представлено в приложении. </w:t>
      </w:r>
    </w:p>
    <w:p w:rsidR="00E5047F" w:rsidRDefault="00C968E4">
      <w:pPr>
        <w:ind w:left="996" w:right="26"/>
      </w:pPr>
      <w:r>
        <w:t xml:space="preserve"> Работа над вторым разделом должна позволить руководителю </w:t>
      </w:r>
      <w:r w:rsidR="002B7CDC">
        <w:t>ДП</w:t>
      </w:r>
      <w:r>
        <w:t xml:space="preserve"> оценить и отметить в отзыве уровень развития у студента таких компетенций как: организовывать собственную деятельность, выбирать типовые методы и способы выполнения профессиональных задач, оценивать их эффективность и качество; решать проблемы, оценивать риски и принимать решения в нестандартных ситуациях; владеть информационной куль-турой, анализировать и оценивать информацию с использованием информационно-коммуникационных технологий; ориентироваться в условиях частой смены технологий в профессиональной </w:t>
      </w:r>
      <w:r>
        <w:lastRenderedPageBreak/>
        <w:t xml:space="preserve">деятельности; работать с общим и специализированным программным обеспечением. </w:t>
      </w:r>
    </w:p>
    <w:p w:rsidR="00E5047F" w:rsidRDefault="00C968E4">
      <w:pPr>
        <w:ind w:left="996" w:right="26"/>
      </w:pPr>
      <w:r>
        <w:t xml:space="preserve"> В третьем разделе автор </w:t>
      </w:r>
      <w:r w:rsidR="004071BD">
        <w:t>дипломного проекта</w:t>
      </w:r>
      <w:r>
        <w:t xml:space="preserve"> разрабатывает предложения по совершенствованию функционирования объекта исследования, представляет свои решения по его преобразованию, исходя из результатов анализа исследования, выполненного в первых двух разделах, а также имеющегося прогрессивного отечественного и зарубежного опыта. Все предложения и рекомендации должны носить конкретный, обобщенный характер. </w:t>
      </w:r>
    </w:p>
    <w:p w:rsidR="00E5047F" w:rsidRDefault="00C968E4">
      <w:pPr>
        <w:ind w:left="996" w:right="26"/>
      </w:pPr>
      <w:r>
        <w:t xml:space="preserve"> Разделы </w:t>
      </w:r>
      <w:r w:rsidR="004071BD">
        <w:t>дипломного проекта</w:t>
      </w:r>
      <w:r>
        <w:t xml:space="preserve">, как правило, делятся на подразделы. Раздел может содержать от двух до четырех подразделов. Разделы и подразделы нумеруются арабскими цифрами.  </w:t>
      </w:r>
    </w:p>
    <w:p w:rsidR="00E5047F" w:rsidRDefault="00C968E4">
      <w:pPr>
        <w:ind w:left="996" w:right="26"/>
      </w:pPr>
      <w:r>
        <w:t xml:space="preserve">Каждый раздел </w:t>
      </w:r>
      <w:r w:rsidR="004071BD">
        <w:t>дипломного проекта</w:t>
      </w:r>
      <w:r>
        <w:t xml:space="preserve"> должен заканчиваться выводом.  </w:t>
      </w:r>
    </w:p>
    <w:p w:rsidR="00E5047F" w:rsidRDefault="00C968E4">
      <w:pPr>
        <w:ind w:left="996" w:right="26"/>
      </w:pPr>
      <w:r>
        <w:t xml:space="preserve">6.Заключение </w:t>
      </w:r>
    </w:p>
    <w:p w:rsidR="00E5047F" w:rsidRDefault="00C968E4">
      <w:pPr>
        <w:ind w:left="996" w:right="26"/>
      </w:pPr>
      <w:r>
        <w:t xml:space="preserve"> Слово Заключение пишется в виде заголовка (симметрично тексту по центру) с прописной (заглавной) буквы строчными буквами, прямым жирным шрифтом 14 кеглем. </w:t>
      </w:r>
    </w:p>
    <w:p w:rsidR="00E5047F" w:rsidRDefault="00C968E4">
      <w:pPr>
        <w:ind w:left="996" w:right="26"/>
      </w:pPr>
      <w:r>
        <w:t xml:space="preserve">Завершающей частью </w:t>
      </w:r>
      <w:r w:rsidR="004071BD">
        <w:t>дипломного проекта</w:t>
      </w:r>
      <w:r w:rsidR="0043414A">
        <w:t xml:space="preserve"> является заключение, кото</w:t>
      </w:r>
      <w:r>
        <w:t xml:space="preserve">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четырех страниц текста.  </w:t>
      </w:r>
    </w:p>
    <w:p w:rsidR="00E5047F" w:rsidRDefault="00C968E4">
      <w:pPr>
        <w:tabs>
          <w:tab w:val="center" w:pos="987"/>
          <w:tab w:val="center" w:pos="4603"/>
        </w:tabs>
        <w:ind w:left="0" w:right="0" w:firstLine="0"/>
        <w:jc w:val="left"/>
      </w:pPr>
      <w:r>
        <w:rPr>
          <w:rFonts w:ascii="Calibri" w:eastAsia="Calibri" w:hAnsi="Calibri" w:cs="Calibri"/>
          <w:sz w:val="22"/>
        </w:rPr>
        <w:tab/>
      </w:r>
      <w:r>
        <w:t xml:space="preserve"> </w:t>
      </w:r>
      <w:r>
        <w:tab/>
        <w:t xml:space="preserve">Заключение лежит в основе доклада студента на защите. </w:t>
      </w:r>
    </w:p>
    <w:p w:rsidR="00E5047F" w:rsidRDefault="00C968E4">
      <w:pPr>
        <w:tabs>
          <w:tab w:val="center" w:pos="987"/>
          <w:tab w:val="center" w:pos="3857"/>
        </w:tabs>
        <w:ind w:left="0" w:right="0" w:firstLine="0"/>
        <w:jc w:val="left"/>
      </w:pPr>
      <w:r>
        <w:rPr>
          <w:rFonts w:ascii="Calibri" w:eastAsia="Calibri" w:hAnsi="Calibri" w:cs="Calibri"/>
          <w:sz w:val="22"/>
        </w:rPr>
        <w:tab/>
      </w:r>
      <w:r>
        <w:t xml:space="preserve"> </w:t>
      </w:r>
      <w:r>
        <w:tab/>
        <w:t xml:space="preserve">Объем заключения – 3-4 страницы текста. </w:t>
      </w:r>
    </w:p>
    <w:p w:rsidR="00E5047F" w:rsidRDefault="00C968E4">
      <w:pPr>
        <w:ind w:left="996" w:right="26"/>
      </w:pPr>
      <w:r>
        <w:t xml:space="preserve">7. Список использованных источников </w:t>
      </w:r>
    </w:p>
    <w:p w:rsidR="00E5047F" w:rsidRDefault="00C968E4">
      <w:pPr>
        <w:ind w:left="996" w:right="26"/>
      </w:pPr>
      <w:r>
        <w:t xml:space="preserve"> Список использованных источников отражает перечень источников, которые использовались при написании </w:t>
      </w:r>
      <w:r w:rsidR="002B7CDC">
        <w:t>ДП</w:t>
      </w:r>
      <w:r>
        <w:t xml:space="preserve"> (не менее 20), составленный в следующем порядке: </w:t>
      </w:r>
    </w:p>
    <w:p w:rsidR="00E5047F" w:rsidRDefault="00C968E4">
      <w:pPr>
        <w:ind w:left="996" w:right="26"/>
      </w:pPr>
      <w:r>
        <w:t xml:space="preserve">Законы Российской Федерации (в очередности от последнего года принятия к предыдущим); </w:t>
      </w:r>
    </w:p>
    <w:p w:rsidR="00E5047F" w:rsidRDefault="00C968E4">
      <w:pPr>
        <w:spacing w:after="0" w:line="282" w:lineRule="auto"/>
        <w:ind w:left="987" w:right="0" w:firstLine="0"/>
        <w:jc w:val="left"/>
      </w:pPr>
      <w:r>
        <w:t xml:space="preserve">Указы Президента Российской Федерации (в той же последовательности); Постановления Правительства Российской Федерации (в той же очередности); нормативные акты, инструкции; </w:t>
      </w:r>
    </w:p>
    <w:p w:rsidR="00E5047F" w:rsidRDefault="00C968E4">
      <w:pPr>
        <w:ind w:left="996" w:right="26"/>
      </w:pPr>
      <w:r>
        <w:t xml:space="preserve">иные официальные материалы (резолюции-рекомендации международных организаций и конференций, официальные доклады, официальные отчеты и др.); монографии, учебники, учебные пособия (в алфавитном порядке); иностранная литература; </w:t>
      </w:r>
      <w:proofErr w:type="spellStart"/>
      <w:r>
        <w:t>интернет-ресурсы</w:t>
      </w:r>
      <w:proofErr w:type="spellEnd"/>
      <w:r>
        <w:t xml:space="preserve">. </w:t>
      </w:r>
    </w:p>
    <w:p w:rsidR="00E5047F" w:rsidRDefault="00C968E4">
      <w:pPr>
        <w:ind w:left="996" w:right="26"/>
      </w:pPr>
      <w:r>
        <w:t xml:space="preserve"> Каждый литературный источник должен иметь следующие данные: фамилию и инициалы автора (авторов), полное название (без кавычек), место издания, название издательства, год издания, общее количество страниц.  </w:t>
      </w:r>
    </w:p>
    <w:p w:rsidR="00E5047F" w:rsidRDefault="00C968E4">
      <w:pPr>
        <w:ind w:left="996" w:right="26"/>
      </w:pPr>
      <w:r>
        <w:t xml:space="preserve"> При использовании источников на иностранных языках их список размещается после литературы на русском языке, в последовательности букв латинского алфавита. Порядковая нумерация при этом сохраняется общая. </w:t>
      </w:r>
    </w:p>
    <w:p w:rsidR="00E5047F" w:rsidRDefault="00C968E4">
      <w:pPr>
        <w:ind w:left="996" w:right="26"/>
      </w:pPr>
      <w:r>
        <w:t xml:space="preserve"> Использование в качестве источников материалов </w:t>
      </w:r>
      <w:proofErr w:type="spellStart"/>
      <w:r>
        <w:t>Internet</w:t>
      </w:r>
      <w:proofErr w:type="spellEnd"/>
      <w:r>
        <w:t xml:space="preserve"> допустимо при ссылках на официальные сайты. Пример оформления списка использованных источников представлен в Приложении 8. </w:t>
      </w:r>
    </w:p>
    <w:p w:rsidR="00E5047F" w:rsidRDefault="00C968E4">
      <w:pPr>
        <w:tabs>
          <w:tab w:val="center" w:pos="987"/>
          <w:tab w:val="center" w:pos="2467"/>
        </w:tabs>
        <w:ind w:left="0" w:right="0" w:firstLine="0"/>
        <w:jc w:val="left"/>
      </w:pPr>
      <w:r>
        <w:rPr>
          <w:rFonts w:ascii="Calibri" w:eastAsia="Calibri" w:hAnsi="Calibri" w:cs="Calibri"/>
          <w:sz w:val="22"/>
        </w:rPr>
        <w:tab/>
      </w:r>
      <w:r>
        <w:t xml:space="preserve"> </w:t>
      </w:r>
      <w:r>
        <w:tab/>
        <w:t xml:space="preserve">8. Приложения </w:t>
      </w:r>
    </w:p>
    <w:p w:rsidR="00E5047F" w:rsidRDefault="00C968E4">
      <w:pPr>
        <w:ind w:left="996" w:right="26"/>
      </w:pPr>
      <w:r>
        <w:lastRenderedPageBreak/>
        <w:t xml:space="preserve"> В </w:t>
      </w:r>
      <w:r w:rsidR="0043414A">
        <w:t xml:space="preserve">дипломном проекте </w:t>
      </w:r>
      <w:r>
        <w:t xml:space="preserve">приложения размещаются после списка использованных источников. Порядковая нумерация страниц при этом сохраняется.  </w:t>
      </w:r>
    </w:p>
    <w:p w:rsidR="00E5047F" w:rsidRDefault="00C968E4">
      <w:pPr>
        <w:ind w:left="996" w:right="26"/>
      </w:pPr>
      <w:r>
        <w:t xml:space="preserve"> Приложения могут состоять из дополнительных справочных материалов, имеющих вспомогательное значение, </w:t>
      </w:r>
      <w:proofErr w:type="gramStart"/>
      <w:r>
        <w:t>например</w:t>
      </w:r>
      <w:proofErr w:type="gramEnd"/>
      <w:r>
        <w:t xml:space="preserve">: копий документов, выдержек из отчетных материалов, статистических данных, схем, таблиц, диаграмм, программ, положений и т.п. </w:t>
      </w:r>
    </w:p>
    <w:p w:rsidR="00E5047F" w:rsidRDefault="00C968E4">
      <w:pPr>
        <w:ind w:left="996" w:right="26"/>
      </w:pPr>
      <w:r>
        <w:t xml:space="preserve"> В приложения рекомендуется включать материалы, связанные с выполненной работой, которые по каким-либо причинам не могут быть включены в основную часть и которые дополняют </w:t>
      </w:r>
      <w:r w:rsidR="0043414A">
        <w:t>дипломного проекта: промежуточные рас</w:t>
      </w:r>
      <w:r>
        <w:t xml:space="preserve">четы (например, формы отчетности, аналитические расчетные таблицы, декларации и др.); таблицы вспомогательных цифровых данных; материалы о внедрении результатов </w:t>
      </w:r>
      <w:r w:rsidR="002B7CDC">
        <w:t>ДП</w:t>
      </w:r>
      <w:r>
        <w:t xml:space="preserve">; иллюстрации вспомогательного характера и др.  Объем </w:t>
      </w:r>
      <w:r w:rsidR="004071BD">
        <w:t>дипломного проекта</w:t>
      </w:r>
      <w:r>
        <w:t xml:space="preserve"> должен составлять 40-50 страниц печатного текста (без приложений) в зависимости от специфики специальности. При выполнении </w:t>
      </w:r>
      <w:r w:rsidR="002B7CDC">
        <w:t>ДП</w:t>
      </w:r>
      <w:r>
        <w:t xml:space="preserve"> в форме опытных образцов изделий, продуктов и пр., а также при творческих работах, количество листов расчетно- пояснительной записки должно быть уменьшено без снижения общего качества </w:t>
      </w:r>
      <w:r w:rsidR="002B7CDC">
        <w:t>ДП</w:t>
      </w:r>
      <w:r>
        <w:t xml:space="preserve">. </w:t>
      </w:r>
    </w:p>
    <w:p w:rsidR="00E5047F" w:rsidRDefault="00C968E4">
      <w:pPr>
        <w:ind w:left="996" w:right="26"/>
      </w:pPr>
      <w:r>
        <w:t xml:space="preserve"> Требования к оформлению </w:t>
      </w:r>
      <w:r w:rsidR="002B7CDC">
        <w:t>ДП</w:t>
      </w:r>
      <w:r>
        <w:t xml:space="preserve"> должны соответствовать требованиями ЕСТД и ЕСКД, ГОСТ 7.32. - 2001 «Система стандартов по информации, библиотечному и издательскому делу «Отчет о научно-исследовательской работе», ГОСТ 7.1. -2003 «Библиографическая запись. Библиографическое описание», ГОСТ 7.82. -2001 «Библиографическая запись. Библиографическое описание электронных ресурсов» и (или) другим нормативным документам (в </w:t>
      </w:r>
      <w:proofErr w:type="spellStart"/>
      <w:r>
        <w:t>т.ч</w:t>
      </w:r>
      <w:proofErr w:type="spellEnd"/>
      <w:r>
        <w:t xml:space="preserve">. документам СМК). Обучающийся может применять для оформления документации </w:t>
      </w:r>
      <w:r w:rsidR="002B7CDC">
        <w:t>ДП</w:t>
      </w:r>
      <w:r>
        <w:t xml:space="preserve"> автоматизированные системы проектирования и управления (САПР). </w:t>
      </w:r>
    </w:p>
    <w:p w:rsidR="00E5047F" w:rsidRDefault="00C968E4">
      <w:pPr>
        <w:ind w:left="996" w:right="26"/>
      </w:pPr>
      <w:r>
        <w:t xml:space="preserve"> Оформление текста </w:t>
      </w:r>
      <w:r w:rsidR="002B7CDC">
        <w:t>ДП</w:t>
      </w:r>
      <w:r>
        <w:t xml:space="preserve"> производится в соответствии с ГОСТ 7.32-2001 «Система стандартов по информации, библиотечному и издательскому делу. Отчет о научно-исследовательской работе. Структура и правила оформления». Текст </w:t>
      </w:r>
      <w:r w:rsidR="002B7CDC">
        <w:t>ДП</w:t>
      </w:r>
      <w:r>
        <w:t xml:space="preserve"> должен быть подготовлен с использованием компьютера в </w:t>
      </w:r>
      <w:proofErr w:type="spellStart"/>
      <w:r>
        <w:t>Word</w:t>
      </w:r>
      <w:proofErr w:type="spellEnd"/>
      <w:r>
        <w:t xml:space="preserve">, распечатан на одной стороне белой бумаги формата А4 (210 х 297 мм). Цвет шрифта - черный, межстрочный интервал - полуторный, гарнитура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 шрифта </w:t>
      </w:r>
    </w:p>
    <w:p w:rsidR="00E5047F" w:rsidRDefault="00C968E4">
      <w:pPr>
        <w:numPr>
          <w:ilvl w:val="0"/>
          <w:numId w:val="8"/>
        </w:numPr>
        <w:ind w:right="26" w:hanging="361"/>
      </w:pPr>
      <w:r>
        <w:t xml:space="preserve">14 кегль. </w:t>
      </w:r>
    </w:p>
    <w:p w:rsidR="00E5047F" w:rsidRDefault="00C968E4">
      <w:pPr>
        <w:spacing w:after="33" w:line="259" w:lineRule="auto"/>
        <w:ind w:left="987" w:right="0" w:firstLine="0"/>
        <w:jc w:val="left"/>
      </w:pPr>
      <w:r>
        <w:t xml:space="preserve"> </w:t>
      </w:r>
    </w:p>
    <w:p w:rsidR="00E5047F" w:rsidRDefault="00C968E4">
      <w:pPr>
        <w:spacing w:after="3" w:line="270" w:lineRule="auto"/>
        <w:ind w:left="996" w:right="0"/>
        <w:jc w:val="left"/>
      </w:pPr>
      <w:r>
        <w:rPr>
          <w:b/>
        </w:rPr>
        <w:t>1.4</w:t>
      </w:r>
      <w:r>
        <w:rPr>
          <w:rFonts w:ascii="Arial" w:eastAsia="Arial" w:hAnsi="Arial" w:cs="Arial"/>
          <w:b/>
        </w:rPr>
        <w:t xml:space="preserve"> </w:t>
      </w:r>
      <w:r>
        <w:rPr>
          <w:b/>
        </w:rPr>
        <w:t xml:space="preserve">Порядок оценки результатов дипломной работы. </w:t>
      </w:r>
    </w:p>
    <w:p w:rsidR="00E5047F" w:rsidRDefault="00C968E4">
      <w:pPr>
        <w:spacing w:after="24" w:line="259" w:lineRule="auto"/>
        <w:ind w:left="944" w:right="0" w:firstLine="0"/>
        <w:jc w:val="left"/>
      </w:pPr>
      <w:r>
        <w:t xml:space="preserve"> </w:t>
      </w:r>
    </w:p>
    <w:p w:rsidR="00E5047F" w:rsidRDefault="00C968E4">
      <w:pPr>
        <w:ind w:left="996" w:right="26"/>
      </w:pPr>
      <w:r>
        <w:t xml:space="preserve">                  Выполненн</w:t>
      </w:r>
      <w:r w:rsidR="00DA1F95">
        <w:t>ый</w:t>
      </w:r>
      <w:r>
        <w:t xml:space="preserve"> </w:t>
      </w:r>
      <w:r w:rsidR="00DA1F95">
        <w:t xml:space="preserve">дипломный проект </w:t>
      </w:r>
      <w:r>
        <w:t>в целом долж</w:t>
      </w:r>
      <w:r w:rsidR="00DA1F95">
        <w:t>ен</w:t>
      </w:r>
      <w:r>
        <w:t xml:space="preserve">: </w:t>
      </w:r>
    </w:p>
    <w:p w:rsidR="00E5047F" w:rsidRDefault="00C968E4">
      <w:pPr>
        <w:numPr>
          <w:ilvl w:val="0"/>
          <w:numId w:val="8"/>
        </w:numPr>
        <w:ind w:right="26" w:hanging="361"/>
      </w:pPr>
      <w:r>
        <w:t xml:space="preserve">соответствовать разработанному заданию; </w:t>
      </w:r>
    </w:p>
    <w:p w:rsidR="00E5047F" w:rsidRDefault="00C968E4">
      <w:pPr>
        <w:numPr>
          <w:ilvl w:val="0"/>
          <w:numId w:val="8"/>
        </w:numPr>
        <w:ind w:right="26" w:hanging="361"/>
      </w:pPr>
      <w:r>
        <w:t xml:space="preserve">включать анализ источников по теме с обобщениями и выводами, сопоставлениями и оценкой различных точек зрения; </w:t>
      </w:r>
    </w:p>
    <w:p w:rsidR="00E5047F" w:rsidRDefault="00C968E4">
      <w:pPr>
        <w:numPr>
          <w:ilvl w:val="0"/>
          <w:numId w:val="8"/>
        </w:numPr>
        <w:ind w:right="26" w:hanging="361"/>
      </w:pPr>
      <w:r>
        <w:t xml:space="preserve">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rsidR="00E5047F" w:rsidRDefault="00C968E4">
      <w:pPr>
        <w:spacing w:after="128" w:line="315" w:lineRule="auto"/>
        <w:ind w:left="986" w:right="26" w:firstLine="555"/>
      </w:pPr>
      <w:r>
        <w:t xml:space="preserve">       При проведении ГИА (защиты </w:t>
      </w:r>
      <w:r w:rsidR="002B7CDC">
        <w:t>ДП</w:t>
      </w:r>
      <w:r>
        <w:t xml:space="preserve">) необходимо учитывать следующие критерии: </w:t>
      </w:r>
    </w:p>
    <w:p w:rsidR="00E5047F" w:rsidRDefault="00C968E4">
      <w:pPr>
        <w:numPr>
          <w:ilvl w:val="0"/>
          <w:numId w:val="8"/>
        </w:numPr>
        <w:ind w:right="26" w:hanging="361"/>
      </w:pPr>
      <w:r>
        <w:lastRenderedPageBreak/>
        <w:t xml:space="preserve">уровень освоения студентом теоретического материала, предусмотренного рабочими программами учебных дисциплин, МДК профессиональных модулей; </w:t>
      </w:r>
    </w:p>
    <w:p w:rsidR="00E5047F" w:rsidRDefault="00C968E4">
      <w:pPr>
        <w:numPr>
          <w:ilvl w:val="0"/>
          <w:numId w:val="8"/>
        </w:numPr>
        <w:ind w:right="26" w:hanging="361"/>
      </w:pPr>
      <w:r>
        <w:t xml:space="preserve">уровень практических навыков, продемонстрированных выпускником при выполнении </w:t>
      </w:r>
      <w:r w:rsidR="002B7CDC">
        <w:t>ДП</w:t>
      </w:r>
      <w:r>
        <w:t xml:space="preserve">; </w:t>
      </w:r>
    </w:p>
    <w:p w:rsidR="00E5047F" w:rsidRDefault="00C968E4">
      <w:pPr>
        <w:numPr>
          <w:ilvl w:val="0"/>
          <w:numId w:val="8"/>
        </w:numPr>
        <w:ind w:right="26" w:hanging="361"/>
      </w:pPr>
      <w:r>
        <w:t xml:space="preserve">уровень знаний и умений, позволяющий решать поставленные задачи при выполнении </w:t>
      </w:r>
      <w:r w:rsidR="002B7CDC">
        <w:t>ДП</w:t>
      </w:r>
      <w:r>
        <w:t xml:space="preserve">; </w:t>
      </w:r>
    </w:p>
    <w:p w:rsidR="00E5047F" w:rsidRDefault="00C968E4">
      <w:pPr>
        <w:numPr>
          <w:ilvl w:val="0"/>
          <w:numId w:val="8"/>
        </w:numPr>
        <w:ind w:right="26" w:hanging="361"/>
      </w:pPr>
      <w:r>
        <w:t xml:space="preserve">умелая систематизация данных в виде таблиц и графиков с необходимым анализом, обобщением и выявлением тенденций развития; </w:t>
      </w:r>
    </w:p>
    <w:p w:rsidR="00E5047F" w:rsidRDefault="00C968E4">
      <w:pPr>
        <w:numPr>
          <w:ilvl w:val="0"/>
          <w:numId w:val="8"/>
        </w:numPr>
        <w:ind w:right="26" w:hanging="361"/>
      </w:pPr>
      <w:r>
        <w:t xml:space="preserve">аргументированность </w:t>
      </w:r>
      <w:r>
        <w:tab/>
        <w:t xml:space="preserve">выводов, </w:t>
      </w:r>
      <w:r>
        <w:tab/>
        <w:t xml:space="preserve">обоснованность </w:t>
      </w:r>
      <w:r>
        <w:tab/>
        <w:t xml:space="preserve">предложений </w:t>
      </w:r>
      <w:r>
        <w:tab/>
        <w:t xml:space="preserve">и рекомендаций; </w:t>
      </w:r>
    </w:p>
    <w:p w:rsidR="00E5047F" w:rsidRDefault="00C968E4">
      <w:pPr>
        <w:numPr>
          <w:ilvl w:val="0"/>
          <w:numId w:val="8"/>
        </w:numPr>
        <w:ind w:right="26" w:hanging="361"/>
      </w:pPr>
      <w:r>
        <w:t xml:space="preserve">обоснованность, чёткость, лаконичность изложения сущности темы </w:t>
      </w:r>
      <w:r w:rsidR="002B7CDC">
        <w:t>ДП</w:t>
      </w:r>
      <w:r>
        <w:t xml:space="preserve">; </w:t>
      </w:r>
    </w:p>
    <w:p w:rsidR="00E5047F" w:rsidRDefault="00C968E4">
      <w:pPr>
        <w:numPr>
          <w:ilvl w:val="0"/>
          <w:numId w:val="8"/>
        </w:numPr>
        <w:ind w:right="26" w:hanging="361"/>
      </w:pPr>
      <w:r>
        <w:t xml:space="preserve">гибкость и быстрота мышления при ответах на поставленные при защите </w:t>
      </w:r>
      <w:r w:rsidR="002B7CDC">
        <w:t>ДП</w:t>
      </w:r>
      <w:r>
        <w:t xml:space="preserve"> вопросы. </w:t>
      </w:r>
    </w:p>
    <w:p w:rsidR="00E5047F" w:rsidRDefault="00C968E4">
      <w:pPr>
        <w:spacing w:after="26" w:line="259" w:lineRule="auto"/>
        <w:ind w:left="987" w:right="0" w:firstLine="0"/>
        <w:jc w:val="left"/>
      </w:pPr>
      <w:r>
        <w:rPr>
          <w:b/>
        </w:rPr>
        <w:t xml:space="preserve"> </w:t>
      </w:r>
    </w:p>
    <w:p w:rsidR="00E5047F" w:rsidRDefault="00C968E4">
      <w:pPr>
        <w:tabs>
          <w:tab w:val="center" w:pos="1136"/>
          <w:tab w:val="center" w:pos="4150"/>
        </w:tabs>
        <w:spacing w:after="3" w:line="270" w:lineRule="auto"/>
        <w:ind w:left="0" w:right="0" w:firstLine="0"/>
        <w:jc w:val="left"/>
      </w:pPr>
      <w:r>
        <w:rPr>
          <w:rFonts w:ascii="Calibri" w:eastAsia="Calibri" w:hAnsi="Calibri" w:cs="Calibri"/>
          <w:sz w:val="22"/>
        </w:rPr>
        <w:tab/>
      </w:r>
      <w:r>
        <w:rPr>
          <w:b/>
        </w:rPr>
        <w:t>1.5</w:t>
      </w:r>
      <w:r>
        <w:rPr>
          <w:rFonts w:ascii="Arial" w:eastAsia="Arial" w:hAnsi="Arial" w:cs="Arial"/>
          <w:b/>
        </w:rPr>
        <w:t xml:space="preserve"> </w:t>
      </w:r>
      <w:r>
        <w:rPr>
          <w:rFonts w:ascii="Arial" w:eastAsia="Arial" w:hAnsi="Arial" w:cs="Arial"/>
          <w:b/>
        </w:rPr>
        <w:tab/>
      </w:r>
      <w:r>
        <w:rPr>
          <w:b/>
        </w:rPr>
        <w:t xml:space="preserve">Порядок оценки защиты дипломной работы. </w:t>
      </w:r>
    </w:p>
    <w:p w:rsidR="00E5047F" w:rsidRDefault="00C968E4">
      <w:pPr>
        <w:spacing w:after="0" w:line="259" w:lineRule="auto"/>
        <w:ind w:left="641" w:right="0" w:firstLine="0"/>
        <w:jc w:val="left"/>
      </w:pPr>
      <w:r>
        <w:t xml:space="preserve"> </w:t>
      </w:r>
    </w:p>
    <w:p w:rsidR="00E5047F" w:rsidRDefault="00C968E4">
      <w:pPr>
        <w:ind w:left="986" w:right="26" w:firstLine="713"/>
      </w:pPr>
      <w:r>
        <w:t xml:space="preserve">Результаты защиты </w:t>
      </w:r>
      <w:r w:rsidR="002B7CDC">
        <w:t>ДП</w:t>
      </w:r>
      <w:r>
        <w:t xml:space="preserve">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 </w:t>
      </w:r>
    </w:p>
    <w:p w:rsidR="00E5047F" w:rsidRDefault="00C968E4">
      <w:pPr>
        <w:ind w:left="986" w:right="26" w:firstLine="713"/>
      </w:pPr>
      <w:r>
        <w:t xml:space="preserve">При определении оценки по защите </w:t>
      </w:r>
      <w:r w:rsidR="002B7CDC">
        <w:t>ДП</w:t>
      </w:r>
      <w:r>
        <w:t xml:space="preserve"> учитываются: качество устного доклада выпускника, свободное владение материалом </w:t>
      </w:r>
      <w:r w:rsidR="002B7CDC">
        <w:t>ДП</w:t>
      </w:r>
      <w:r>
        <w:t xml:space="preserve">, глубина и точность ответов на вопросы, отзыв руководителя и рецензия, а также освоение общих и профессиональных компетенций. Результаты заносятся в оценочную ведомость. </w:t>
      </w:r>
    </w:p>
    <w:p w:rsidR="00E5047F" w:rsidRDefault="00C968E4">
      <w:pPr>
        <w:ind w:left="986" w:right="26" w:firstLine="713"/>
      </w:pPr>
      <w:r>
        <w:t xml:space="preserve">Общие и профессиональные компетенции оцениваются по бальной системе от 0 до 3 баллов. Максимальное количество баллов – 80. Суммарное количество баллов переводится в оценки «неудовлетворительно», «удовлетворительно», «хорошо» и «отлично» по таблице 4: </w:t>
      </w:r>
    </w:p>
    <w:p w:rsidR="00E5047F" w:rsidRDefault="00C968E4">
      <w:pPr>
        <w:spacing w:after="0" w:line="259" w:lineRule="auto"/>
        <w:ind w:left="2925" w:right="0" w:firstLine="5763"/>
        <w:jc w:val="left"/>
      </w:pPr>
      <w:r>
        <w:rPr>
          <w:sz w:val="22"/>
        </w:rPr>
        <w:t xml:space="preserve">Таблица 4 Оценка освоения результатов компетенций </w:t>
      </w:r>
    </w:p>
    <w:tbl>
      <w:tblPr>
        <w:tblStyle w:val="TableGrid"/>
        <w:tblW w:w="9351" w:type="dxa"/>
        <w:tblInd w:w="284" w:type="dxa"/>
        <w:tblCellMar>
          <w:top w:w="6" w:type="dxa"/>
          <w:left w:w="115" w:type="dxa"/>
          <w:right w:w="115" w:type="dxa"/>
        </w:tblCellMar>
        <w:tblLook w:val="04A0" w:firstRow="1" w:lastRow="0" w:firstColumn="1" w:lastColumn="0" w:noHBand="0" w:noVBand="1"/>
      </w:tblPr>
      <w:tblGrid>
        <w:gridCol w:w="2694"/>
        <w:gridCol w:w="2457"/>
        <w:gridCol w:w="2146"/>
        <w:gridCol w:w="2054"/>
      </w:tblGrid>
      <w:tr w:rsidR="00E5047F">
        <w:trPr>
          <w:trHeight w:val="259"/>
        </w:trPr>
        <w:tc>
          <w:tcPr>
            <w:tcW w:w="2695"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6" w:right="0" w:firstLine="0"/>
              <w:jc w:val="center"/>
            </w:pPr>
            <w:r>
              <w:rPr>
                <w:sz w:val="22"/>
              </w:rPr>
              <w:t xml:space="preserve">&lt;50% </w:t>
            </w:r>
          </w:p>
        </w:tc>
        <w:tc>
          <w:tcPr>
            <w:tcW w:w="245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5" w:right="0" w:firstLine="0"/>
              <w:jc w:val="center"/>
            </w:pPr>
            <w:r>
              <w:rPr>
                <w:sz w:val="22"/>
              </w:rPr>
              <w:t xml:space="preserve">51%-60% </w:t>
            </w:r>
          </w:p>
        </w:tc>
        <w:tc>
          <w:tcPr>
            <w:tcW w:w="2146"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3" w:right="0" w:firstLine="0"/>
              <w:jc w:val="center"/>
            </w:pPr>
            <w:r>
              <w:rPr>
                <w:sz w:val="22"/>
              </w:rPr>
              <w:t xml:space="preserve">61%-75% </w:t>
            </w:r>
          </w:p>
        </w:tc>
        <w:tc>
          <w:tcPr>
            <w:tcW w:w="205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3" w:right="0" w:firstLine="0"/>
              <w:jc w:val="center"/>
            </w:pPr>
            <w:r>
              <w:rPr>
                <w:sz w:val="22"/>
              </w:rPr>
              <w:t xml:space="preserve">76%-100% </w:t>
            </w:r>
          </w:p>
        </w:tc>
      </w:tr>
      <w:tr w:rsidR="00E5047F">
        <w:trPr>
          <w:trHeight w:val="266"/>
        </w:trPr>
        <w:tc>
          <w:tcPr>
            <w:tcW w:w="2695"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4" w:right="0" w:firstLine="0"/>
              <w:jc w:val="center"/>
            </w:pPr>
            <w:r>
              <w:rPr>
                <w:sz w:val="22"/>
              </w:rPr>
              <w:t xml:space="preserve">40 </w:t>
            </w:r>
          </w:p>
        </w:tc>
        <w:tc>
          <w:tcPr>
            <w:tcW w:w="245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right="0" w:firstLine="0"/>
              <w:jc w:val="center"/>
            </w:pPr>
            <w:r>
              <w:rPr>
                <w:sz w:val="22"/>
              </w:rPr>
              <w:t xml:space="preserve">40,8 - 48 </w:t>
            </w:r>
          </w:p>
        </w:tc>
        <w:tc>
          <w:tcPr>
            <w:tcW w:w="2146"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4" w:right="0" w:firstLine="0"/>
              <w:jc w:val="center"/>
            </w:pPr>
            <w:r>
              <w:rPr>
                <w:sz w:val="22"/>
              </w:rPr>
              <w:t xml:space="preserve">48,8 - 60 </w:t>
            </w:r>
          </w:p>
        </w:tc>
        <w:tc>
          <w:tcPr>
            <w:tcW w:w="205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1" w:right="0" w:firstLine="0"/>
              <w:jc w:val="center"/>
            </w:pPr>
            <w:r>
              <w:rPr>
                <w:sz w:val="22"/>
              </w:rPr>
              <w:t xml:space="preserve">60,8 - 80 </w:t>
            </w:r>
          </w:p>
        </w:tc>
      </w:tr>
      <w:tr w:rsidR="00E5047F">
        <w:trPr>
          <w:trHeight w:val="519"/>
        </w:trPr>
        <w:tc>
          <w:tcPr>
            <w:tcW w:w="2695"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center"/>
            </w:pPr>
            <w:r>
              <w:rPr>
                <w:sz w:val="22"/>
              </w:rPr>
              <w:t xml:space="preserve">Оценка 2 «неудовлетворительно» </w:t>
            </w:r>
          </w:p>
        </w:tc>
        <w:tc>
          <w:tcPr>
            <w:tcW w:w="2457"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center"/>
            </w:pPr>
            <w:r>
              <w:rPr>
                <w:sz w:val="22"/>
              </w:rPr>
              <w:t xml:space="preserve">Оценка 3 «удовлетворительно» </w:t>
            </w:r>
          </w:p>
        </w:tc>
        <w:tc>
          <w:tcPr>
            <w:tcW w:w="2146"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60" w:right="0" w:firstLine="0"/>
              <w:jc w:val="center"/>
            </w:pPr>
            <w:r>
              <w:rPr>
                <w:sz w:val="22"/>
              </w:rPr>
              <w:t xml:space="preserve">Оценка 4 «хорошо» </w:t>
            </w:r>
          </w:p>
        </w:tc>
        <w:tc>
          <w:tcPr>
            <w:tcW w:w="2054"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center"/>
            </w:pPr>
            <w:r>
              <w:rPr>
                <w:sz w:val="22"/>
              </w:rPr>
              <w:t xml:space="preserve">Оценка 5 «отлично» </w:t>
            </w:r>
          </w:p>
        </w:tc>
      </w:tr>
    </w:tbl>
    <w:p w:rsidR="00E5047F" w:rsidRDefault="00C968E4">
      <w:pPr>
        <w:spacing w:after="0" w:line="259" w:lineRule="auto"/>
        <w:ind w:left="281" w:right="0" w:firstLine="0"/>
        <w:jc w:val="left"/>
      </w:pPr>
      <w:r>
        <w:rPr>
          <w:b/>
        </w:rPr>
        <w:t xml:space="preserve"> </w:t>
      </w:r>
    </w:p>
    <w:p w:rsidR="00E5047F" w:rsidRDefault="00C968E4">
      <w:pPr>
        <w:pStyle w:val="1"/>
        <w:numPr>
          <w:ilvl w:val="0"/>
          <w:numId w:val="0"/>
        </w:numPr>
        <w:spacing w:after="159"/>
        <w:ind w:left="968" w:right="0"/>
      </w:pPr>
      <w:r>
        <w:t xml:space="preserve">Оценочная ведомость результатов ГИА </w:t>
      </w:r>
    </w:p>
    <w:p w:rsidR="00E5047F" w:rsidRDefault="00C968E4">
      <w:pPr>
        <w:spacing w:after="160" w:line="259" w:lineRule="auto"/>
        <w:ind w:left="947" w:right="0" w:firstLine="0"/>
        <w:jc w:val="center"/>
      </w:pPr>
      <w:r>
        <w:t xml:space="preserve">Оценочная ведомость члена ГЭК защиты </w:t>
      </w:r>
      <w:r w:rsidR="002B7CDC">
        <w:t>ДП</w:t>
      </w:r>
      <w:r>
        <w:t xml:space="preserve"> </w:t>
      </w:r>
    </w:p>
    <w:p w:rsidR="00E5047F" w:rsidRDefault="00C968E4">
      <w:pPr>
        <w:spacing w:after="160"/>
        <w:ind w:left="996" w:right="26"/>
      </w:pPr>
      <w:r>
        <w:t xml:space="preserve">ФИО выпускника ___________________________________ Группа______________ </w:t>
      </w:r>
    </w:p>
    <w:p w:rsidR="00E5047F" w:rsidRDefault="00C968E4">
      <w:pPr>
        <w:ind w:left="996" w:right="26"/>
      </w:pPr>
      <w:r>
        <w:t xml:space="preserve">Тема </w:t>
      </w:r>
      <w:r w:rsidR="002B7CDC">
        <w:t>ДП</w:t>
      </w:r>
      <w:r>
        <w:t xml:space="preserve">: ______________________________________________________________ </w:t>
      </w:r>
    </w:p>
    <w:tbl>
      <w:tblPr>
        <w:tblStyle w:val="TableGrid"/>
        <w:tblW w:w="10208" w:type="dxa"/>
        <w:tblInd w:w="-176" w:type="dxa"/>
        <w:tblCellMar>
          <w:top w:w="11" w:type="dxa"/>
          <w:left w:w="112" w:type="dxa"/>
          <w:right w:w="54" w:type="dxa"/>
        </w:tblCellMar>
        <w:tblLook w:val="04A0" w:firstRow="1" w:lastRow="0" w:firstColumn="1" w:lastColumn="0" w:noHBand="0" w:noVBand="1"/>
      </w:tblPr>
      <w:tblGrid>
        <w:gridCol w:w="4538"/>
        <w:gridCol w:w="4820"/>
        <w:gridCol w:w="850"/>
      </w:tblGrid>
      <w:tr w:rsidR="00E5047F">
        <w:trPr>
          <w:trHeight w:val="706"/>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977" w:right="919" w:firstLine="0"/>
              <w:jc w:val="center"/>
            </w:pPr>
            <w:r>
              <w:rPr>
                <w:sz w:val="20"/>
              </w:rPr>
              <w:t xml:space="preserve">Наименование  компетенций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063" w:right="1019" w:firstLine="0"/>
              <w:jc w:val="center"/>
            </w:pPr>
            <w:r>
              <w:rPr>
                <w:sz w:val="20"/>
              </w:rPr>
              <w:t xml:space="preserve">Основные показатели  оценки результата </w:t>
            </w:r>
          </w:p>
        </w:tc>
        <w:tc>
          <w:tcPr>
            <w:tcW w:w="850" w:type="dxa"/>
            <w:tcBorders>
              <w:top w:val="single" w:sz="3" w:space="0" w:color="000000"/>
              <w:left w:val="single" w:sz="3" w:space="0" w:color="000000"/>
              <w:bottom w:val="single" w:sz="3" w:space="0" w:color="000000"/>
              <w:right w:val="single" w:sz="3" w:space="0" w:color="000000"/>
            </w:tcBorders>
            <w:vAlign w:val="center"/>
          </w:tcPr>
          <w:p w:rsidR="00E5047F" w:rsidRDefault="00C968E4">
            <w:pPr>
              <w:spacing w:after="0" w:line="259" w:lineRule="auto"/>
              <w:ind w:left="44" w:right="0" w:firstLine="0"/>
              <w:jc w:val="left"/>
            </w:pPr>
            <w:r>
              <w:rPr>
                <w:sz w:val="20"/>
              </w:rPr>
              <w:t xml:space="preserve">Баллы </w:t>
            </w:r>
          </w:p>
        </w:tc>
      </w:tr>
      <w:tr w:rsidR="00E5047F">
        <w:trPr>
          <w:trHeight w:val="901"/>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8" w:firstLine="0"/>
            </w:pPr>
            <w:r>
              <w:rPr>
                <w:b/>
                <w:sz w:val="20"/>
              </w:rPr>
              <w:t>ПК 1.1</w:t>
            </w:r>
            <w:r>
              <w:rPr>
                <w:sz w:val="20"/>
              </w:rPr>
              <w:t xml:space="preserve"> Осуществлять сборку, монтаж и демонтаж электронных приборов и устройств в соответствии с требованиями технической документации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37" w:line="237" w:lineRule="auto"/>
              <w:ind w:left="36" w:right="0" w:firstLine="0"/>
            </w:pPr>
            <w:r>
              <w:rPr>
                <w:sz w:val="20"/>
              </w:rPr>
              <w:t xml:space="preserve">Соблюдение правил техники безопасности при выполнении сборки электронных приборов и </w:t>
            </w:r>
          </w:p>
          <w:p w:rsidR="00E5047F" w:rsidRDefault="00C968E4">
            <w:pPr>
              <w:spacing w:after="0" w:line="259" w:lineRule="auto"/>
              <w:ind w:left="36" w:right="0" w:firstLine="0"/>
              <w:jc w:val="left"/>
            </w:pPr>
            <w:r>
              <w:rPr>
                <w:sz w:val="20"/>
              </w:rPr>
              <w:t xml:space="preserve">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131"/>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37" w:line="237" w:lineRule="auto"/>
              <w:ind w:left="36" w:right="44" w:firstLine="0"/>
            </w:pPr>
            <w:r>
              <w:rPr>
                <w:sz w:val="20"/>
              </w:rPr>
              <w:t xml:space="preserve">Правильность использования технологий, технического оснащения и оборудования при выполнении сборки электронных приборов и </w:t>
            </w:r>
          </w:p>
          <w:p w:rsidR="00E5047F" w:rsidRDefault="00C968E4">
            <w:pPr>
              <w:spacing w:after="0" w:line="259" w:lineRule="auto"/>
              <w:ind w:left="36" w:right="0" w:firstLine="0"/>
              <w:jc w:val="left"/>
            </w:pPr>
            <w:r>
              <w:rPr>
                <w:sz w:val="20"/>
              </w:rPr>
              <w:t xml:space="preserve">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670"/>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0" w:firstLine="0"/>
            </w:pPr>
            <w:r>
              <w:rPr>
                <w:sz w:val="20"/>
              </w:rPr>
              <w:t xml:space="preserve">Контроль качества выполнения работ по сборке 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0"/>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47" w:lineRule="auto"/>
              <w:ind w:left="0" w:right="51" w:firstLine="0"/>
            </w:pPr>
            <w:r>
              <w:rPr>
                <w:b/>
                <w:sz w:val="20"/>
              </w:rPr>
              <w:t>ПК 1.2.</w:t>
            </w:r>
            <w:r>
              <w:rPr>
                <w:sz w:val="20"/>
              </w:rPr>
              <w:t xml:space="preserve"> Осуществлять сборку, монтаж и демонтаж электронных приборов и устройств, и их настройку и регулировку в соответствии с требованиями технической документации и с учетом технических условий </w:t>
            </w:r>
          </w:p>
          <w:p w:rsidR="00E5047F" w:rsidRDefault="00C968E4">
            <w:pPr>
              <w:spacing w:after="0" w:line="259" w:lineRule="auto"/>
              <w:ind w:left="0" w:right="0" w:firstLine="0"/>
              <w:jc w:val="left"/>
            </w:pPr>
            <w:r>
              <w:rPr>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7" w:firstLine="0"/>
            </w:pPr>
            <w:r>
              <w:rPr>
                <w:sz w:val="20"/>
              </w:rPr>
              <w:t xml:space="preserve">Соблюдение правил техники безопасности при выполнении настройки и регулировки  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1"/>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5" w:firstLine="0"/>
            </w:pPr>
            <w:r>
              <w:rPr>
                <w:sz w:val="20"/>
              </w:rPr>
              <w:t xml:space="preserve">Правильность использования технологии настройки и регулировки параметров электронных приборов и устройств с учетом требований ТУ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0"/>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7" w:firstLine="0"/>
            </w:pPr>
            <w:r>
              <w:rPr>
                <w:sz w:val="20"/>
              </w:rPr>
              <w:t xml:space="preserve">Контроль качества выполнения настройки и регулировки параметров 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1"/>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b/>
                <w:sz w:val="20"/>
              </w:rPr>
              <w:t xml:space="preserve">ПК </w:t>
            </w:r>
            <w:r>
              <w:rPr>
                <w:b/>
                <w:sz w:val="20"/>
              </w:rPr>
              <w:tab/>
              <w:t>2.1.</w:t>
            </w:r>
            <w:r>
              <w:rPr>
                <w:sz w:val="20"/>
              </w:rPr>
              <w:t xml:space="preserve"> </w:t>
            </w:r>
            <w:r>
              <w:rPr>
                <w:sz w:val="20"/>
              </w:rPr>
              <w:tab/>
              <w:t xml:space="preserve">Производить </w:t>
            </w:r>
            <w:r>
              <w:rPr>
                <w:sz w:val="20"/>
              </w:rPr>
              <w:tab/>
              <w:t xml:space="preserve">диагностику работоспособности </w:t>
            </w:r>
            <w:r>
              <w:rPr>
                <w:sz w:val="20"/>
              </w:rPr>
              <w:tab/>
              <w:t xml:space="preserve">электронных </w:t>
            </w:r>
            <w:r>
              <w:rPr>
                <w:sz w:val="20"/>
              </w:rPr>
              <w:tab/>
              <w:t xml:space="preserve">приборов </w:t>
            </w:r>
            <w:r>
              <w:rPr>
                <w:sz w:val="20"/>
              </w:rPr>
              <w:tab/>
              <w:t xml:space="preserve">и устройств средней сложности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7" w:firstLine="0"/>
            </w:pPr>
            <w:r>
              <w:rPr>
                <w:sz w:val="20"/>
              </w:rPr>
              <w:t xml:space="preserve">Правильность выбора средств и системы диагностирования 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0"/>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4" w:firstLine="0"/>
            </w:pPr>
            <w:r>
              <w:rPr>
                <w:sz w:val="20"/>
              </w:rPr>
              <w:t xml:space="preserve">Последовательность выполнения операций диагностирования 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670"/>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0" w:firstLine="0"/>
              <w:jc w:val="left"/>
            </w:pPr>
            <w:r>
              <w:rPr>
                <w:sz w:val="20"/>
              </w:rPr>
              <w:t xml:space="preserve">Правильность чтения и анализа эксплуатационных документов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0"/>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47" w:lineRule="auto"/>
              <w:ind w:left="0" w:right="54" w:firstLine="0"/>
            </w:pPr>
            <w:r>
              <w:rPr>
                <w:b/>
                <w:sz w:val="20"/>
              </w:rPr>
              <w:t>ПК 2.2.</w:t>
            </w:r>
            <w:r>
              <w:rPr>
                <w:sz w:val="20"/>
              </w:rPr>
              <w:t xml:space="preserve"> 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 </w:t>
            </w:r>
          </w:p>
          <w:p w:rsidR="00E5047F" w:rsidRDefault="00C968E4">
            <w:pPr>
              <w:spacing w:after="0" w:line="259" w:lineRule="auto"/>
              <w:ind w:left="0" w:right="0" w:firstLine="0"/>
              <w:jc w:val="left"/>
            </w:pPr>
            <w:r>
              <w:rPr>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39" w:line="237" w:lineRule="auto"/>
              <w:ind w:left="36" w:right="0" w:firstLine="0"/>
            </w:pPr>
            <w:r>
              <w:rPr>
                <w:sz w:val="20"/>
              </w:rPr>
              <w:t xml:space="preserve">Правильность проведения диагностики работоспособности аналоговых и импульсных </w:t>
            </w:r>
          </w:p>
          <w:p w:rsidR="00E5047F" w:rsidRDefault="00C968E4">
            <w:pPr>
              <w:spacing w:after="0" w:line="259" w:lineRule="auto"/>
              <w:ind w:left="36" w:right="0" w:firstLine="0"/>
              <w:jc w:val="left"/>
            </w:pPr>
            <w:r>
              <w:rPr>
                <w:sz w:val="20"/>
              </w:rPr>
              <w:t xml:space="preserve">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131"/>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2" w:firstLine="0"/>
            </w:pPr>
            <w:r>
              <w:rPr>
                <w:sz w:val="20"/>
              </w:rPr>
              <w:t xml:space="preserve">Правильность выбора и применения методик по проведению мероприятий по диагностике работоспособности электронных приборов и устройств со встроенными микропроцессорами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001"/>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0" w:firstLine="0"/>
              <w:jc w:val="left"/>
            </w:pPr>
            <w:r>
              <w:rPr>
                <w:sz w:val="20"/>
              </w:rPr>
              <w:t xml:space="preserve">Правильность </w:t>
            </w:r>
            <w:r>
              <w:rPr>
                <w:sz w:val="20"/>
              </w:rPr>
              <w:tab/>
              <w:t xml:space="preserve">устранения </w:t>
            </w:r>
            <w:r>
              <w:rPr>
                <w:sz w:val="20"/>
              </w:rPr>
              <w:tab/>
              <w:t xml:space="preserve">обнаруженных неисправностей и дефектов в работе 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1"/>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7" w:firstLine="0"/>
            </w:pPr>
            <w:r>
              <w:rPr>
                <w:b/>
                <w:sz w:val="20"/>
              </w:rPr>
              <w:t>ПК 2.3.</w:t>
            </w:r>
            <w:r>
              <w:rPr>
                <w:sz w:val="20"/>
              </w:rPr>
              <w:t xml:space="preserve"> Выполнять техническое обслуживание электронных приборов и устройств в соответствии с регламентом и правилами эксплуатации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39" w:line="237" w:lineRule="auto"/>
              <w:ind w:left="36" w:right="0" w:firstLine="0"/>
            </w:pPr>
            <w:r>
              <w:rPr>
                <w:sz w:val="20"/>
              </w:rPr>
              <w:t xml:space="preserve">Соблюдение правил техники безопасности при выполнении технического обслуживания </w:t>
            </w:r>
          </w:p>
          <w:p w:rsidR="00E5047F" w:rsidRDefault="00C968E4">
            <w:pPr>
              <w:spacing w:after="0" w:line="259" w:lineRule="auto"/>
              <w:ind w:left="36" w:right="0" w:firstLine="0"/>
              <w:jc w:val="left"/>
            </w:pPr>
            <w:r>
              <w:rPr>
                <w:sz w:val="20"/>
              </w:rPr>
              <w:t xml:space="preserve">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bl>
    <w:p w:rsidR="00E5047F" w:rsidRDefault="00E5047F">
      <w:pPr>
        <w:spacing w:after="0" w:line="259" w:lineRule="auto"/>
        <w:ind w:left="-1419" w:right="11079" w:firstLine="0"/>
        <w:jc w:val="left"/>
      </w:pPr>
    </w:p>
    <w:tbl>
      <w:tblPr>
        <w:tblStyle w:val="TableGrid"/>
        <w:tblW w:w="10208" w:type="dxa"/>
        <w:tblInd w:w="-176" w:type="dxa"/>
        <w:tblCellMar>
          <w:top w:w="11" w:type="dxa"/>
          <w:left w:w="112" w:type="dxa"/>
          <w:right w:w="54" w:type="dxa"/>
        </w:tblCellMar>
        <w:tblLook w:val="04A0" w:firstRow="1" w:lastRow="0" w:firstColumn="1" w:lastColumn="0" w:noHBand="0" w:noVBand="1"/>
      </w:tblPr>
      <w:tblGrid>
        <w:gridCol w:w="4538"/>
        <w:gridCol w:w="4820"/>
        <w:gridCol w:w="850"/>
      </w:tblGrid>
      <w:tr w:rsidR="00E5047F">
        <w:trPr>
          <w:trHeight w:val="1131"/>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0" w:firstLine="0"/>
              <w:jc w:val="left"/>
            </w:pPr>
            <w:r>
              <w:rPr>
                <w:sz w:val="20"/>
              </w:rPr>
              <w:t xml:space="preserve">Правильность </w:t>
            </w:r>
            <w:r>
              <w:rPr>
                <w:sz w:val="20"/>
              </w:rPr>
              <w:tab/>
              <w:t xml:space="preserve">выполнения </w:t>
            </w:r>
            <w:r>
              <w:rPr>
                <w:sz w:val="20"/>
              </w:rPr>
              <w:tab/>
              <w:t xml:space="preserve">технического обслуживания электронных приборов и устройств в соответствии </w:t>
            </w:r>
            <w:r>
              <w:rPr>
                <w:sz w:val="20"/>
              </w:rPr>
              <w:tab/>
              <w:t xml:space="preserve">с </w:t>
            </w:r>
            <w:r>
              <w:rPr>
                <w:sz w:val="20"/>
              </w:rPr>
              <w:tab/>
              <w:t xml:space="preserve">регламентом </w:t>
            </w:r>
            <w:r>
              <w:rPr>
                <w:sz w:val="20"/>
              </w:rPr>
              <w:tab/>
              <w:t xml:space="preserve">и </w:t>
            </w:r>
            <w:r>
              <w:rPr>
                <w:sz w:val="20"/>
              </w:rPr>
              <w:tab/>
              <w:t xml:space="preserve">правилами эксплуатации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828"/>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0" w:firstLine="0"/>
            </w:pPr>
            <w:r>
              <w:rPr>
                <w:sz w:val="20"/>
              </w:rPr>
              <w:t xml:space="preserve">Правильность проведения анализа результатов проведения технического обслуживания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821"/>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0" w:firstLine="0"/>
            </w:pPr>
            <w:r>
              <w:rPr>
                <w:sz w:val="20"/>
              </w:rPr>
              <w:t xml:space="preserve">Правильность выполнения ремонта электронных приборов и устройств в процессе эксплуатации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756"/>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tabs>
                <w:tab w:val="center" w:pos="449"/>
                <w:tab w:val="center" w:pos="1473"/>
                <w:tab w:val="center" w:pos="2638"/>
                <w:tab w:val="center" w:pos="3848"/>
                <w:tab w:val="center" w:pos="4552"/>
              </w:tabs>
              <w:spacing w:after="21" w:line="259" w:lineRule="auto"/>
              <w:ind w:left="0" w:right="0" w:firstLine="0"/>
              <w:jc w:val="left"/>
            </w:pPr>
            <w:r>
              <w:rPr>
                <w:rFonts w:ascii="Calibri" w:eastAsia="Calibri" w:hAnsi="Calibri" w:cs="Calibri"/>
                <w:sz w:val="22"/>
              </w:rPr>
              <w:tab/>
            </w:r>
            <w:r>
              <w:rPr>
                <w:sz w:val="20"/>
              </w:rPr>
              <w:t xml:space="preserve">Контроль </w:t>
            </w:r>
            <w:r>
              <w:rPr>
                <w:sz w:val="20"/>
              </w:rPr>
              <w:tab/>
              <w:t xml:space="preserve">качества </w:t>
            </w:r>
            <w:r>
              <w:rPr>
                <w:sz w:val="20"/>
              </w:rPr>
              <w:tab/>
              <w:t xml:space="preserve">электронных </w:t>
            </w:r>
            <w:r>
              <w:rPr>
                <w:sz w:val="20"/>
              </w:rPr>
              <w:tab/>
              <w:t xml:space="preserve">приборов </w:t>
            </w:r>
            <w:r>
              <w:rPr>
                <w:sz w:val="20"/>
              </w:rPr>
              <w:tab/>
              <w:t xml:space="preserve">и </w:t>
            </w:r>
          </w:p>
          <w:p w:rsidR="00E5047F" w:rsidRDefault="00C968E4">
            <w:pPr>
              <w:spacing w:after="0" w:line="259" w:lineRule="auto"/>
              <w:ind w:left="36" w:right="0" w:firstLine="0"/>
              <w:jc w:val="left"/>
            </w:pPr>
            <w:r>
              <w:rPr>
                <w:sz w:val="20"/>
              </w:rPr>
              <w:t xml:space="preserve">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0"/>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6" w:firstLine="0"/>
            </w:pPr>
            <w:r>
              <w:rPr>
                <w:b/>
                <w:sz w:val="20"/>
              </w:rPr>
              <w:t>ПК 3.1.</w:t>
            </w:r>
            <w:r>
              <w:rPr>
                <w:sz w:val="20"/>
              </w:rPr>
              <w:t xml:space="preserve"> Разрабатывать структурные, функциональные и принципиальные схемы простейших электронных приборов и устройств.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7" w:firstLine="0"/>
            </w:pPr>
            <w:r>
              <w:rPr>
                <w:sz w:val="20"/>
              </w:rPr>
              <w:t xml:space="preserve">Соблюдение правил техники безопасности при выполнении обслуживания электронных приборов и устройств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0"/>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5" w:firstLine="0"/>
            </w:pPr>
            <w:r>
              <w:rPr>
                <w:sz w:val="20"/>
              </w:rPr>
              <w:t xml:space="preserve">Проведение анализа структурных, функциональных и принципиальных схем простейших электронных устройств путем сопоставления различных вариантов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131"/>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5" w:firstLine="0"/>
            </w:pPr>
            <w:r>
              <w:rPr>
                <w:sz w:val="20"/>
              </w:rPr>
              <w:t xml:space="preserve">Разработка электрических принципиальных схем на основе современной элементной базы с учетом технических требований к разрабатываемому устройству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734"/>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tabs>
                <w:tab w:val="center" w:pos="718"/>
                <w:tab w:val="center" w:pos="2513"/>
                <w:tab w:val="center" w:pos="3830"/>
                <w:tab w:val="center" w:pos="4567"/>
              </w:tabs>
              <w:spacing w:after="59" w:line="259" w:lineRule="auto"/>
              <w:ind w:left="0" w:right="0" w:firstLine="0"/>
              <w:jc w:val="left"/>
            </w:pPr>
            <w:r>
              <w:rPr>
                <w:rFonts w:ascii="Calibri" w:eastAsia="Calibri" w:hAnsi="Calibri" w:cs="Calibri"/>
                <w:sz w:val="22"/>
              </w:rPr>
              <w:tab/>
            </w:r>
            <w:r>
              <w:rPr>
                <w:sz w:val="20"/>
              </w:rPr>
              <w:t xml:space="preserve">Моделирование </w:t>
            </w:r>
            <w:r>
              <w:rPr>
                <w:sz w:val="20"/>
              </w:rPr>
              <w:tab/>
              <w:t xml:space="preserve">электрических </w:t>
            </w:r>
            <w:r>
              <w:rPr>
                <w:sz w:val="20"/>
              </w:rPr>
              <w:tab/>
              <w:t xml:space="preserve">схем </w:t>
            </w:r>
            <w:r>
              <w:rPr>
                <w:sz w:val="20"/>
              </w:rPr>
              <w:tab/>
              <w:t xml:space="preserve">с </w:t>
            </w:r>
          </w:p>
          <w:p w:rsidR="00E5047F" w:rsidRDefault="00C968E4">
            <w:pPr>
              <w:spacing w:after="0" w:line="259" w:lineRule="auto"/>
              <w:ind w:left="36" w:right="0" w:firstLine="0"/>
              <w:jc w:val="left"/>
            </w:pPr>
            <w:r>
              <w:rPr>
                <w:sz w:val="20"/>
              </w:rPr>
              <w:t xml:space="preserve">использованием пакетов прикладных программ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131"/>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47" w:lineRule="auto"/>
              <w:ind w:left="0" w:right="54" w:firstLine="0"/>
            </w:pPr>
            <w:r>
              <w:rPr>
                <w:b/>
                <w:sz w:val="20"/>
              </w:rPr>
              <w:t>ПК 3.2.</w:t>
            </w:r>
            <w:r>
              <w:rPr>
                <w:sz w:val="20"/>
              </w:rPr>
              <w:t xml:space="preserve"> Разрабатывать проектно-конструкторскую документацию печатных узлов электронных приборов и устройств и микросборок средней сложности </w:t>
            </w:r>
          </w:p>
          <w:p w:rsidR="00E5047F" w:rsidRDefault="00C968E4">
            <w:pPr>
              <w:spacing w:after="0" w:line="259" w:lineRule="auto"/>
              <w:ind w:left="0" w:right="0" w:firstLine="0"/>
              <w:jc w:val="left"/>
            </w:pPr>
            <w:r>
              <w:rPr>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1" w:firstLine="0"/>
            </w:pPr>
            <w:r>
              <w:rPr>
                <w:sz w:val="20"/>
              </w:rPr>
              <w:t xml:space="preserve">Правильность разработки и оформления </w:t>
            </w:r>
            <w:proofErr w:type="spellStart"/>
            <w:r>
              <w:rPr>
                <w:sz w:val="20"/>
              </w:rPr>
              <w:t>проектно</w:t>
            </w:r>
            <w:proofErr w:type="spellEnd"/>
            <w:r w:rsidR="00DA1F95">
              <w:rPr>
                <w:sz w:val="20"/>
              </w:rPr>
              <w:t xml:space="preserve"> </w:t>
            </w:r>
            <w:r>
              <w:rPr>
                <w:sz w:val="20"/>
              </w:rPr>
              <w:t xml:space="preserve">конструкторской документации на электронные устройства, выполненные на основе печатных плат и микросборок в соответствии с ЕСКД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901"/>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7" w:firstLine="0"/>
            </w:pPr>
            <w:r>
              <w:rPr>
                <w:sz w:val="20"/>
              </w:rPr>
              <w:t xml:space="preserve">Правильность проведения анализа технического задания при проектировании электронных устройства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670"/>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tabs>
                <w:tab w:val="center" w:pos="567"/>
                <w:tab w:val="center" w:pos="1433"/>
                <w:tab w:val="center" w:pos="2671"/>
                <w:tab w:val="center" w:pos="4259"/>
              </w:tabs>
              <w:spacing w:after="23" w:line="259" w:lineRule="auto"/>
              <w:ind w:left="0" w:right="0" w:firstLine="0"/>
              <w:jc w:val="left"/>
            </w:pPr>
            <w:r>
              <w:rPr>
                <w:rFonts w:ascii="Calibri" w:eastAsia="Calibri" w:hAnsi="Calibri" w:cs="Calibri"/>
                <w:sz w:val="22"/>
              </w:rPr>
              <w:tab/>
            </w:r>
            <w:r>
              <w:rPr>
                <w:sz w:val="20"/>
              </w:rPr>
              <w:t xml:space="preserve">Применение </w:t>
            </w:r>
            <w:r>
              <w:rPr>
                <w:sz w:val="20"/>
              </w:rPr>
              <w:tab/>
              <w:t xml:space="preserve"> </w:t>
            </w:r>
            <w:r>
              <w:rPr>
                <w:sz w:val="20"/>
              </w:rPr>
              <w:tab/>
              <w:t xml:space="preserve">автоматизированных </w:t>
            </w:r>
            <w:r>
              <w:rPr>
                <w:sz w:val="20"/>
              </w:rPr>
              <w:tab/>
              <w:t xml:space="preserve">методов </w:t>
            </w:r>
          </w:p>
          <w:p w:rsidR="00E5047F" w:rsidRDefault="00C968E4">
            <w:pPr>
              <w:spacing w:after="0" w:line="259" w:lineRule="auto"/>
              <w:ind w:left="36" w:right="0" w:firstLine="0"/>
              <w:jc w:val="left"/>
            </w:pPr>
            <w:r>
              <w:rPr>
                <w:sz w:val="20"/>
              </w:rPr>
              <w:t xml:space="preserve">проектирования печатных плат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361"/>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36" w:right="45" w:firstLine="0"/>
            </w:pPr>
            <w:r>
              <w:rPr>
                <w:sz w:val="20"/>
              </w:rPr>
              <w:t xml:space="preserve">Правильность разработки структурных, функциональных, электрических, принципиальные схемы на основе анализа современной элементной базы с учетом с учетом технических требований к разрабатываемому устройству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670"/>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C968E4">
            <w:pPr>
              <w:spacing w:after="0" w:line="257" w:lineRule="auto"/>
              <w:ind w:left="0" w:right="54" w:firstLine="0"/>
            </w:pPr>
            <w:r>
              <w:rPr>
                <w:b/>
                <w:sz w:val="20"/>
              </w:rPr>
              <w:t>ПК 3.3</w:t>
            </w:r>
            <w:r>
              <w:rPr>
                <w:sz w:val="20"/>
              </w:rPr>
              <w:t xml:space="preserve"> Выполнять оценку качества разработки (проектирования) электронных приборов и устройств на основе печатного монтажа </w:t>
            </w:r>
          </w:p>
          <w:p w:rsidR="00E5047F" w:rsidRDefault="00C968E4">
            <w:pPr>
              <w:spacing w:after="0" w:line="259" w:lineRule="auto"/>
              <w:ind w:left="0" w:right="0" w:firstLine="0"/>
              <w:jc w:val="left"/>
            </w:pPr>
            <w:r>
              <w:rPr>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jc w:val="left"/>
            </w:pPr>
            <w:r>
              <w:rPr>
                <w:sz w:val="20"/>
              </w:rPr>
              <w:t xml:space="preserve">Проведение анализа конструктивных показателей технологичности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037"/>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pPr>
            <w:r>
              <w:rPr>
                <w:sz w:val="20"/>
              </w:rPr>
              <w:t>Правильность выбора методов оценки качества проектирования электронных приборов и устройств</w:t>
            </w:r>
            <w:r>
              <w:rPr>
                <w:color w:val="FF0000"/>
                <w:sz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354"/>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3" w:firstLine="0"/>
            </w:pPr>
            <w:r>
              <w:rPr>
                <w:b/>
                <w:sz w:val="20"/>
              </w:rPr>
              <w:t>ОК.01.</w:t>
            </w:r>
            <w:r>
              <w:rPr>
                <w:sz w:val="20"/>
              </w:rPr>
              <w:t xml:space="preserve"> Выбирать способы решения задач профессиональной деятельности, применительно к различным контекстам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6" w:firstLine="0"/>
            </w:pPr>
            <w:r>
              <w:rPr>
                <w:sz w:val="20"/>
              </w:rPr>
              <w:t xml:space="preserve">Правильность распознавания задачи или проблемы в профессиональном или социальном контексте; анализ задачи или проблемы и умение выделить её составные части; определение этапов решения задачи;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bl>
    <w:p w:rsidR="00E5047F" w:rsidRDefault="00E5047F">
      <w:pPr>
        <w:spacing w:after="0" w:line="259" w:lineRule="auto"/>
        <w:ind w:left="-1419" w:right="11079" w:firstLine="0"/>
        <w:jc w:val="left"/>
      </w:pPr>
    </w:p>
    <w:tbl>
      <w:tblPr>
        <w:tblStyle w:val="TableGrid"/>
        <w:tblW w:w="10208" w:type="dxa"/>
        <w:tblInd w:w="-176" w:type="dxa"/>
        <w:tblCellMar>
          <w:top w:w="11" w:type="dxa"/>
          <w:left w:w="112" w:type="dxa"/>
          <w:right w:w="54" w:type="dxa"/>
        </w:tblCellMar>
        <w:tblLook w:val="04A0" w:firstRow="1" w:lastRow="0" w:firstColumn="1" w:lastColumn="0" w:noHBand="0" w:noVBand="1"/>
      </w:tblPr>
      <w:tblGrid>
        <w:gridCol w:w="4538"/>
        <w:gridCol w:w="4820"/>
        <w:gridCol w:w="850"/>
      </w:tblGrid>
      <w:tr w:rsidR="00E5047F">
        <w:trPr>
          <w:trHeight w:val="1347"/>
        </w:trPr>
        <w:tc>
          <w:tcPr>
            <w:tcW w:w="4538" w:type="dxa"/>
            <w:vMerge w:val="restart"/>
            <w:tcBorders>
              <w:top w:val="single" w:sz="3" w:space="0" w:color="000000"/>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pPr>
            <w:r>
              <w:rPr>
                <w:sz w:val="20"/>
              </w:rPr>
              <w:t xml:space="preserve">выявление и эффективный поиск информации, необходимой для решения задачи или проблемы </w:t>
            </w:r>
          </w:p>
        </w:tc>
        <w:tc>
          <w:tcPr>
            <w:tcW w:w="850" w:type="dxa"/>
            <w:tcBorders>
              <w:top w:val="single" w:sz="3" w:space="0" w:color="000000"/>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r>
      <w:tr w:rsidR="00E5047F">
        <w:trPr>
          <w:trHeight w:val="771"/>
        </w:trPr>
        <w:tc>
          <w:tcPr>
            <w:tcW w:w="0" w:type="auto"/>
            <w:vMerge/>
            <w:tcBorders>
              <w:top w:val="nil"/>
              <w:left w:val="single" w:sz="3" w:space="0" w:color="000000"/>
              <w:bottom w:val="nil"/>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pPr>
            <w:r>
              <w:rPr>
                <w:sz w:val="20"/>
              </w:rPr>
              <w:t xml:space="preserve">Актуальность составления плана действия; определения необходимых ресурсов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340"/>
        </w:trPr>
        <w:tc>
          <w:tcPr>
            <w:tcW w:w="0" w:type="auto"/>
            <w:vMerge/>
            <w:tcBorders>
              <w:top w:val="nil"/>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1" w:firstLine="0"/>
            </w:pPr>
            <w:r>
              <w:rPr>
                <w:sz w:val="20"/>
              </w:rPr>
              <w:t xml:space="preserve">Владение актуальными методами работы в профессиональной и смежных сферах; реализация составленного плана; оценка результата и последствия своих действий (самостоятельно или с помощью наставника)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332"/>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3" w:firstLine="0"/>
            </w:pPr>
            <w:r>
              <w:rPr>
                <w:b/>
                <w:sz w:val="20"/>
              </w:rPr>
              <w:t>ОК.02</w:t>
            </w:r>
            <w:r>
              <w:rPr>
                <w:sz w:val="20"/>
              </w:rPr>
              <w:t xml:space="preserve">. Осуществлять поиск, анализ и интерпретацию информации, необходимой для выполнения задач профессиональной деятельности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41" w:line="271" w:lineRule="auto"/>
              <w:ind w:left="0" w:right="52" w:firstLine="0"/>
            </w:pPr>
            <w:r>
              <w:rPr>
                <w:sz w:val="20"/>
              </w:rPr>
              <w:t xml:space="preserve">Правильная организация собственной профессиональной деятельности, постановка целей и выбор методов ее достижения, определение эффективности и качества решения </w:t>
            </w:r>
          </w:p>
          <w:p w:rsidR="00E5047F" w:rsidRDefault="00C968E4">
            <w:pPr>
              <w:spacing w:after="0" w:line="259" w:lineRule="auto"/>
              <w:ind w:left="0" w:right="0" w:firstLine="0"/>
              <w:jc w:val="left"/>
            </w:pPr>
            <w:r>
              <w:rPr>
                <w:sz w:val="20"/>
              </w:rPr>
              <w:t xml:space="preserve">профессиональных задач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599"/>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pPr>
            <w:r>
              <w:rPr>
                <w:b/>
                <w:sz w:val="20"/>
              </w:rPr>
              <w:t xml:space="preserve">ОК.03. </w:t>
            </w:r>
            <w:r>
              <w:rPr>
                <w:sz w:val="20"/>
              </w:rPr>
              <w:t>Планировать и реализовывать собственное профессиональное и личностное развитие.</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8" w:firstLine="0"/>
            </w:pPr>
            <w:r>
              <w:rPr>
                <w:sz w:val="20"/>
              </w:rPr>
              <w:t xml:space="preserve">Компетентно определять актуальность </w:t>
            </w:r>
            <w:proofErr w:type="spellStart"/>
            <w:r>
              <w:rPr>
                <w:sz w:val="20"/>
              </w:rPr>
              <w:t>нормативноправовой</w:t>
            </w:r>
            <w:proofErr w:type="spellEnd"/>
            <w:r>
              <w:rPr>
                <w:sz w:val="20"/>
              </w:rPr>
              <w:t xml:space="preserve">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806"/>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3" w:firstLine="0"/>
            </w:pPr>
            <w:r>
              <w:rPr>
                <w:b/>
                <w:sz w:val="20"/>
              </w:rPr>
              <w:t>ОК.04.</w:t>
            </w:r>
            <w:r>
              <w:rPr>
                <w:sz w:val="20"/>
              </w:rPr>
              <w:t xml:space="preserve"> Работать в коллективе и команде, эффективно взаимодействовать с коллегами, руководством, клиентами.</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4" w:firstLine="0"/>
            </w:pPr>
            <w:r>
              <w:rPr>
                <w:sz w:val="20"/>
              </w:rPr>
              <w:t xml:space="preserve">Демонстрация организации работы коллектива и команды; взаимодействие с коллегами, руководством, клиентами в ходе профессиональной деятельности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066"/>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1" w:firstLine="0"/>
            </w:pPr>
            <w:r>
              <w:rPr>
                <w:b/>
                <w:sz w:val="20"/>
              </w:rPr>
              <w:t>ОК.05</w:t>
            </w:r>
            <w:r>
              <w:rPr>
                <w:sz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7" w:firstLine="0"/>
            </w:pPr>
            <w:r>
              <w:rPr>
                <w:sz w:val="20"/>
              </w:rPr>
              <w:t xml:space="preserve">Обоснованное и грамотное изложение своих мыслей и оформление документов по профессиональной тематике на государственном языке, проявление толерантности в рабочем коллективе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333"/>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32" w:line="274" w:lineRule="auto"/>
              <w:ind w:left="0" w:right="51" w:firstLine="0"/>
            </w:pPr>
            <w:r>
              <w:rPr>
                <w:b/>
                <w:sz w:val="20"/>
              </w:rPr>
              <w:t xml:space="preserve">ОК.06. </w:t>
            </w:r>
            <w:r>
              <w:rPr>
                <w:sz w:val="20"/>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w:t>
            </w:r>
          </w:p>
          <w:p w:rsidR="00E5047F" w:rsidRDefault="00C968E4">
            <w:pPr>
              <w:spacing w:after="0" w:line="259" w:lineRule="auto"/>
              <w:ind w:left="0" w:right="0" w:firstLine="0"/>
              <w:jc w:val="left"/>
            </w:pPr>
            <w:r>
              <w:rPr>
                <w:sz w:val="20"/>
              </w:rPr>
              <w:t>антикоррупционного поведения</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39" w:line="274" w:lineRule="auto"/>
              <w:ind w:left="0" w:right="0" w:firstLine="0"/>
            </w:pPr>
            <w:r>
              <w:rPr>
                <w:sz w:val="20"/>
              </w:rPr>
              <w:t xml:space="preserve">Проявление гражданско-патриотической позиции, общечеловеческих ценностей; значимость </w:t>
            </w:r>
          </w:p>
          <w:p w:rsidR="00E5047F" w:rsidRDefault="00C968E4">
            <w:pPr>
              <w:spacing w:after="0" w:line="259" w:lineRule="auto"/>
              <w:ind w:left="0" w:right="0" w:firstLine="0"/>
              <w:jc w:val="left"/>
            </w:pPr>
            <w:r>
              <w:rPr>
                <w:sz w:val="20"/>
              </w:rPr>
              <w:t xml:space="preserve">профессиональной деятельности по специальности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1066"/>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3" w:firstLine="0"/>
            </w:pPr>
            <w:r>
              <w:rPr>
                <w:b/>
                <w:sz w:val="20"/>
              </w:rPr>
              <w:t xml:space="preserve">ОК.07. </w:t>
            </w:r>
            <w:r>
              <w:rPr>
                <w:sz w:val="20"/>
              </w:rPr>
              <w:t>Содействовать сохранению окружающей среды, ресурсосбережению, эффективно действовать в чрезвычайных ситуациях.</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42" w:line="270" w:lineRule="auto"/>
              <w:ind w:left="0" w:right="50" w:firstLine="0"/>
            </w:pPr>
            <w:r>
              <w:rPr>
                <w:sz w:val="20"/>
              </w:rPr>
              <w:t xml:space="preserve">Соблюдение норм экологической безопасности; определение направления ресурсосбережения в рамках профессиональной деятельности по </w:t>
            </w:r>
          </w:p>
          <w:p w:rsidR="00E5047F" w:rsidRDefault="00C968E4">
            <w:pPr>
              <w:spacing w:after="0" w:line="259" w:lineRule="auto"/>
              <w:ind w:left="0" w:right="0" w:firstLine="0"/>
              <w:jc w:val="left"/>
            </w:pPr>
            <w:r>
              <w:rPr>
                <w:sz w:val="20"/>
              </w:rPr>
              <w:t xml:space="preserve">специальности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2132"/>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2" w:firstLine="0"/>
            </w:pPr>
            <w:r>
              <w:rPr>
                <w:b/>
                <w:sz w:val="20"/>
              </w:rPr>
              <w:t xml:space="preserve">ОК.08. </w:t>
            </w:r>
            <w:r>
              <w:rPr>
                <w:sz w:val="20"/>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5" w:firstLine="0"/>
            </w:pPr>
            <w:r>
              <w:rPr>
                <w:sz w:val="20"/>
              </w:rPr>
              <w:t xml:space="preserve">Правильность использования </w:t>
            </w:r>
            <w:proofErr w:type="spellStart"/>
            <w:r>
              <w:rPr>
                <w:sz w:val="20"/>
              </w:rPr>
              <w:t>физкультурнооздоровительной</w:t>
            </w:r>
            <w:proofErr w:type="spellEnd"/>
            <w:r>
              <w:rPr>
                <w:sz w:val="20"/>
              </w:rPr>
              <w:t xml:space="preserve"> деятельности для укрепления здоровья, достижения жизненных и профессиональных целей; применение рациональных приемов двигательных функций в профессиональной деятельности; использование средств профилактики перенапряжения характерными для данной специальности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735"/>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tabs>
                <w:tab w:val="center" w:pos="302"/>
                <w:tab w:val="center" w:pos="1706"/>
                <w:tab w:val="center" w:pos="3566"/>
              </w:tabs>
              <w:spacing w:after="59" w:line="259" w:lineRule="auto"/>
              <w:ind w:left="0" w:right="0" w:firstLine="0"/>
              <w:jc w:val="left"/>
            </w:pPr>
            <w:r>
              <w:rPr>
                <w:rFonts w:ascii="Calibri" w:eastAsia="Calibri" w:hAnsi="Calibri" w:cs="Calibri"/>
                <w:sz w:val="22"/>
              </w:rPr>
              <w:tab/>
            </w:r>
            <w:r>
              <w:rPr>
                <w:b/>
                <w:sz w:val="20"/>
              </w:rPr>
              <w:t xml:space="preserve">ОК.09. </w:t>
            </w:r>
            <w:r>
              <w:rPr>
                <w:b/>
                <w:sz w:val="20"/>
              </w:rPr>
              <w:tab/>
            </w:r>
            <w:r>
              <w:rPr>
                <w:sz w:val="20"/>
              </w:rPr>
              <w:t xml:space="preserve">Использовать </w:t>
            </w:r>
            <w:r>
              <w:rPr>
                <w:sz w:val="20"/>
              </w:rPr>
              <w:tab/>
              <w:t xml:space="preserve">информационные </w:t>
            </w:r>
          </w:p>
          <w:p w:rsidR="00E5047F" w:rsidRDefault="00C968E4">
            <w:pPr>
              <w:spacing w:after="0" w:line="259" w:lineRule="auto"/>
              <w:ind w:left="0" w:right="0" w:firstLine="0"/>
              <w:jc w:val="left"/>
            </w:pPr>
            <w:r>
              <w:rPr>
                <w:sz w:val="20"/>
              </w:rPr>
              <w:t>технологии в профессиональной деятельности</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0" w:firstLine="0"/>
            </w:pPr>
            <w:r>
              <w:rPr>
                <w:sz w:val="20"/>
              </w:rPr>
              <w:t xml:space="preserve">Систематический анализ  обновления технологий в профессиональной деятельности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807"/>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1" w:firstLine="0"/>
            </w:pPr>
            <w:r>
              <w:rPr>
                <w:b/>
                <w:sz w:val="20"/>
              </w:rPr>
              <w:t xml:space="preserve">ОК.10. </w:t>
            </w:r>
            <w:r>
              <w:rPr>
                <w:sz w:val="20"/>
              </w:rPr>
              <w:t>Пользоваться профессиональной документацией на государственном и иностранном языке.</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4" w:firstLine="0"/>
            </w:pPr>
            <w:r>
              <w:rPr>
                <w:sz w:val="20"/>
              </w:rPr>
              <w:t xml:space="preserve">Понимание общего смысла четко произнесенных высказываний на известные темы (профессиональные и бытовые), понимание текстов на базовые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r w:rsidR="00E5047F">
        <w:trPr>
          <w:trHeight w:val="2334"/>
        </w:trPr>
        <w:tc>
          <w:tcPr>
            <w:tcW w:w="4538" w:type="dxa"/>
            <w:tcBorders>
              <w:top w:val="single" w:sz="3" w:space="0" w:color="000000"/>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2" w:firstLine="0"/>
            </w:pPr>
            <w:r>
              <w:rPr>
                <w:sz w:val="20"/>
              </w:rPr>
              <w:t xml:space="preserve">профессиональные темы; участие в диалогах на знакомые общие и профессиональные темы; построение простых высказываний о себе и о своей профессиональной деятельности; краткое обоснование и объяснение своих действий (текущие и планируемые); написание простые связных сообщений на знакомые или интересующие профессиональные темы </w:t>
            </w:r>
          </w:p>
        </w:tc>
        <w:tc>
          <w:tcPr>
            <w:tcW w:w="850" w:type="dxa"/>
            <w:tcBorders>
              <w:top w:val="single" w:sz="3" w:space="0" w:color="000000"/>
              <w:left w:val="single" w:sz="3" w:space="0" w:color="000000"/>
              <w:bottom w:val="single" w:sz="3" w:space="0" w:color="000000"/>
              <w:right w:val="single" w:sz="3" w:space="0" w:color="000000"/>
            </w:tcBorders>
          </w:tcPr>
          <w:p w:rsidR="00E5047F" w:rsidRDefault="00E5047F">
            <w:pPr>
              <w:spacing w:after="160" w:line="259" w:lineRule="auto"/>
              <w:ind w:left="0" w:right="0" w:firstLine="0"/>
              <w:jc w:val="left"/>
            </w:pPr>
          </w:p>
        </w:tc>
      </w:tr>
      <w:tr w:rsidR="00E5047F">
        <w:trPr>
          <w:trHeight w:val="2593"/>
        </w:trPr>
        <w:tc>
          <w:tcPr>
            <w:tcW w:w="4538"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59" w:firstLine="0"/>
            </w:pPr>
            <w:r>
              <w:rPr>
                <w:b/>
                <w:sz w:val="20"/>
              </w:rPr>
              <w:t xml:space="preserve">ОК.11. </w:t>
            </w:r>
            <w:r>
              <w:rPr>
                <w:sz w:val="20"/>
              </w:rPr>
              <w:t>Использовать знания по финансовой грамотности, планировать предпринимательскую деятельность в профессиональной сфере</w:t>
            </w:r>
            <w:r>
              <w:rPr>
                <w:b/>
                <w:sz w:val="20"/>
              </w:rPr>
              <w:t xml:space="preserve"> </w:t>
            </w:r>
          </w:p>
        </w:tc>
        <w:tc>
          <w:tcPr>
            <w:tcW w:w="482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0" w:right="42" w:firstLine="0"/>
            </w:pPr>
            <w:r>
              <w:rPr>
                <w:sz w:val="20"/>
              </w:rPr>
              <w:t xml:space="preserve">Выявление достоинств и недостатков коммерческой идеи; презентация идеи открытия собственного дела в профессиональной деятельности; оформление бизнес-план; расчет размеров выплат по процентным ставкам кредитования; определение инвестиционной привлекательности коммерческих идей в рамках профессиональной деятельности; презентация бизнес-идеи; определение источников финансирования </w:t>
            </w:r>
          </w:p>
        </w:tc>
        <w:tc>
          <w:tcPr>
            <w:tcW w:w="850" w:type="dxa"/>
            <w:tcBorders>
              <w:top w:val="single" w:sz="3" w:space="0" w:color="000000"/>
              <w:left w:val="single" w:sz="3" w:space="0" w:color="000000"/>
              <w:bottom w:val="single" w:sz="3" w:space="0" w:color="000000"/>
              <w:right w:val="single" w:sz="3" w:space="0" w:color="000000"/>
            </w:tcBorders>
          </w:tcPr>
          <w:p w:rsidR="00E5047F" w:rsidRDefault="00C968E4">
            <w:pPr>
              <w:spacing w:after="0" w:line="259" w:lineRule="auto"/>
              <w:ind w:left="1" w:right="0" w:firstLine="0"/>
              <w:jc w:val="left"/>
            </w:pPr>
            <w:r>
              <w:rPr>
                <w:b/>
                <w:sz w:val="20"/>
              </w:rPr>
              <w:t xml:space="preserve"> </w:t>
            </w:r>
          </w:p>
        </w:tc>
      </w:tr>
    </w:tbl>
    <w:p w:rsidR="00E5047F" w:rsidRDefault="00E5047F">
      <w:pPr>
        <w:spacing w:after="0" w:line="259" w:lineRule="auto"/>
        <w:ind w:left="281" w:right="0" w:firstLine="0"/>
        <w:jc w:val="left"/>
      </w:pPr>
    </w:p>
    <w:sectPr w:rsidR="00E5047F">
      <w:pgSz w:w="11909" w:h="16841"/>
      <w:pgMar w:top="1134" w:right="830" w:bottom="113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3FBB"/>
    <w:multiLevelType w:val="hybridMultilevel"/>
    <w:tmpl w:val="4C3E6060"/>
    <w:lvl w:ilvl="0" w:tplc="C4F80C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1685DE">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F68D0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A252DE">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34E9F6">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DA779A">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1CE2A4">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9E0938">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FE0254">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CC5628"/>
    <w:multiLevelType w:val="hybridMultilevel"/>
    <w:tmpl w:val="286C2A8A"/>
    <w:lvl w:ilvl="0" w:tplc="6E2CEE10">
      <w:start w:val="1"/>
      <w:numFmt w:val="decimal"/>
      <w:lvlText w:val="%1."/>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6E65A">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CF2C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220CE">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E751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7660">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C8A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AE4F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25B2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587F36"/>
    <w:multiLevelType w:val="hybridMultilevel"/>
    <w:tmpl w:val="0FC09CA4"/>
    <w:lvl w:ilvl="0" w:tplc="D4CC38BA">
      <w:start w:val="1"/>
      <w:numFmt w:val="bullet"/>
      <w:lvlText w:val="•"/>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430BA">
      <w:start w:val="1"/>
      <w:numFmt w:val="bullet"/>
      <w:lvlText w:val="o"/>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08DCB2">
      <w:start w:val="1"/>
      <w:numFmt w:val="bullet"/>
      <w:lvlText w:val="▪"/>
      <w:lvlJc w:val="left"/>
      <w:pPr>
        <w:ind w:left="2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6C7C02">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82C70">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B094A8">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9866FE">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8DE5A">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5854C8">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DD0819"/>
    <w:multiLevelType w:val="hybridMultilevel"/>
    <w:tmpl w:val="C710609E"/>
    <w:lvl w:ilvl="0" w:tplc="05DE6D7E">
      <w:start w:val="1"/>
      <w:numFmt w:val="decimal"/>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8C5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CD4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ECF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862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2FA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CD4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A0F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29F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2B4358"/>
    <w:multiLevelType w:val="hybridMultilevel"/>
    <w:tmpl w:val="9B9E8BCC"/>
    <w:lvl w:ilvl="0" w:tplc="A300BD62">
      <w:start w:val="1"/>
      <w:numFmt w:val="bullet"/>
      <w:lvlText w:val="–"/>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AE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88A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E7C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69C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679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C29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49E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9E32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787E8D"/>
    <w:multiLevelType w:val="hybridMultilevel"/>
    <w:tmpl w:val="9202FE68"/>
    <w:lvl w:ilvl="0" w:tplc="9522B3C2">
      <w:start w:val="1"/>
      <w:numFmt w:val="bullet"/>
      <w:lvlText w:val="-"/>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29362">
      <w:start w:val="1"/>
      <w:numFmt w:val="bullet"/>
      <w:lvlText w:val="o"/>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8E374">
      <w:start w:val="1"/>
      <w:numFmt w:val="bullet"/>
      <w:lvlText w:val="▪"/>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600BC">
      <w:start w:val="1"/>
      <w:numFmt w:val="bullet"/>
      <w:lvlText w:val="•"/>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4ACDE">
      <w:start w:val="1"/>
      <w:numFmt w:val="bullet"/>
      <w:lvlText w:val="o"/>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0B6FE">
      <w:start w:val="1"/>
      <w:numFmt w:val="bullet"/>
      <w:lvlText w:val="▪"/>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E5A68">
      <w:start w:val="1"/>
      <w:numFmt w:val="bullet"/>
      <w:lvlText w:val="•"/>
      <w:lvlJc w:val="left"/>
      <w:pPr>
        <w:ind w:left="5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6DA20">
      <w:start w:val="1"/>
      <w:numFmt w:val="bullet"/>
      <w:lvlText w:val="o"/>
      <w:lvlJc w:val="left"/>
      <w:pPr>
        <w:ind w:left="6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BE85B0">
      <w:start w:val="1"/>
      <w:numFmt w:val="bullet"/>
      <w:lvlText w:val="▪"/>
      <w:lvlJc w:val="left"/>
      <w:pPr>
        <w:ind w:left="7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1D5B85"/>
    <w:multiLevelType w:val="hybridMultilevel"/>
    <w:tmpl w:val="9AE0EEDA"/>
    <w:lvl w:ilvl="0" w:tplc="D700C368">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6253F0">
      <w:start w:val="1"/>
      <w:numFmt w:val="lowerLetter"/>
      <w:lvlText w:val="%2"/>
      <w:lvlJc w:val="left"/>
      <w:pPr>
        <w:ind w:left="2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ACACB8">
      <w:start w:val="1"/>
      <w:numFmt w:val="lowerRoman"/>
      <w:lvlText w:val="%3"/>
      <w:lvlJc w:val="left"/>
      <w:pPr>
        <w:ind w:left="2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58A984">
      <w:start w:val="1"/>
      <w:numFmt w:val="decimal"/>
      <w:lvlText w:val="%4"/>
      <w:lvlJc w:val="left"/>
      <w:pPr>
        <w:ind w:left="37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06A936">
      <w:start w:val="1"/>
      <w:numFmt w:val="lowerLetter"/>
      <w:lvlText w:val="%5"/>
      <w:lvlJc w:val="left"/>
      <w:pPr>
        <w:ind w:left="4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B0DEF4">
      <w:start w:val="1"/>
      <w:numFmt w:val="lowerRoman"/>
      <w:lvlText w:val="%6"/>
      <w:lvlJc w:val="left"/>
      <w:pPr>
        <w:ind w:left="5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B231EE">
      <w:start w:val="1"/>
      <w:numFmt w:val="decimal"/>
      <w:lvlText w:val="%7"/>
      <w:lvlJc w:val="left"/>
      <w:pPr>
        <w:ind w:left="5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E81506">
      <w:start w:val="1"/>
      <w:numFmt w:val="lowerLetter"/>
      <w:lvlText w:val="%8"/>
      <w:lvlJc w:val="left"/>
      <w:pPr>
        <w:ind w:left="6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5CE4DE">
      <w:start w:val="1"/>
      <w:numFmt w:val="lowerRoman"/>
      <w:lvlText w:val="%9"/>
      <w:lvlJc w:val="left"/>
      <w:pPr>
        <w:ind w:left="7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8E74E1"/>
    <w:multiLevelType w:val="hybridMultilevel"/>
    <w:tmpl w:val="7D824220"/>
    <w:lvl w:ilvl="0" w:tplc="45146C28">
      <w:start w:val="1"/>
      <w:numFmt w:val="bullet"/>
      <w:lvlText w:val="-"/>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6C1E6">
      <w:start w:val="1"/>
      <w:numFmt w:val="bullet"/>
      <w:lvlText w:val="o"/>
      <w:lvlJc w:val="left"/>
      <w:pPr>
        <w:ind w:left="1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01136">
      <w:start w:val="1"/>
      <w:numFmt w:val="bullet"/>
      <w:lvlText w:val="▪"/>
      <w:lvlJc w:val="left"/>
      <w:pPr>
        <w:ind w:left="2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6EA">
      <w:start w:val="1"/>
      <w:numFmt w:val="bullet"/>
      <w:lvlText w:val="•"/>
      <w:lvlJc w:val="left"/>
      <w:pPr>
        <w:ind w:left="2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A821C">
      <w:start w:val="1"/>
      <w:numFmt w:val="bullet"/>
      <w:lvlText w:val="o"/>
      <w:lvlJc w:val="left"/>
      <w:pPr>
        <w:ind w:left="3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E2A6C">
      <w:start w:val="1"/>
      <w:numFmt w:val="bullet"/>
      <w:lvlText w:val="▪"/>
      <w:lvlJc w:val="left"/>
      <w:pPr>
        <w:ind w:left="4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87F68">
      <w:start w:val="1"/>
      <w:numFmt w:val="bullet"/>
      <w:lvlText w:val="•"/>
      <w:lvlJc w:val="left"/>
      <w:pPr>
        <w:ind w:left="5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C5A44">
      <w:start w:val="1"/>
      <w:numFmt w:val="bullet"/>
      <w:lvlText w:val="o"/>
      <w:lvlJc w:val="left"/>
      <w:pPr>
        <w:ind w:left="5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61FA8">
      <w:start w:val="1"/>
      <w:numFmt w:val="bullet"/>
      <w:lvlText w:val="▪"/>
      <w:lvlJc w:val="left"/>
      <w:pPr>
        <w:ind w:left="6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5E215B"/>
    <w:multiLevelType w:val="hybridMultilevel"/>
    <w:tmpl w:val="90208F56"/>
    <w:lvl w:ilvl="0" w:tplc="721898B2">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1CCDF2C">
      <w:start w:val="1"/>
      <w:numFmt w:val="bullet"/>
      <w:lvlText w:val="o"/>
      <w:lvlJc w:val="left"/>
      <w:pPr>
        <w:ind w:left="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4CE8386">
      <w:start w:val="1"/>
      <w:numFmt w:val="bullet"/>
      <w:lvlRestart w:val="0"/>
      <w:lvlText w:val="o"/>
      <w:lvlJc w:val="left"/>
      <w:pPr>
        <w:ind w:left="17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324082A">
      <w:start w:val="1"/>
      <w:numFmt w:val="bullet"/>
      <w:lvlText w:val="•"/>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0B494AC">
      <w:start w:val="1"/>
      <w:numFmt w:val="bullet"/>
      <w:lvlText w:val="o"/>
      <w:lvlJc w:val="left"/>
      <w:pPr>
        <w:ind w:left="22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8A44E1A">
      <w:start w:val="1"/>
      <w:numFmt w:val="bullet"/>
      <w:lvlText w:val="▪"/>
      <w:lvlJc w:val="left"/>
      <w:pPr>
        <w:ind w:left="29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A646434">
      <w:start w:val="1"/>
      <w:numFmt w:val="bullet"/>
      <w:lvlText w:val="•"/>
      <w:lvlJc w:val="left"/>
      <w:pPr>
        <w:ind w:left="36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8C09F34">
      <w:start w:val="1"/>
      <w:numFmt w:val="bullet"/>
      <w:lvlText w:val="o"/>
      <w:lvlJc w:val="left"/>
      <w:pPr>
        <w:ind w:left="43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864D4BA">
      <w:start w:val="1"/>
      <w:numFmt w:val="bullet"/>
      <w:lvlText w:val="▪"/>
      <w:lvlJc w:val="left"/>
      <w:pPr>
        <w:ind w:left="51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044A56"/>
    <w:multiLevelType w:val="hybridMultilevel"/>
    <w:tmpl w:val="3774E4FC"/>
    <w:lvl w:ilvl="0" w:tplc="2DF2F808">
      <w:start w:val="1"/>
      <w:numFmt w:val="decimal"/>
      <w:lvlText w:val="%1."/>
      <w:lvlJc w:val="left"/>
      <w:pPr>
        <w:ind w:left="13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568B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BE41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9C20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8E15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8EC3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A46B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94B6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A869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
  </w:num>
  <w:num w:numId="3">
    <w:abstractNumId w:val="1"/>
  </w:num>
  <w:num w:numId="4">
    <w:abstractNumId w:val="2"/>
  </w:num>
  <w:num w:numId="5">
    <w:abstractNumId w:val="7"/>
  </w:num>
  <w:num w:numId="6">
    <w:abstractNumId w:val="8"/>
  </w:num>
  <w:num w:numId="7">
    <w:abstractNumId w:val="4"/>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7F"/>
    <w:rsid w:val="002B7CDC"/>
    <w:rsid w:val="004071BD"/>
    <w:rsid w:val="0043414A"/>
    <w:rsid w:val="00687995"/>
    <w:rsid w:val="00997726"/>
    <w:rsid w:val="00C868B6"/>
    <w:rsid w:val="00C968E4"/>
    <w:rsid w:val="00DA1F95"/>
    <w:rsid w:val="00E50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8217"/>
  <w15:docId w15:val="{A258F51A-CD2C-450C-9942-A536011B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 w:line="266" w:lineRule="auto"/>
      <w:ind w:left="10" w:right="2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0"/>
      </w:numPr>
      <w:spacing w:after="0" w:line="260" w:lineRule="auto"/>
      <w:ind w:left="10" w:right="19"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977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772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A704-BFAD-4D80-AD5C-846CA6E7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6545</Words>
  <Characters>37312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dc:creator>
  <cp:keywords/>
  <cp:lastModifiedBy>Admin</cp:lastModifiedBy>
  <cp:revision>6</cp:revision>
  <cp:lastPrinted>2025-10-15T08:18:00Z</cp:lastPrinted>
  <dcterms:created xsi:type="dcterms:W3CDTF">2024-12-20T12:14:00Z</dcterms:created>
  <dcterms:modified xsi:type="dcterms:W3CDTF">2025-10-15T08:18:00Z</dcterms:modified>
</cp:coreProperties>
</file>