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1C" w:rsidRDefault="00B1070F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Приложение к Основной профессиональной образовательной программе</w:t>
      </w:r>
    </w:p>
    <w:p w:rsidR="004B111C" w:rsidRDefault="00B1070F">
      <w:pPr>
        <w:keepNext/>
        <w:keepLines/>
        <w:spacing w:after="120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МИНИСТЕРСТВО ОБРАЗОВАНИЯ И НАУКИ РЕСПУБЛИКИ ДАГЕСТАН</w:t>
      </w:r>
    </w:p>
    <w:p w:rsidR="004B111C" w:rsidRDefault="00B1070F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Государственное бюджетное профессиональное образовательное учреждение РД</w:t>
      </w:r>
      <w:r>
        <w:rPr>
          <w:rFonts w:ascii="Times New Roman" w:hAnsi="Times New Roman" w:cs="Times New Roman"/>
          <w:color w:val="000000"/>
        </w:rPr>
        <w:br/>
        <w:t>«Технический колледж им. Р.Н. Ашуралиева»</w:t>
      </w:r>
    </w:p>
    <w:p w:rsidR="004B111C" w:rsidRDefault="004B111C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4B111C" w:rsidRDefault="004B111C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4B111C" w:rsidRDefault="004B111C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4B111C" w:rsidRDefault="004B111C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4B111C" w:rsidRDefault="004B111C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4B111C" w:rsidRDefault="004B111C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4B111C" w:rsidRDefault="00B1070F">
      <w:pPr>
        <w:keepNext/>
        <w:keepLines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 ПРОГРАММА  УЧЕБНОЙ  ДИСЦИПЛИНЫ</w:t>
      </w:r>
    </w:p>
    <w:p w:rsidR="004B111C" w:rsidRDefault="004B111C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4B111C" w:rsidRDefault="00B1070F">
      <w:pPr>
        <w:spacing w:after="0"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8"/>
          <w:szCs w:val="24"/>
          <w:u w:val="single"/>
        </w:rPr>
        <w:t>ОП.02 Информационн</w:t>
      </w:r>
      <w:r w:rsidR="00FA217E">
        <w:rPr>
          <w:rFonts w:ascii="Times New Roman" w:hAnsi="Times New Roman"/>
          <w:iCs/>
          <w:sz w:val="28"/>
          <w:szCs w:val="24"/>
          <w:u w:val="single"/>
        </w:rPr>
        <w:t>ое обеспечение</w:t>
      </w:r>
      <w:r>
        <w:rPr>
          <w:rFonts w:ascii="Times New Roman" w:hAnsi="Times New Roman"/>
          <w:iCs/>
          <w:sz w:val="28"/>
          <w:szCs w:val="24"/>
          <w:u w:val="single"/>
        </w:rPr>
        <w:t xml:space="preserve"> логистическ</w:t>
      </w:r>
      <w:r w:rsidR="00FA217E">
        <w:rPr>
          <w:rFonts w:ascii="Times New Roman" w:hAnsi="Times New Roman"/>
          <w:iCs/>
          <w:sz w:val="28"/>
          <w:szCs w:val="24"/>
          <w:u w:val="single"/>
        </w:rPr>
        <w:t>их процессов</w:t>
      </w:r>
    </w:p>
    <w:p w:rsidR="004B111C" w:rsidRDefault="00B1070F">
      <w:pPr>
        <w:keepNext/>
        <w:keepLines/>
        <w:jc w:val="center"/>
        <w:outlineLvl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код и наименование дисциплины по ФГОС</w:t>
      </w:r>
    </w:p>
    <w:p w:rsidR="004B111C" w:rsidRDefault="004B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4B111C" w:rsidRDefault="00B10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Специальность  </w:t>
      </w:r>
      <w:r>
        <w:rPr>
          <w:rFonts w:ascii="Times New Roman" w:hAnsi="Times New Roman" w:cs="Times New Roman"/>
          <w:color w:val="000000"/>
          <w:u w:val="single"/>
        </w:rPr>
        <w:t>38.02.03  «Операционная деятельность в логистике»</w:t>
      </w:r>
    </w:p>
    <w:p w:rsidR="004B111C" w:rsidRDefault="004B111C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</w:p>
    <w:p w:rsidR="004B111C" w:rsidRDefault="00B1070F">
      <w:pPr>
        <w:keepNext/>
        <w:keepLines/>
        <w:spacing w:line="240" w:lineRule="auto"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УГС</w:t>
      </w:r>
      <w:r>
        <w:rPr>
          <w:rFonts w:ascii="Times New Roman" w:hAnsi="Times New Roman" w:cs="Times New Roman"/>
          <w:color w:val="000000"/>
          <w:u w:val="single"/>
        </w:rPr>
        <w:t>38.00.00    Экономика и управление</w:t>
      </w:r>
    </w:p>
    <w:p w:rsidR="004B111C" w:rsidRDefault="00B1070F">
      <w:pPr>
        <w:keepNext/>
        <w:keepLines/>
        <w:spacing w:line="240" w:lineRule="auto"/>
        <w:outlineLvl w:val="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код и наименование укрупненной  группы специальностей</w:t>
      </w:r>
    </w:p>
    <w:p w:rsidR="004B111C" w:rsidRDefault="004B111C">
      <w:pPr>
        <w:keepNext/>
        <w:keepLines/>
        <w:ind w:firstLine="6096"/>
        <w:outlineLvl w:val="3"/>
        <w:rPr>
          <w:color w:val="000000"/>
        </w:rPr>
      </w:pPr>
    </w:p>
    <w:p w:rsidR="004B111C" w:rsidRDefault="004B111C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4B111C" w:rsidRDefault="00B1070F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Квалификация  выпускника: Операционный логист</w:t>
      </w:r>
    </w:p>
    <w:p w:rsidR="004B111C" w:rsidRDefault="004B11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4B111C" w:rsidRDefault="004B11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4B111C" w:rsidRDefault="004B11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4B111C" w:rsidRDefault="004B11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4B111C" w:rsidRDefault="004B111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:rsidR="004B111C" w:rsidRDefault="00B10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Махачкала  2025 г.</w:t>
      </w:r>
    </w:p>
    <w:p w:rsidR="004B111C" w:rsidRDefault="004B1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right"/>
        <w:rPr>
          <w:rFonts w:ascii="Times New Roman" w:eastAsia="Arial Unicode MS" w:hAnsi="Times New Roman" w:cs="Times New Roman"/>
        </w:rPr>
      </w:pPr>
    </w:p>
    <w:p w:rsidR="004B111C" w:rsidRDefault="00B107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ОДОБРЕНО</w:t>
      </w:r>
    </w:p>
    <w:p w:rsidR="004B111C" w:rsidRDefault="00B107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предметной (цикловой) комиссией УГС 38.00.00. Экономика и управление </w:t>
      </w:r>
    </w:p>
    <w:p w:rsidR="004B111C" w:rsidRDefault="00B107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Председатель П(Ц)К</w:t>
      </w:r>
    </w:p>
    <w:p w:rsidR="004B111C" w:rsidRDefault="00B1070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>
        <w:rPr>
          <w:noProof/>
          <w:u w:val="single"/>
        </w:rPr>
        <w:drawing>
          <wp:inline distT="0" distB="0" distL="0" distR="0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u w:val="single"/>
        </w:rPr>
        <w:t>Э.Р. Амалатова</w:t>
      </w:r>
    </w:p>
    <w:p w:rsidR="004B111C" w:rsidRDefault="00B10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hAnsi="Times New Roman" w:cs="Times New Roman"/>
        </w:rPr>
        <w:t>Протокол № 9 от 30 апреля  2025 г.</w:t>
      </w:r>
    </w:p>
    <w:p w:rsidR="004B111C" w:rsidRDefault="004B1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4B111C" w:rsidRDefault="00B10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Cs w:val="28"/>
        </w:rPr>
        <w:t xml:space="preserve">Рабочая программа дисциплины  </w:t>
      </w:r>
      <w:r w:rsidR="00FA217E" w:rsidRPr="00FA217E">
        <w:rPr>
          <w:rFonts w:ascii="Times New Roman" w:hAnsi="Times New Roman"/>
          <w:iCs/>
          <w:sz w:val="24"/>
          <w:szCs w:val="24"/>
        </w:rPr>
        <w:t>Информационное обеспечение логистических процессов</w:t>
      </w:r>
      <w:r w:rsidR="00FA217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разработана на основе</w:t>
      </w:r>
      <w:r>
        <w:rPr>
          <w:szCs w:val="28"/>
        </w:rPr>
        <w:t>:</w:t>
      </w:r>
    </w:p>
    <w:p w:rsidR="004B111C" w:rsidRDefault="00B1070F">
      <w:pPr>
        <w:pStyle w:val="af0"/>
        <w:widowControl w:val="0"/>
        <w:numPr>
          <w:ilvl w:val="0"/>
          <w:numId w:val="2"/>
        </w:numPr>
        <w:tabs>
          <w:tab w:val="left" w:pos="8647"/>
        </w:tabs>
        <w:autoSpaceDE w:val="0"/>
        <w:autoSpaceDN w:val="0"/>
        <w:spacing w:before="0" w:after="0"/>
        <w:ind w:left="709"/>
        <w:jc w:val="both"/>
      </w:pPr>
      <w:r>
        <w:t xml:space="preserve">Федерального государственного образовательного стандарта </w:t>
      </w:r>
      <w:r>
        <w:rPr>
          <w:spacing w:val="-2"/>
        </w:rPr>
        <w:t>среднего профессионального образования</w:t>
      </w:r>
      <w:r>
        <w:t xml:space="preserve"> по 38.02.03 </w:t>
      </w:r>
      <w:r>
        <w:rPr>
          <w:color w:val="000000"/>
        </w:rPr>
        <w:t>Операционная деятельность в логистике</w:t>
      </w:r>
      <w:r>
        <w:t>, утвержденного приказом Министерства просвещения Российской Федерации №257 от 21апреля 2022 г., (зарегистрирован Министерством юстиции 2 июня 2022 г. рег. № 68712) (ред. от 03.07.2024 г.);</w:t>
      </w:r>
    </w:p>
    <w:p w:rsidR="004B111C" w:rsidRDefault="00B1070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учётом:</w:t>
      </w:r>
    </w:p>
    <w:p w:rsidR="004B111C" w:rsidRDefault="00B1070F">
      <w:pPr>
        <w:pStyle w:val="af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contextualSpacing/>
        <w:jc w:val="both"/>
      </w:pPr>
      <w:r>
        <w:t xml:space="preserve">Примерной образовательной программы по специальности </w:t>
      </w:r>
      <w:r>
        <w:rPr>
          <w:rFonts w:eastAsia="Arial Unicode MS"/>
        </w:rPr>
        <w:t>38.02.03 «</w:t>
      </w:r>
      <w:r>
        <w:rPr>
          <w:color w:val="000000"/>
        </w:rPr>
        <w:t>Операционная деятельность в логистике</w:t>
      </w:r>
      <w:r>
        <w:rPr>
          <w:rFonts w:eastAsia="Arial Unicode MS"/>
        </w:rPr>
        <w:t>»</w:t>
      </w:r>
      <w:r>
        <w:rPr>
          <w:rFonts w:eastAsia="SimSun"/>
        </w:rPr>
        <w:t xml:space="preserve">, разработанной </w:t>
      </w:r>
      <w: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30апреля 2022 г., зарегистрировано в государственном реестре примерных образовательных программ.</w:t>
      </w:r>
    </w:p>
    <w:p w:rsidR="004B111C" w:rsidRDefault="004B11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contextualSpacing/>
      </w:pPr>
    </w:p>
    <w:p w:rsidR="004B111C" w:rsidRDefault="00B107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соответствии с рабочим учебным планом образовательной организации на 2025/2026 учебный год.</w:t>
      </w:r>
    </w:p>
    <w:p w:rsidR="004B111C" w:rsidRDefault="004B1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4B111C" w:rsidRDefault="00B10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Разработчик:</w:t>
      </w:r>
    </w:p>
    <w:p w:rsidR="004B111C" w:rsidRDefault="00B1070F">
      <w:pPr>
        <w:pStyle w:val="af0"/>
        <w:widowControl w:val="0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76" w:lineRule="auto"/>
        <w:contextualSpacing/>
        <w:jc w:val="both"/>
      </w:pPr>
      <w:r>
        <w:rPr>
          <w:szCs w:val="28"/>
        </w:rPr>
        <w:t xml:space="preserve">Шхумова Дамира Валериановна, </w:t>
      </w:r>
      <w:r>
        <w:t>преподаватель дисциплин профессионального цикла ГБПОУ РД «Технический колледж</w:t>
      </w:r>
      <w:r>
        <w:rPr>
          <w:color w:val="000000"/>
        </w:rPr>
        <w:t>им. Р.Н. Ашуралиева</w:t>
      </w:r>
      <w:r>
        <w:t>».</w:t>
      </w:r>
    </w:p>
    <w:p w:rsidR="004B111C" w:rsidRDefault="004B1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4B111C" w:rsidRDefault="004B11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4B111C" w:rsidRDefault="00B1070F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© </w:t>
      </w:r>
      <w:r>
        <w:rPr>
          <w:rFonts w:ascii="Times New Roman" w:hAnsi="Times New Roman" w:cs="Times New Roman"/>
          <w:sz w:val="18"/>
          <w:szCs w:val="18"/>
        </w:rPr>
        <w:t>Шхумова Дамира Валерановна 2025</w:t>
      </w:r>
    </w:p>
    <w:p w:rsidR="004B111C" w:rsidRDefault="00B1070F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©</w:t>
      </w:r>
      <w:r>
        <w:rPr>
          <w:rFonts w:ascii="Times New Roman" w:hAnsi="Times New Roman" w:cs="Times New Roman"/>
          <w:sz w:val="18"/>
          <w:szCs w:val="18"/>
        </w:rPr>
        <w:t xml:space="preserve"> ГБПОУ РД «Технический колледж</w:t>
      </w:r>
      <w:r>
        <w:rPr>
          <w:rFonts w:ascii="Times New Roman" w:hAnsi="Times New Roman" w:cs="Times New Roman"/>
          <w:color w:val="000000"/>
          <w:sz w:val="18"/>
          <w:szCs w:val="18"/>
        </w:rPr>
        <w:t>им. Р.Н. Ашуралиева</w:t>
      </w:r>
      <w:r>
        <w:rPr>
          <w:rFonts w:ascii="Times New Roman" w:hAnsi="Times New Roman" w:cs="Times New Roman"/>
          <w:sz w:val="18"/>
          <w:szCs w:val="18"/>
        </w:rPr>
        <w:t>» 2025</w:t>
      </w:r>
    </w:p>
    <w:p w:rsidR="004B111C" w:rsidRDefault="004B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4B111C" w:rsidRDefault="004B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4B111C" w:rsidRDefault="004B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4B111C" w:rsidRDefault="004B111C" w:rsidP="00EB0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Cs w:val="28"/>
        </w:rPr>
      </w:pPr>
    </w:p>
    <w:p w:rsidR="00EB0038" w:rsidRDefault="00EB0038" w:rsidP="00EB0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Cs w:val="28"/>
        </w:rPr>
      </w:pPr>
    </w:p>
    <w:p w:rsidR="004B111C" w:rsidRDefault="00B1070F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p w:rsidR="004B111C" w:rsidRDefault="004B111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323C9" w:rsidRPr="003323C9" w:rsidRDefault="00B1070F" w:rsidP="003323C9">
      <w:pPr>
        <w:pStyle w:val="12"/>
        <w:rPr>
          <w:noProof/>
        </w:rPr>
      </w:pPr>
      <w:r w:rsidRPr="003323C9">
        <w:rPr>
          <w:iCs/>
        </w:rPr>
        <w:fldChar w:fldCharType="begin"/>
      </w:r>
      <w:r w:rsidRPr="003323C9">
        <w:rPr>
          <w:iCs/>
        </w:rPr>
        <w:instrText xml:space="preserve"> TOC \h \z \t "Стиль1;1;Стиль2;2" </w:instrText>
      </w:r>
      <w:r w:rsidRPr="003323C9">
        <w:rPr>
          <w:iCs/>
        </w:rPr>
        <w:fldChar w:fldCharType="separate"/>
      </w:r>
      <w:hyperlink w:anchor="_Toc211426803" w:history="1">
        <w:r w:rsidR="003323C9" w:rsidRPr="003323C9">
          <w:rPr>
            <w:rStyle w:val="a5"/>
            <w:noProof/>
          </w:rPr>
          <w:t>1.</w:t>
        </w:r>
        <w:r w:rsidR="003323C9" w:rsidRPr="003323C9">
          <w:rPr>
            <w:rStyle w:val="a5"/>
            <w:i/>
            <w:noProof/>
          </w:rPr>
          <w:t xml:space="preserve"> </w:t>
        </w:r>
        <w:r w:rsidR="003323C9" w:rsidRPr="003323C9">
          <w:rPr>
            <w:rStyle w:val="a5"/>
            <w:noProof/>
          </w:rPr>
          <w:t>ОБЩАЯ ХАРАКТЕРИ</w:t>
        </w:r>
        <w:r w:rsidR="003323C9">
          <w:rPr>
            <w:rStyle w:val="a5"/>
            <w:noProof/>
          </w:rPr>
          <w:t xml:space="preserve">СТИКА РАБОЧЕЙ ПРОГРАММЫ УЧЕБНОЙ </w:t>
        </w:r>
        <w:r w:rsidR="003323C9" w:rsidRPr="003323C9">
          <w:rPr>
            <w:rStyle w:val="a5"/>
            <w:noProof/>
          </w:rPr>
          <w:t xml:space="preserve">ДИСЦИПЛИНЫ ОП.02 </w:t>
        </w:r>
        <w:r w:rsidR="003323C9" w:rsidRPr="003323C9">
          <w:rPr>
            <w:rStyle w:val="a5"/>
            <w:iCs/>
            <w:noProof/>
          </w:rPr>
          <w:t>ИНФОРМАЦИОННОЕ ОБЕСПЕЧЕНИЕ ЛОГИСТИЧЕСКИХ ПРОЦЕССОВ</w:t>
        </w:r>
        <w:r w:rsidR="003323C9" w:rsidRPr="003323C9">
          <w:rPr>
            <w:noProof/>
            <w:webHidden/>
          </w:rPr>
          <w:tab/>
        </w:r>
        <w:r w:rsidR="003323C9" w:rsidRPr="003323C9">
          <w:rPr>
            <w:noProof/>
            <w:webHidden/>
          </w:rPr>
          <w:fldChar w:fldCharType="begin"/>
        </w:r>
        <w:r w:rsidR="003323C9" w:rsidRPr="003323C9">
          <w:rPr>
            <w:noProof/>
            <w:webHidden/>
          </w:rPr>
          <w:instrText xml:space="preserve"> PAGEREF _Toc211426803 \h </w:instrText>
        </w:r>
        <w:r w:rsidR="003323C9" w:rsidRPr="003323C9">
          <w:rPr>
            <w:noProof/>
            <w:webHidden/>
          </w:rPr>
        </w:r>
        <w:r w:rsidR="003323C9" w:rsidRPr="003323C9">
          <w:rPr>
            <w:noProof/>
            <w:webHidden/>
          </w:rPr>
          <w:fldChar w:fldCharType="separate"/>
        </w:r>
        <w:r w:rsidR="003323C9" w:rsidRPr="003323C9">
          <w:rPr>
            <w:noProof/>
            <w:webHidden/>
          </w:rPr>
          <w:t>4</w:t>
        </w:r>
        <w:r w:rsidR="003323C9" w:rsidRPr="003323C9">
          <w:rPr>
            <w:noProof/>
            <w:webHidden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04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1.1. Место дисциплины в структуре основной образовательной программы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_Toc211426804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05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1.2. Цель и планируемые результаты освоения дисциплины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_Toc211426805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 w:rsidP="003323C9">
      <w:pPr>
        <w:pStyle w:val="12"/>
        <w:rPr>
          <w:noProof/>
        </w:rPr>
      </w:pPr>
      <w:hyperlink w:anchor="_Toc211426806" w:history="1">
        <w:r w:rsidRPr="003323C9">
          <w:rPr>
            <w:rStyle w:val="a5"/>
            <w:noProof/>
          </w:rPr>
          <w:t>2. СТРУКТУРА И СОДЕРЖАНИЕ УЧЕБНОЙ ДИСЦИП</w:t>
        </w:r>
        <w:r w:rsidRPr="003323C9">
          <w:rPr>
            <w:noProof/>
            <w:webHidden/>
          </w:rPr>
          <w:tab/>
        </w:r>
        <w:r w:rsidRPr="003323C9">
          <w:rPr>
            <w:noProof/>
            <w:webHidden/>
          </w:rPr>
          <w:fldChar w:fldCharType="begin"/>
        </w:r>
        <w:r w:rsidRPr="003323C9">
          <w:rPr>
            <w:noProof/>
            <w:webHidden/>
          </w:rPr>
          <w:instrText xml:space="preserve"> PAGEREF _Toc211426806 \h </w:instrText>
        </w:r>
        <w:r w:rsidRPr="003323C9">
          <w:rPr>
            <w:noProof/>
            <w:webHidden/>
          </w:rPr>
        </w:r>
        <w:r w:rsidRPr="003323C9">
          <w:rPr>
            <w:noProof/>
            <w:webHidden/>
          </w:rPr>
          <w:fldChar w:fldCharType="separate"/>
        </w:r>
        <w:r w:rsidRPr="003323C9">
          <w:rPr>
            <w:noProof/>
            <w:webHidden/>
          </w:rPr>
          <w:t>5</w:t>
        </w:r>
        <w:r w:rsidRPr="003323C9">
          <w:rPr>
            <w:noProof/>
            <w:webHidden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07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2.1. Объем учебной дисциплины и виды учебной работы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_Toc211426807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08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2.2. Тематический план и содержание учебной дисциплины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_Toc211426808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 w:rsidP="003323C9">
      <w:pPr>
        <w:pStyle w:val="12"/>
        <w:rPr>
          <w:noProof/>
        </w:rPr>
      </w:pPr>
      <w:hyperlink w:anchor="_Toc211426809" w:history="1">
        <w:r w:rsidRPr="003323C9">
          <w:rPr>
            <w:rStyle w:val="a5"/>
            <w:noProof/>
          </w:rPr>
          <w:t>3. УСЛОВИЯ РЕАЛИЗАЦИИ УЧЕБНОЙ ДИСЦИПЛИНЫ</w:t>
        </w:r>
        <w:r w:rsidRPr="003323C9">
          <w:rPr>
            <w:noProof/>
            <w:webHidden/>
          </w:rPr>
          <w:tab/>
        </w:r>
        <w:r w:rsidRPr="003323C9">
          <w:rPr>
            <w:noProof/>
            <w:webHidden/>
          </w:rPr>
          <w:fldChar w:fldCharType="begin"/>
        </w:r>
        <w:r w:rsidRPr="003323C9">
          <w:rPr>
            <w:noProof/>
            <w:webHidden/>
          </w:rPr>
          <w:instrText xml:space="preserve"> PAGEREF _Toc211426809 \h </w:instrText>
        </w:r>
        <w:r w:rsidRPr="003323C9">
          <w:rPr>
            <w:noProof/>
            <w:webHidden/>
          </w:rPr>
        </w:r>
        <w:r w:rsidRPr="003323C9">
          <w:rPr>
            <w:noProof/>
            <w:webHidden/>
          </w:rPr>
          <w:fldChar w:fldCharType="separate"/>
        </w:r>
        <w:r w:rsidRPr="003323C9">
          <w:rPr>
            <w:noProof/>
            <w:webHidden/>
          </w:rPr>
          <w:t>11</w:t>
        </w:r>
        <w:r w:rsidRPr="003323C9">
          <w:rPr>
            <w:noProof/>
            <w:webHidden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10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_Toc211426810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>
      <w:pPr>
        <w:pStyle w:val="21"/>
        <w:tabs>
          <w:tab w:val="right" w:leader="dot" w:pos="96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11426811" w:history="1">
        <w:r w:rsidRPr="003323C9">
          <w:rPr>
            <w:rStyle w:val="a5"/>
            <w:rFonts w:ascii="Times New Roman" w:hAnsi="Times New Roman"/>
            <w:noProof/>
            <w:sz w:val="24"/>
            <w:szCs w:val="24"/>
          </w:rPr>
          <w:t>3.2. Информационное обеспечение реализации программы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_Toc211426811 \h </w:instrTex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3323C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323C9" w:rsidRPr="003323C9" w:rsidRDefault="003323C9" w:rsidP="003323C9">
      <w:pPr>
        <w:pStyle w:val="12"/>
        <w:rPr>
          <w:noProof/>
        </w:rPr>
      </w:pPr>
      <w:hyperlink w:anchor="_Toc211426812" w:history="1">
        <w:r w:rsidRPr="003323C9">
          <w:rPr>
            <w:rStyle w:val="a5"/>
            <w:noProof/>
          </w:rPr>
          <w:t>4. КОНТРОЛЬ И ОЦЕНКА РЕЗУЛЬТАТОВ ОСВОЕНИЯ  УЧЕБНОЙ ДИСЦИПЛИНЫ</w:t>
        </w:r>
        <w:r w:rsidR="009301B6">
          <w:rPr>
            <w:noProof/>
            <w:webHidden/>
          </w:rPr>
          <w:t>………………………………………………………………………………….</w:t>
        </w:r>
        <w:r w:rsidRPr="003323C9">
          <w:rPr>
            <w:noProof/>
            <w:webHidden/>
          </w:rPr>
          <w:fldChar w:fldCharType="begin"/>
        </w:r>
        <w:r w:rsidRPr="003323C9">
          <w:rPr>
            <w:noProof/>
            <w:webHidden/>
          </w:rPr>
          <w:instrText xml:space="preserve"> PAGEREF _Toc211426812 \h </w:instrText>
        </w:r>
        <w:r w:rsidRPr="003323C9">
          <w:rPr>
            <w:noProof/>
            <w:webHidden/>
          </w:rPr>
        </w:r>
        <w:r w:rsidRPr="003323C9">
          <w:rPr>
            <w:noProof/>
            <w:webHidden/>
          </w:rPr>
          <w:fldChar w:fldCharType="separate"/>
        </w:r>
        <w:r w:rsidRPr="003323C9">
          <w:rPr>
            <w:noProof/>
            <w:webHidden/>
          </w:rPr>
          <w:t>12</w:t>
        </w:r>
        <w:r w:rsidRPr="003323C9">
          <w:rPr>
            <w:noProof/>
            <w:webHidden/>
          </w:rPr>
          <w:fldChar w:fldCharType="end"/>
        </w:r>
      </w:hyperlink>
    </w:p>
    <w:p w:rsidR="004B111C" w:rsidRDefault="00B1070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323C9">
        <w:rPr>
          <w:rFonts w:ascii="Times New Roman" w:hAnsi="Times New Roman" w:cs="Times New Roman"/>
          <w:b/>
          <w:iCs/>
          <w:sz w:val="24"/>
          <w:szCs w:val="24"/>
        </w:rPr>
        <w:fldChar w:fldCharType="end"/>
      </w:r>
    </w:p>
    <w:p w:rsidR="00EB0038" w:rsidRPr="00EB0038" w:rsidRDefault="00B1070F" w:rsidP="003323C9">
      <w:pPr>
        <w:pStyle w:val="1"/>
        <w:numPr>
          <w:ilvl w:val="0"/>
          <w:numId w:val="0"/>
        </w:numPr>
        <w:jc w:val="both"/>
        <w:rPr>
          <w:iCs/>
        </w:rPr>
      </w:pPr>
      <w:bookmarkStart w:id="0" w:name="_GoBack"/>
      <w:bookmarkEnd w:id="0"/>
      <w:r w:rsidRPr="00EB0038">
        <w:rPr>
          <w:rFonts w:cs="Times New Roman"/>
          <w:i/>
          <w:u w:val="single"/>
        </w:rPr>
        <w:br w:type="page"/>
      </w:r>
      <w:bookmarkStart w:id="1" w:name="_Toc211426803"/>
      <w:r w:rsidR="00EB0038" w:rsidRPr="00EB0038">
        <w:rPr>
          <w:rFonts w:cs="Times New Roman"/>
        </w:rPr>
        <w:lastRenderedPageBreak/>
        <w:t>1.</w:t>
      </w:r>
      <w:r w:rsidR="00EB0038" w:rsidRPr="00EB0038">
        <w:rPr>
          <w:rFonts w:cs="Times New Roman"/>
          <w:i/>
        </w:rPr>
        <w:t xml:space="preserve"> </w:t>
      </w:r>
      <w:r w:rsidRPr="00EB0038">
        <w:t>ОБЩАЯ</w:t>
      </w:r>
      <w:r>
        <w:t xml:space="preserve"> ХАРАКТЕРИСТИКА </w:t>
      </w:r>
      <w:r w:rsidRPr="00EB0038">
        <w:rPr>
          <w:color w:val="000000"/>
        </w:rPr>
        <w:t>РАБОЧЕЙ ПРОГРАММЫ</w:t>
      </w:r>
      <w:r>
        <w:t xml:space="preserve"> УЧЕБНОЙ ДИСЦИПЛИНЫ</w:t>
      </w:r>
      <w:r w:rsidR="00EB0038">
        <w:t xml:space="preserve"> </w:t>
      </w:r>
      <w:r>
        <w:t xml:space="preserve">ОП.02 </w:t>
      </w:r>
      <w:r w:rsidR="00EB0038" w:rsidRPr="00EB0038">
        <w:rPr>
          <w:iCs/>
        </w:rPr>
        <w:t>ИНФОРМАЦИОННОЕ ОБЕСПЕЧЕНИЕ ЛОГИСТИЧЕСКИХ ПРОЦЕССОВ</w:t>
      </w:r>
      <w:bookmarkEnd w:id="1"/>
    </w:p>
    <w:p w:rsidR="004B111C" w:rsidRDefault="00B10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Toc211426804"/>
      <w:r>
        <w:rPr>
          <w:rStyle w:val="23"/>
        </w:rPr>
        <w:t>1.1. Место дисциплины в структуре основной образовательной программы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B111C" w:rsidRDefault="00B107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«</w:t>
      </w:r>
      <w:r w:rsidR="00A82AA3" w:rsidRPr="00A82AA3">
        <w:rPr>
          <w:rFonts w:ascii="Times New Roman" w:hAnsi="Times New Roman"/>
          <w:iCs/>
          <w:sz w:val="24"/>
          <w:szCs w:val="24"/>
        </w:rPr>
        <w:t>Информационное обеспечение логистических процессов</w:t>
      </w:r>
      <w:r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 w:rsidR="00A82AA3">
        <w:rPr>
          <w:rFonts w:ascii="Times New Roman" w:hAnsi="Times New Roman"/>
          <w:iCs/>
          <w:sz w:val="24"/>
          <w:szCs w:val="24"/>
        </w:rPr>
        <w:t>общепрофессионального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 примерной образовательной программы  в соответствии с ФГОС СПО по </w:t>
      </w:r>
      <w:r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B111C" w:rsidRDefault="00B107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B111C" w:rsidRDefault="00B1070F">
      <w:pPr>
        <w:pStyle w:val="ConsPlusNormal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4B111C" w:rsidRDefault="00B1070F">
      <w:pPr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4B111C" w:rsidRDefault="00B107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ПК 1.1. Осуществлять сопровождение, в том числе документационное, процедуры закупок</w:t>
      </w:r>
    </w:p>
    <w:p w:rsidR="004B111C" w:rsidRDefault="00B1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ПК 1.3. </w:t>
      </w:r>
      <w:r>
        <w:rPr>
          <w:rFonts w:ascii="Times New Roman" w:hAnsi="Times New Roman"/>
          <w:sz w:val="24"/>
          <w:szCs w:val="24"/>
        </w:rPr>
        <w:t>Планировать, подготавливать и осуществлять процесс перевозки грузов</w:t>
      </w:r>
    </w:p>
    <w:p w:rsidR="004B111C" w:rsidRDefault="00B107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ПК 2.1. Сопровождать логистические процессы в производстве, сбыте и распределении</w:t>
      </w:r>
    </w:p>
    <w:p w:rsidR="004B111C" w:rsidRDefault="00B1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ПК 3.1. Планировать, подготавливать и осуществлять процесс перевозки грузов</w:t>
      </w:r>
    </w:p>
    <w:p w:rsidR="004B111C" w:rsidRDefault="004B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11C" w:rsidRDefault="004B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111C" w:rsidRDefault="00B1070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bookmarkStart w:id="3" w:name="_Toc211426805"/>
      <w:r>
        <w:rPr>
          <w:rStyle w:val="23"/>
        </w:rPr>
        <w:t>1.2. Цель и планируемые результаты освоения дисциплины</w:t>
      </w:r>
      <w:bookmarkEnd w:id="3"/>
      <w:r>
        <w:rPr>
          <w:rFonts w:ascii="Times New Roman" w:hAnsi="Times New Roman"/>
          <w:b/>
          <w:sz w:val="24"/>
          <w:szCs w:val="24"/>
        </w:rPr>
        <w:t>:</w:t>
      </w:r>
    </w:p>
    <w:p w:rsidR="004B111C" w:rsidRDefault="00B1070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4111"/>
      </w:tblGrid>
      <w:tr w:rsidR="004B111C">
        <w:trPr>
          <w:trHeight w:val="649"/>
        </w:trPr>
        <w:tc>
          <w:tcPr>
            <w:tcW w:w="1589" w:type="dxa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906" w:type="dxa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4B111C">
        <w:trPr>
          <w:trHeight w:val="212"/>
        </w:trPr>
        <w:tc>
          <w:tcPr>
            <w:tcW w:w="1589" w:type="dxa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ПК.1.1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ПК.2.1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ПК.3.1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02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03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04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</w:t>
            </w:r>
          </w:p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09</w:t>
            </w:r>
          </w:p>
        </w:tc>
        <w:tc>
          <w:tcPr>
            <w:tcW w:w="3906" w:type="dxa"/>
          </w:tcPr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задачу или проблему в профессиональном или социальном контексте;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анализировать задачу или проблему и выделять её составные части;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этапы решения задачи;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методами работы в профессиональной и смежных сферах;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определять задачи для поиска информации;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необходимые источники информации;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структурировать получаемую информацию;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выделять наиболее значимое в перечне информации;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обрабатывать текстовую табличную информацию;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деловую графику и мультимедиа информацию;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создавать презентации;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пользоваться автоматизированными системами делопроизводства.</w:t>
            </w:r>
          </w:p>
        </w:tc>
        <w:tc>
          <w:tcPr>
            <w:tcW w:w="4111" w:type="dxa"/>
          </w:tcPr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актуальный профессиональный и социальный контекст, в котором необходимо вести профессиональную деятельность;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алгоритмы выполнения работ в профессиональной и смежных областях;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работы в профессиональной и смежных сферах;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основные методы и средства сбора, обработки, хранения, передачи и накопления информации;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технологию поиска информации в сети Интернет; номенклатуру информационных источников, применяемых в профессиональной деятельности; приемы структурирования информации;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актуальной нормативно-правовой документации; 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проектной деятельности;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оформления документов и построения устных сообщений;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назначение, состав, основные характеристики организационной и компьютерной техники;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компоненты компьютерных сетей, принципы пакетной передачи данных взаимодействия;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принципы использования системного и прикладного программного обеспечения;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защиты информации от несанкционированного доступа;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аспекты использования информационных технологий и программного обеспечения;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 автоматизированной обработки информации;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угрозы и методы обеспечения информационной безопасных, организацию межсетевого взаимодействия;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принципы использования системного и прикладного программного обеспечения;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защиты информации от несанкционированного доступа;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аспекты использования информационных технологий и программного обеспечения;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 автоматизированной обработки информации;</w:t>
            </w:r>
          </w:p>
          <w:p w:rsidR="004B111C" w:rsidRDefault="00B1070F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основные угрозы и методы обеспечения информационной безопасности</w:t>
            </w:r>
          </w:p>
        </w:tc>
      </w:tr>
    </w:tbl>
    <w:p w:rsidR="004B111C" w:rsidRDefault="004B111C">
      <w:pPr>
        <w:suppressAutoHyphens/>
        <w:spacing w:after="0"/>
        <w:rPr>
          <w:rStyle w:val="13"/>
        </w:rPr>
      </w:pPr>
    </w:p>
    <w:p w:rsidR="003323C9" w:rsidRDefault="003323C9">
      <w:pPr>
        <w:suppressAutoHyphens/>
        <w:spacing w:after="0"/>
        <w:rPr>
          <w:rStyle w:val="13"/>
        </w:rPr>
      </w:pPr>
    </w:p>
    <w:p w:rsidR="004B111C" w:rsidRDefault="004B111C">
      <w:pPr>
        <w:suppressAutoHyphens/>
        <w:spacing w:after="0"/>
        <w:rPr>
          <w:rStyle w:val="13"/>
        </w:rPr>
      </w:pPr>
    </w:p>
    <w:p w:rsidR="004B111C" w:rsidRDefault="00B1070F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bookmarkStart w:id="4" w:name="_Toc211426806"/>
      <w:r>
        <w:rPr>
          <w:rStyle w:val="13"/>
        </w:rPr>
        <w:lastRenderedPageBreak/>
        <w:t>2. СТРУКТУРА И СОДЕРЖАНИЕ УЧЕБНОЙ ДИСЦИП</w:t>
      </w:r>
      <w:bookmarkEnd w:id="4"/>
      <w:r>
        <w:rPr>
          <w:rFonts w:ascii="Times New Roman" w:hAnsi="Times New Roman"/>
          <w:b/>
          <w:sz w:val="24"/>
          <w:szCs w:val="24"/>
        </w:rPr>
        <w:t>ЛИНЫ</w:t>
      </w:r>
    </w:p>
    <w:p w:rsidR="004B111C" w:rsidRDefault="00B1070F">
      <w:pPr>
        <w:pStyle w:val="22"/>
        <w:ind w:firstLine="0"/>
      </w:pPr>
      <w:bookmarkStart w:id="5" w:name="_Toc211426807"/>
      <w:r>
        <w:t>2.1. Объем учебной дисциплины и виды учебной работы</w:t>
      </w:r>
      <w:bookmarkEnd w:id="5"/>
    </w:p>
    <w:p w:rsidR="004B111C" w:rsidRDefault="004B111C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1"/>
      </w:tblGrid>
      <w:tr w:rsidR="004B111C">
        <w:trPr>
          <w:trHeight w:val="490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4B111C">
        <w:trPr>
          <w:trHeight w:val="490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104</w:t>
            </w:r>
          </w:p>
        </w:tc>
      </w:tr>
      <w:tr w:rsidR="004B111C">
        <w:trPr>
          <w:trHeight w:val="336"/>
        </w:trPr>
        <w:tc>
          <w:tcPr>
            <w:tcW w:w="5000" w:type="pct"/>
            <w:gridSpan w:val="2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B111C">
        <w:trPr>
          <w:trHeight w:val="252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4B111C">
        <w:trPr>
          <w:trHeight w:val="331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60</w:t>
            </w:r>
          </w:p>
        </w:tc>
      </w:tr>
      <w:tr w:rsidR="004B111C">
        <w:trPr>
          <w:trHeight w:val="267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4B111C">
        <w:trPr>
          <w:trHeight w:val="267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4B111C">
        <w:trPr>
          <w:trHeight w:val="331"/>
        </w:trPr>
        <w:tc>
          <w:tcPr>
            <w:tcW w:w="3685" w:type="pct"/>
            <w:vAlign w:val="center"/>
          </w:tcPr>
          <w:p w:rsidR="004B111C" w:rsidRDefault="00B1070F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315" w:type="pct"/>
            <w:vAlign w:val="center"/>
          </w:tcPr>
          <w:p w:rsidR="004B111C" w:rsidRDefault="00B1070F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</w:tr>
    </w:tbl>
    <w:p w:rsidR="004B111C" w:rsidRDefault="004B111C">
      <w:pPr>
        <w:rPr>
          <w:rFonts w:ascii="Times New Roman" w:hAnsi="Times New Roman"/>
          <w:b/>
          <w:i/>
        </w:rPr>
        <w:sectPr w:rsidR="004B111C">
          <w:footerReference w:type="default" r:id="rId9"/>
          <w:pgSz w:w="11906" w:h="16838"/>
          <w:pgMar w:top="1134" w:right="851" w:bottom="992" w:left="1418" w:header="708" w:footer="708" w:gutter="0"/>
          <w:cols w:space="720"/>
          <w:titlePg/>
          <w:docGrid w:linePitch="299"/>
        </w:sectPr>
      </w:pPr>
    </w:p>
    <w:p w:rsidR="004B111C" w:rsidRDefault="00B1070F">
      <w:pPr>
        <w:pStyle w:val="22"/>
        <w:rPr>
          <w:bCs/>
        </w:rPr>
      </w:pPr>
      <w:bookmarkStart w:id="6" w:name="_Toc211426808"/>
      <w:r>
        <w:lastRenderedPageBreak/>
        <w:t>2.2. Тематический план и содержание учебной дисциплины</w:t>
      </w:r>
      <w:bookmarkEnd w:id="6"/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567"/>
        <w:gridCol w:w="8860"/>
        <w:gridCol w:w="1618"/>
        <w:gridCol w:w="1681"/>
      </w:tblGrid>
      <w:tr w:rsidR="004B111C">
        <w:trPr>
          <w:trHeight w:val="20"/>
        </w:trPr>
        <w:tc>
          <w:tcPr>
            <w:tcW w:w="706" w:type="pct"/>
            <w:vAlign w:val="center"/>
          </w:tcPr>
          <w:p w:rsidR="004B111C" w:rsidRDefault="00B1070F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79" w:type="pct"/>
            <w:gridSpan w:val="2"/>
            <w:vAlign w:val="center"/>
          </w:tcPr>
          <w:p w:rsidR="004B111C" w:rsidRDefault="00B1070F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567" w:type="pct"/>
            <w:vAlign w:val="center"/>
          </w:tcPr>
          <w:p w:rsidR="004B111C" w:rsidRDefault="00B1070F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>
              <w:rPr>
                <w:rFonts w:ascii="Times New Roman" w:hAnsi="Times New Roman"/>
                <w:b/>
                <w:bCs/>
              </w:rPr>
              <w:br/>
              <w:t>и личностных результатов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4B111C">
        <w:trPr>
          <w:trHeight w:val="64"/>
        </w:trPr>
        <w:tc>
          <w:tcPr>
            <w:tcW w:w="706" w:type="pct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546" w:type="pct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567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4B111C">
        <w:trPr>
          <w:trHeight w:val="188"/>
        </w:trPr>
        <w:tc>
          <w:tcPr>
            <w:tcW w:w="3885" w:type="pct"/>
            <w:gridSpan w:val="3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Введение в курс 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22/8</w:t>
            </w:r>
          </w:p>
        </w:tc>
        <w:tc>
          <w:tcPr>
            <w:tcW w:w="567" w:type="pct"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135"/>
        </w:trPr>
        <w:tc>
          <w:tcPr>
            <w:tcW w:w="706" w:type="pct"/>
            <w:vMerge w:val="restart"/>
            <w:tcBorders>
              <w:top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1.1. Информация и информационные технологии </w:t>
            </w:r>
          </w:p>
        </w:tc>
        <w:tc>
          <w:tcPr>
            <w:tcW w:w="3179" w:type="pct"/>
            <w:gridSpan w:val="2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</w:t>
            </w:r>
          </w:p>
        </w:tc>
        <w:tc>
          <w:tcPr>
            <w:tcW w:w="567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1.3,</w:t>
            </w:r>
          </w:p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09</w:t>
            </w:r>
          </w:p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41"/>
        </w:trPr>
        <w:tc>
          <w:tcPr>
            <w:tcW w:w="706" w:type="pct"/>
            <w:vMerge/>
            <w:tcBorders>
              <w:top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9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информации, информационной технологии, информационной системы.</w:t>
            </w:r>
            <w:r>
              <w:rPr>
                <w:rFonts w:ascii="Times New Roman" w:hAnsi="Times New Roman" w:cs="Times New Roman"/>
                <w:sz w:val="24"/>
              </w:rPr>
              <w:t xml:space="preserve"> Способы обработки, хранения, передачи и накопления информации.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Техника безопасности.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 w:rsidTr="00B1070F">
        <w:trPr>
          <w:trHeight w:val="729"/>
        </w:trPr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  <w:tcBorders>
              <w:bottom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pct"/>
            <w:tcBorders>
              <w:bottom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Применение информационных технологий в логистике. Классификация и состав информационных систем. Понятие качества информационных процессов. Жизненный цикл информационных систем.</w:t>
            </w: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96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18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pStyle w:val="af0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на тему: «Информационные системы, используемые в логистике»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273"/>
        </w:trPr>
        <w:tc>
          <w:tcPr>
            <w:tcW w:w="706" w:type="pct"/>
            <w:vMerge w:val="restar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Основные сведения об устройстве персонального компьютера (ПК)</w:t>
            </w: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6/4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B111C">
        <w:trPr>
          <w:trHeight w:val="111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4B111C" w:rsidTr="00B1070F">
        <w:trPr>
          <w:trHeight w:val="58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классификации компьютеров. Архитектура ПК. Основные характеристики системных блоков и мониторов. Классификация печатающих устройств. Состав периферийных устройств: сканеры, копиры, электронные планшеб-камеры и т.д.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249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24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№1 Знакомство с ПК, организация рабочего стола.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274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№2. Практическое применение  принтера, сканера, копира, веб-камеры.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10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>
        <w:trPr>
          <w:trHeight w:val="18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Краткий очерк о появлении первого компьютера и использовании его в науке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B111C" w:rsidTr="00B1070F">
        <w:trPr>
          <w:trHeight w:val="415"/>
        </w:trPr>
        <w:tc>
          <w:tcPr>
            <w:tcW w:w="706" w:type="pct"/>
            <w:vMerge w:val="restart"/>
            <w:tcBorders>
              <w:righ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1.3. </w:t>
            </w:r>
            <w:r>
              <w:rPr>
                <w:rFonts w:ascii="Times New Roman" w:hAnsi="Times New Roman"/>
                <w:b/>
              </w:rPr>
              <w:t xml:space="preserve">Компьютерные </w:t>
            </w:r>
            <w:r>
              <w:rPr>
                <w:rFonts w:ascii="Times New Roman" w:hAnsi="Times New Roman"/>
                <w:b/>
              </w:rPr>
              <w:lastRenderedPageBreak/>
              <w:t>вирусы. Антивирусы. Защита информации в информационных системах.</w:t>
            </w: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6/4</w:t>
            </w:r>
          </w:p>
        </w:tc>
        <w:tc>
          <w:tcPr>
            <w:tcW w:w="567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1.3,</w:t>
            </w:r>
          </w:p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01, ОК 02, ОК 03, ОК 04, ОК 05, ОК 09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>
        <w:trPr>
          <w:trHeight w:val="11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758"/>
        </w:trPr>
        <w:tc>
          <w:tcPr>
            <w:tcW w:w="70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87" w:type="pct"/>
            <w:tcBorders>
              <w:left w:val="single" w:sz="2" w:space="0" w:color="auto"/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компьютерного вируса и информационной безопасности. Принципы и способы защиты информации в информационных системах. Характеристика угроз безопаснх источников.</w:t>
            </w: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215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300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87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№3 </w:t>
            </w:r>
            <w:r>
              <w:rPr>
                <w:rFonts w:ascii="Times New Roman" w:hAnsi="Times New Roman"/>
              </w:rPr>
              <w:t>Организация защиты информации на персональном компьютере.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300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87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№4 Использование программ антивирусов</w:t>
            </w:r>
            <w:r>
              <w:rPr>
                <w:rFonts w:ascii="Times New Roman" w:hAnsi="Times New Roman"/>
              </w:rPr>
              <w:t xml:space="preserve"> на персональном компьютере.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35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41"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материала, с использованием дополнительных источников информации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41"/>
        </w:trPr>
        <w:tc>
          <w:tcPr>
            <w:tcW w:w="3885" w:type="pct"/>
            <w:gridSpan w:val="3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2.  Технология создания и преобразования информационных объектов  в логистике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/52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 w:val="restart"/>
            <w:tcBorders>
              <w:righ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2.1. Основные сведения о программном обеспечении ПК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6/4</w:t>
            </w:r>
          </w:p>
        </w:tc>
        <w:tc>
          <w:tcPr>
            <w:tcW w:w="567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1.3,</w:t>
            </w:r>
          </w:p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09</w:t>
            </w:r>
          </w:p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111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11C" w:rsidTr="00B1070F">
        <w:trPr>
          <w:trHeight w:val="839"/>
        </w:trPr>
        <w:tc>
          <w:tcPr>
            <w:tcW w:w="706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2" w:space="0" w:color="auto"/>
              <w:bottom w:val="single" w:sz="4" w:space="0" w:color="auto"/>
            </w:tcBorders>
          </w:tcPr>
          <w:p w:rsidR="004B111C" w:rsidRDefault="00B1070F" w:rsidP="00B1070F">
            <w:pPr>
              <w:pStyle w:val="af0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87" w:type="pct"/>
            <w:tcBorders>
              <w:left w:val="single" w:sz="2" w:space="0" w:color="auto"/>
              <w:bottom w:val="single" w:sz="4" w:space="0" w:color="auto"/>
            </w:tcBorders>
          </w:tcPr>
          <w:p w:rsidR="004B111C" w:rsidRDefault="00B1070F" w:rsidP="00B1070F">
            <w:pPr>
              <w:pStyle w:val="af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платформы программного обеспечения и их сравнительная характеристика. Структура базового программного обеспечения.</w:t>
            </w:r>
          </w:p>
          <w:p w:rsidR="004B111C" w:rsidRDefault="00B1070F" w:rsidP="00B1070F">
            <w:pPr>
              <w:pStyle w:val="af0"/>
              <w:spacing w:before="0"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 и основные характеристики операционной системы. Особенности интерфейса операционной системы. Программы – утилиты.</w:t>
            </w: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2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222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87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№5 </w:t>
            </w:r>
            <w:r>
              <w:rPr>
                <w:rFonts w:ascii="Times New Roman" w:hAnsi="Times New Roman"/>
              </w:rPr>
              <w:t>Прикладное программное обеспечение: файловые менеджеры, утилиты.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222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87" w:type="pct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№6 Использование программ архиваторов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15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2" w:space="0" w:color="auto"/>
            </w:tcBorders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180"/>
        </w:trPr>
        <w:tc>
          <w:tcPr>
            <w:tcW w:w="706" w:type="pct"/>
            <w:vMerge/>
            <w:tcBorders>
              <w:right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left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типовых задач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 w:val="restart"/>
            <w:tcBorders>
              <w:top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2.2.</w:t>
            </w: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Прикладное и системное программное обеспечение</w:t>
            </w:r>
          </w:p>
        </w:tc>
        <w:tc>
          <w:tcPr>
            <w:tcW w:w="3179" w:type="pct"/>
            <w:gridSpan w:val="2"/>
            <w:tcBorders>
              <w:top w:val="single" w:sz="2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2/-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6"/>
        </w:trPr>
        <w:tc>
          <w:tcPr>
            <w:tcW w:w="706" w:type="pct"/>
            <w:vMerge/>
            <w:tcBorders>
              <w:top w:val="single" w:sz="2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  <w:tcBorders>
              <w:top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501"/>
        </w:trPr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Классификация и направления использования прикладного программного обеспечения для решения прикладных задач, перспективы его развития.</w:t>
            </w: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3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9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 по пройденным  темам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80"/>
        </w:trPr>
        <w:tc>
          <w:tcPr>
            <w:tcW w:w="706" w:type="pct"/>
            <w:vMerge w:val="restart"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2.3. Создание и обработка текстовых документов средствами текстового процессора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16/12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96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265"/>
        </w:trPr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987" w:type="pct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Знакомство с текстовым редактором </w:t>
            </w:r>
            <w:r>
              <w:rPr>
                <w:rFonts w:ascii="Times New Roman" w:hAnsi="Times New Roman"/>
                <w:lang w:val="en-US"/>
              </w:rPr>
              <w:t>MS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World</w:t>
            </w:r>
            <w:r w:rsidRPr="00B1070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Списки: маркированные, нумерованные, многоуровневые. Автоматическое создание списков. Создание и описание новых стилей списков, форматирование созданных списков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Создание и оформление газетных колонок. Стилевое оформление заголовков, редактирование стилей. Оформление колонок текста с помощью табуляции. Создание и редактирование автособираемого оглавления.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94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Способы создания таблиц, преобразование текста в таблицы. Конструктор: стили оформление таблиц. Макет: добавление и удаление фрагментов таблицы, расположение и </w:t>
            </w:r>
            <w:r>
              <w:rPr>
                <w:rFonts w:ascii="Times New Roman" w:hAnsi="Times New Roman"/>
              </w:rPr>
              <w:lastRenderedPageBreak/>
              <w:t xml:space="preserve">направление текста. Нумерация страниц, колонтитулы, разрывы страниц, разделов. 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31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ЛР№7 Знакомство с текстовым редактором с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World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ЛР№8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Создание и оформление  нумерованных и многоуровневых списков.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987" w:type="pct"/>
          </w:tcPr>
          <w:p w:rsidR="004B111C" w:rsidRPr="00B1070F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ЛР№9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Создание и оформление маркированных списков, газетных колонок.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987" w:type="pct"/>
          </w:tcPr>
          <w:p w:rsidR="004B111C" w:rsidRPr="00B1070F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ЛР№10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Создание и оформление таблиц в тексте. 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ЛР№11Стили, создание и редактирование автособираемого оглавления. Гиперссылки.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37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987" w:type="pct"/>
          </w:tcPr>
          <w:p w:rsidR="004B111C" w:rsidRPr="00B1070F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ЛР№12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Работа с обектами </w:t>
            </w:r>
            <w:r>
              <w:rPr>
                <w:rFonts w:ascii="Times New Roman" w:hAnsi="Times New Roman"/>
                <w:lang w:val="en-US"/>
              </w:rPr>
              <w:t>MS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World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3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80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с использованием дополнительной литературы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 w:rsidTr="00B1070F">
        <w:trPr>
          <w:trHeight w:val="240"/>
        </w:trPr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2.4. Создание и обработка электронных документов средствами табличного процессора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14/12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34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90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Организация расчетов в табличном процессоре MS Excel. Относительная и абсолютная адресация в табличном процессоре MS Excel. Связанные таблицы. Расчет промежуточных итогов в таблицах MS Excel.</w:t>
            </w:r>
            <w:r w:rsidR="00FA21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Использование электронных таблиц для финансовых и экономических расчетов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05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82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987" w:type="pct"/>
          </w:tcPr>
          <w:p w:rsidR="004B111C" w:rsidRPr="00B1070F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ЛР№13 </w:t>
            </w:r>
            <w:r>
              <w:rPr>
                <w:rFonts w:ascii="Times New Roman" w:hAnsi="Times New Roman"/>
              </w:rPr>
              <w:t xml:space="preserve"> Знакомство с табличным процессором </w:t>
            </w:r>
            <w:r>
              <w:rPr>
                <w:rFonts w:ascii="Times New Roman" w:hAnsi="Times New Roman"/>
                <w:lang w:val="en-US"/>
              </w:rPr>
              <w:t>MS</w:t>
            </w:r>
            <w:r w:rsidRPr="00B107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Exel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82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ЛР№14</w:t>
            </w:r>
            <w:r w:rsidRPr="00B107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Ввод и редактирование данных, форматирование таблиц.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82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ЛР№15 Использование о</w:t>
            </w:r>
            <w:r>
              <w:rPr>
                <w:rFonts w:ascii="Times New Roman" w:hAnsi="Times New Roman"/>
              </w:rPr>
              <w:t xml:space="preserve">тносительной и абсолютной адресации в формулах и задание имен при создании таблиц в табличном процессоре MS Excel. 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 w:rsidTr="00B1070F">
        <w:trPr>
          <w:trHeight w:val="227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ЛР№16 С</w:t>
            </w:r>
            <w:r>
              <w:rPr>
                <w:rFonts w:ascii="Times New Roman" w:hAnsi="Times New Roman" w:cs="Times New Roman"/>
                <w:bCs/>
                <w:iCs/>
              </w:rPr>
              <w:t>вязывание рабочих листов. Прямое связывание. Добавление связей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 w:rsidTr="00FA217E">
        <w:trPr>
          <w:trHeight w:val="173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ЛР№17 П</w:t>
            </w:r>
            <w:r>
              <w:rPr>
                <w:rFonts w:ascii="Times New Roman" w:hAnsi="Times New Roman" w:cs="Times New Roman"/>
                <w:bCs/>
                <w:iCs/>
              </w:rPr>
              <w:t>остроение, редактирование и форматирование диаграмм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82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ЛР№18 Работа с базой данных. сортировка и фильтрация данных. создание сводных таблиц 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11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  <w:tcBorders>
              <w:top w:val="nil"/>
            </w:tcBorders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таблицу в </w:t>
            </w:r>
            <w:r>
              <w:rPr>
                <w:rFonts w:ascii="Times New Roman" w:hAnsi="Times New Roman"/>
              </w:rPr>
              <w:t>MS Excel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345"/>
        </w:trPr>
        <w:tc>
          <w:tcPr>
            <w:tcW w:w="706" w:type="pct"/>
            <w:vMerge w:val="restar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2.5. Создание и обработка презентационных документов</w:t>
            </w:r>
          </w:p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8/6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2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 w:rsidTr="00FA217E">
        <w:trPr>
          <w:trHeight w:val="61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Компьютерная графика, ее виды. Мультимедийные программы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</w:rPr>
              <w:t>Назначение и основные возможности программы подготовки презентаций MS Power Point. Основные требования к деловым презентациям.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82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2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ЛР№19 </w:t>
            </w:r>
            <w:r>
              <w:rPr>
                <w:rFonts w:ascii="Times New Roman" w:hAnsi="Times New Roman"/>
              </w:rPr>
              <w:t>Создание мультимедийных презентаций в MS Power Point.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2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ЛР№20 </w:t>
            </w:r>
            <w:r>
              <w:rPr>
                <w:rFonts w:ascii="Times New Roman" w:hAnsi="Times New Roman"/>
              </w:rPr>
              <w:t>Создание сайта-визитки средствами онлайн-редактора.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22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ЛР№21 </w:t>
            </w:r>
            <w:r>
              <w:rPr>
                <w:rFonts w:ascii="Times New Roman" w:hAnsi="Times New Roman"/>
              </w:rPr>
              <w:t>Использование сервисов Google Docs для совместной работы с документами.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график по заданному заданию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51"/>
        </w:trPr>
        <w:tc>
          <w:tcPr>
            <w:tcW w:w="706" w:type="pct"/>
            <w:vMerge w:val="restar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2.6. </w:t>
            </w:r>
            <w:r>
              <w:rPr>
                <w:rFonts w:ascii="Times New Roman" w:hAnsi="Times New Roman"/>
                <w:b/>
              </w:rPr>
              <w:t>Представления о технических и программных средствах телекоммуникационных технологий.</w:t>
            </w: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20/18</w:t>
            </w:r>
          </w:p>
        </w:tc>
        <w:tc>
          <w:tcPr>
            <w:tcW w:w="567" w:type="pct"/>
            <w:vMerge w:val="restart"/>
            <w:tcBorders>
              <w:top w:val="nil"/>
            </w:tcBorders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ПК.1.1, ПК 1.3,</w:t>
            </w:r>
          </w:p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ПК.2.1, ПК.3.1,</w:t>
            </w:r>
          </w:p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 ОК 02, ОК 03, ОК 04, ОК 05, ОК 09</w:t>
            </w:r>
          </w:p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14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034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987" w:type="pct"/>
            <w:tcBorders>
              <w:bottom w:val="single" w:sz="4" w:space="0" w:color="auto"/>
            </w:tcBorders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Понятие провайдер. Программные поисковые сервисы.  Пример поиска информации на государственных образовательных порталах. Создание ящика электронной почты и настройка его параметров. Формирование адресной книги. Социальные сети. Этические нормы коммуникаций в Интернете</w:t>
            </w: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9" w:type="pct"/>
            <w:gridSpan w:val="2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t>лабораторных работ</w:t>
            </w:r>
          </w:p>
        </w:tc>
        <w:tc>
          <w:tcPr>
            <w:tcW w:w="546" w:type="pct"/>
            <w:vMerge w:val="restar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ЛР№22  Использование СПС «Консультант Плюс» для поиска нормативных документов по реквизитам документа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ЛР№23 Использование СПС «Консультант Плюс» для поиска и работы с  документами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ЛР№24 Создание электронной почты. Работа с электронной почтой. 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ЛР№25 Знакомство с 1С. Основные характеристики.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ЛР№26 Ввод основных данных о торговом предприятии.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ЛР№27 Ввод информации о товарах и услугах.Установка цен номенклатуры.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ЛР№28 Ввод информации о поставщиках. Оформление документов по закупки товаров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ЛР№29 Ввод информации о покупателях. Оформление документов по факту реализации товаров покупателю.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165"/>
        </w:trPr>
        <w:tc>
          <w:tcPr>
            <w:tcW w:w="706" w:type="pct"/>
            <w:vMerge/>
          </w:tcPr>
          <w:p w:rsidR="004B111C" w:rsidRDefault="004B111C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987" w:type="pct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ЛР№30 Оформление возвратов от клиентов поставщику.</w:t>
            </w:r>
          </w:p>
        </w:tc>
        <w:tc>
          <w:tcPr>
            <w:tcW w:w="546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vMerge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20"/>
        </w:trPr>
        <w:tc>
          <w:tcPr>
            <w:tcW w:w="3885" w:type="pct"/>
            <w:gridSpan w:val="3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7" w:type="pct"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20"/>
        </w:trPr>
        <w:tc>
          <w:tcPr>
            <w:tcW w:w="3885" w:type="pct"/>
            <w:gridSpan w:val="3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7" w:type="pct"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4B111C">
        <w:trPr>
          <w:trHeight w:val="20"/>
        </w:trPr>
        <w:tc>
          <w:tcPr>
            <w:tcW w:w="3885" w:type="pct"/>
            <w:gridSpan w:val="3"/>
          </w:tcPr>
          <w:p w:rsidR="004B111C" w:rsidRDefault="00B1070F" w:rsidP="00B107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546" w:type="pct"/>
            <w:vAlign w:val="center"/>
          </w:tcPr>
          <w:p w:rsidR="004B111C" w:rsidRDefault="00B1070F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567" w:type="pct"/>
            <w:vAlign w:val="center"/>
          </w:tcPr>
          <w:p w:rsidR="004B111C" w:rsidRDefault="004B111C" w:rsidP="00B1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4B111C" w:rsidRDefault="004B111C">
      <w:pPr>
        <w:spacing w:after="0"/>
        <w:ind w:left="-142" w:right="-17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111C" w:rsidRDefault="004B111C">
      <w:pPr>
        <w:ind w:firstLine="709"/>
        <w:rPr>
          <w:rFonts w:ascii="Times New Roman" w:hAnsi="Times New Roman"/>
          <w:i/>
        </w:rPr>
        <w:sectPr w:rsidR="004B111C">
          <w:pgSz w:w="16840" w:h="11907" w:orient="landscape"/>
          <w:pgMar w:top="1134" w:right="851" w:bottom="992" w:left="1418" w:header="709" w:footer="709" w:gutter="0"/>
          <w:cols w:space="720"/>
        </w:sectPr>
      </w:pPr>
    </w:p>
    <w:p w:rsidR="004B111C" w:rsidRDefault="00B1070F">
      <w:pPr>
        <w:pStyle w:val="1"/>
        <w:numPr>
          <w:ilvl w:val="0"/>
          <w:numId w:val="0"/>
        </w:numPr>
        <w:jc w:val="left"/>
      </w:pPr>
      <w:bookmarkStart w:id="7" w:name="_Toc211426809"/>
      <w:r>
        <w:lastRenderedPageBreak/>
        <w:t>3. УСЛОВИЯ РЕАЛИЗАЦИИ УЧЕБНОЙ ДИСЦИПЛИНЫ</w:t>
      </w:r>
      <w:bookmarkEnd w:id="7"/>
    </w:p>
    <w:p w:rsidR="004B111C" w:rsidRDefault="00B1070F">
      <w:pPr>
        <w:pStyle w:val="22"/>
        <w:ind w:firstLine="0"/>
      </w:pPr>
      <w:bookmarkStart w:id="8" w:name="_Toc211426810"/>
      <w:r>
        <w:t>3.1. Материально-техническое обеспечение</w:t>
      </w:r>
      <w:bookmarkEnd w:id="8"/>
    </w:p>
    <w:p w:rsidR="004B111C" w:rsidRDefault="00B1070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4B111C" w:rsidRDefault="00B1070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iCs/>
          <w:sz w:val="24"/>
          <w:szCs w:val="24"/>
        </w:rPr>
        <w:t>«Анализа логистической деятельности»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оснащенный 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>
        <w:rPr>
          <w:rFonts w:ascii="Times New Roman" w:hAnsi="Times New Roman"/>
          <w:sz w:val="24"/>
          <w:szCs w:val="24"/>
          <w:lang w:eastAsia="en-US"/>
        </w:rPr>
        <w:t>доска учебная, рабочее место преподавателя, столы, стулья (по числу обучающихся)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средствами: </w:t>
      </w:r>
      <w:r>
        <w:rPr>
          <w:rFonts w:ascii="Times New Roman" w:hAnsi="Times New Roman"/>
          <w:sz w:val="24"/>
          <w:szCs w:val="24"/>
          <w:lang w:eastAsia="en-US"/>
        </w:rPr>
        <w:t>компьютер с доступом к интернет-ресурсам, средства визуализации, наглядные пособия.</w:t>
      </w:r>
    </w:p>
    <w:p w:rsidR="004B111C" w:rsidRDefault="004B111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B1070F">
      <w:pPr>
        <w:pStyle w:val="22"/>
      </w:pPr>
      <w:bookmarkStart w:id="9" w:name="_Toc211426811"/>
      <w:r>
        <w:t>3.2. Информационное обеспечение реализации программы</w:t>
      </w:r>
      <w:bookmarkEnd w:id="9"/>
    </w:p>
    <w:p w:rsidR="004B111C" w:rsidRDefault="00B1070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</w:t>
      </w:r>
      <w:r w:rsidR="003323C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может быть дополнен другими изданиями.</w:t>
      </w:r>
    </w:p>
    <w:p w:rsidR="004B111C" w:rsidRDefault="004B111C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11C" w:rsidRDefault="00B1070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Внуков, А. А.  Основы информационной безопасности: защита информации : учебное пособие для среднего профессионального образования / А. А. Внуков. — 3-е изд., перераб. и доп. — Москва : Издательство Юрайт, 2021. — 161 с. — (Профессиональное образование). — ISBN 978-5-534-13948-8. — Текст : электронный // Образовательная платформа Юрайт [сайт]. — URL: </w:t>
      </w:r>
      <w:hyperlink r:id="rId10" w:history="1">
        <w:r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https://urait.ru/bcode/475890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Гаврилов, М. В.  Информатика и информационные технологии : учебник для среднего профессионального образования / М. В. Гаврилов, В. А. Климов. — 4-е изд., перераб. и доп. — Москва : Издательство Юрайт, 2021. — 383 с. — (Профессиональное образование). — ISBN 978-5-534-03051-8. — Текст : электронный // Образовательная платформа Юрайт [сайт]. — URL: https://urait.ru/bcode/469424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Жук, Ю. А. Информационные технологии: мультимедиа : учебное пособие для спо / Ю. А. Жук. — Санкт-Петербург : Лань, 2021. — 208 с. — ISBN 978-5-8114-6829-4. — Текст : электронный // Лань : электронно-библиотечная система. — URL: https://e.lanbook.com/book/153641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Журавлев, А. Е. Информатика. Практикум в среде Microsoft Office 2016/2019 : учебное пособие для спо / А. Е. Журавлев. — 2-е изд., стер. — Санкт-Петербург : Лань, 2021. — 124 с. — ISBN 978-5-8114-8610-6. — Текст : электронный // Лань : электронно-библиотечная система. — URL: https://e.lanbook.com/book/179035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Калмыкова, С. В. Работа с таблицами на примере Microsoft Excel : учебное пособие для спо / С. В. Калмыкова, Е. Ю. Ярошевская, И. А. Иванова. — Санкт-Петербург : Лань, 2020. — 136 с. — ISBN 978-5-8114-5993-3. — Текст : электронный // Лань : электронно-библиотечная система. — URL: https://e.lanbook.com/book/147234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Коломейченко, А. С. Информационные технологии : учебное пособие для спо / А. С. Коломейченко, Н. В. Польшакова, О. В. Чеха. — 2-е изд., перераб. — Санкт-Петербург : Лань, 2021. — 212 с. — ISBN 978-5-8114-7565-0. — Текст : электронный // Лань : электронно-библиотечная система. — URL: https://e.lanbook.com/book/177031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Куприянов, Д. В.  Информационное обеспечение профессиональной деятельности : учебник и практикум для среднего профессионального образования / Д. В. </w:t>
      </w:r>
      <w:r>
        <w:rPr>
          <w:rFonts w:ascii="Times New Roman" w:hAnsi="Times New Roman"/>
          <w:bCs/>
          <w:sz w:val="24"/>
          <w:szCs w:val="24"/>
        </w:rPr>
        <w:lastRenderedPageBreak/>
        <w:t>Куприянов. — Москва : Издательство Юрайт, 2021. — 255 с. — (Профессиональное образование). — ISBN 978-5-534-00973-6. — Текст : электронный // Образовательная платформа Юрайт [сайт]. — URL: https://urait.ru/bcode/470353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Левкин, Г. Г. Логистика : учебное пособие для СПО / Г. Г. Левкин, Е. А. Панова. — 2-е изд. — Саратов : Профобразование, Ай Пи Эр Медиа, 2018. — 184 c. — ISBN 978-5-4486-0362-4, 978-5-4488-0196-9. — Текст : электронный // Электронный ресурс цифровой образовательной среды СПО PROFобразование : [сайт]. — URL: https://profspo.ru/books/76993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Советов, Б. Я.  Информационные технологии : учебник для среднего профессионального образования / Б. Я. Советов, В. В. Цехановский. — 7-е изд., перераб. и доп. — Москва : Издательство Юрайт, 2021. — 327 с. — (Профессиональное образование). — ISBN 978-5-534-06399-8. — Текст : электронный // Образовательная платформа Юрайт [сайт]. — URL: https://urait.ru/bcode/469425</w:t>
      </w:r>
    </w:p>
    <w:p w:rsidR="004B111C" w:rsidRDefault="00B1070F">
      <w:pPr>
        <w:numPr>
          <w:ilvl w:val="1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Управление цепями поставок : учебное пособие для СПО / составители П. П. Крылатков, М. А. Прилуцкая, под редакцией И. В. Ершовой. — 2-е изд. — Саратов, Екатеринбург : Профобразование, Уральский федеральный университет, 2020. — 139 c. — ISBN 978-5-4488-0774-9, 978-5-7996-2930-4.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https://profspo.ru/books/92376</w:t>
        </w:r>
      </w:hyperlink>
    </w:p>
    <w:p w:rsidR="004B111C" w:rsidRDefault="004B111C">
      <w:pPr>
        <w:suppressAutoHyphens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B1070F">
      <w:pPr>
        <w:pStyle w:val="af0"/>
        <w:spacing w:before="0" w:after="0" w:line="276" w:lineRule="auto"/>
        <w:ind w:left="0" w:firstLine="709"/>
        <w:contextualSpacing/>
        <w:jc w:val="both"/>
        <w:rPr>
          <w:b/>
        </w:rPr>
      </w:pPr>
      <w:r>
        <w:rPr>
          <w:b/>
        </w:rPr>
        <w:t>3.2.2 Дополнительные источники</w:t>
      </w:r>
    </w:p>
    <w:p w:rsidR="004B111C" w:rsidRDefault="004B111C">
      <w:pPr>
        <w:pStyle w:val="af0"/>
        <w:spacing w:before="0" w:after="0" w:line="276" w:lineRule="auto"/>
        <w:ind w:left="0" w:firstLine="709"/>
        <w:contextualSpacing/>
        <w:jc w:val="both"/>
        <w:rPr>
          <w:b/>
        </w:rPr>
      </w:pPr>
    </w:p>
    <w:p w:rsidR="004B111C" w:rsidRDefault="00B1070F">
      <w:pPr>
        <w:pStyle w:val="af0"/>
        <w:numPr>
          <w:ilvl w:val="0"/>
          <w:numId w:val="7"/>
        </w:numPr>
        <w:spacing w:before="0" w:after="0" w:line="276" w:lineRule="auto"/>
        <w:ind w:hanging="11"/>
        <w:contextualSpacing/>
        <w:jc w:val="both"/>
        <w:rPr>
          <w:bCs/>
        </w:rPr>
      </w:pPr>
      <w:r>
        <w:rPr>
          <w:bCs/>
        </w:rPr>
        <w:t>Специализированный научно-практический журнал «Логистика»</w:t>
      </w:r>
    </w:p>
    <w:p w:rsidR="004B111C" w:rsidRDefault="00B1070F">
      <w:pPr>
        <w:pStyle w:val="af0"/>
        <w:numPr>
          <w:ilvl w:val="0"/>
          <w:numId w:val="7"/>
        </w:numPr>
        <w:spacing w:before="0" w:after="0" w:line="276" w:lineRule="auto"/>
        <w:ind w:hanging="11"/>
        <w:contextualSpacing/>
        <w:jc w:val="both"/>
        <w:rPr>
          <w:bCs/>
        </w:rPr>
      </w:pPr>
      <w:hyperlink r:id="rId12" w:history="1">
        <w:r>
          <w:rPr>
            <w:rStyle w:val="a5"/>
            <w:bCs/>
            <w:color w:val="auto"/>
            <w:u w:val="none"/>
          </w:rPr>
          <w:t>http://loginfo.ru/</w:t>
        </w:r>
      </w:hyperlink>
      <w:r>
        <w:rPr>
          <w:bCs/>
        </w:rPr>
        <w:t xml:space="preserve"> - журнал о логистике в бизнесе «Логинфо»</w:t>
      </w:r>
    </w:p>
    <w:p w:rsidR="004B111C" w:rsidRDefault="004B111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B1070F">
      <w:pPr>
        <w:pStyle w:val="1"/>
        <w:numPr>
          <w:ilvl w:val="0"/>
          <w:numId w:val="0"/>
        </w:numPr>
        <w:jc w:val="left"/>
      </w:pPr>
      <w:bookmarkStart w:id="10" w:name="_Toc211426812"/>
      <w:r>
        <w:t xml:space="preserve">4. КОНТРОЛЬ И ОЦЕНКА РЕЗУЛЬТАТОВ ОСВОЕНИЯ </w:t>
      </w:r>
      <w:r>
        <w:br/>
        <w:t>УЧЕБНОЙ ДИСЦИПЛИНЫ</w:t>
      </w:r>
      <w:bookmarkEnd w:id="10"/>
    </w:p>
    <w:p w:rsidR="004B111C" w:rsidRDefault="004B111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974"/>
        <w:gridCol w:w="2090"/>
      </w:tblGrid>
      <w:tr w:rsidR="004B111C">
        <w:tc>
          <w:tcPr>
            <w:tcW w:w="1832" w:type="pct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Результаты обучения</w:t>
            </w:r>
            <w:r>
              <w:rPr>
                <w:rFonts w:ascii="Times New Roman" w:hAnsi="Times New Roman"/>
                <w:iCs/>
                <w:vertAlign w:val="superscript"/>
              </w:rPr>
              <w:footnoteReference w:id="2"/>
            </w:r>
          </w:p>
        </w:tc>
        <w:tc>
          <w:tcPr>
            <w:tcW w:w="2076" w:type="pct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Критерии оценки</w:t>
            </w:r>
          </w:p>
        </w:tc>
        <w:tc>
          <w:tcPr>
            <w:tcW w:w="1092" w:type="pct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Методы оценки</w:t>
            </w:r>
          </w:p>
        </w:tc>
      </w:tr>
      <w:tr w:rsidR="004B111C">
        <w:tc>
          <w:tcPr>
            <w:tcW w:w="5000" w:type="pct"/>
            <w:gridSpan w:val="3"/>
            <w:vAlign w:val="center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Перечень знаний, осваиваемых в рамках дисциплины</w:t>
            </w:r>
          </w:p>
        </w:tc>
      </w:tr>
      <w:tr w:rsidR="004B111C">
        <w:tc>
          <w:tcPr>
            <w:tcW w:w="1832" w:type="pct"/>
          </w:tcPr>
          <w:p w:rsidR="004B111C" w:rsidRDefault="00B1070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Знать: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необходимо вести профессиональную деятельность;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алгоритмы выполнения работ в профессиональной и смежных областях;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работы в профессиональной и смежных сферах;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основные методы и средства сбора, обработки, хранения, передачи и накопления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технологию поиска информации в сети Интернет;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номенклатуру информационных источников, применяемых в профессиональной деятельности; приемы структурирования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актуальной нормативно-правовой документации;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проектной деятельности;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оформления документов и построения устных сообщений;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назначение, состав, основные характеристики организационной и компьютерной техники;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принципы использования системного и прикладного программного обеспечения;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защиты информации от несанкционированного доступа;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аспекты использования информационных технологий и программного обеспечения;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 автоматизированной обработки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основные угрозы и методы обеспечения информационной безопасности</w:t>
            </w:r>
          </w:p>
        </w:tc>
        <w:tc>
          <w:tcPr>
            <w:tcW w:w="2076" w:type="pct"/>
          </w:tcPr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демонстрирует знания актуального профессионального и социального контекста, в котором необходимо вести профессиональную деятельность;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основных источников информации и ресурсы для решения задач и проблем в профессиональном и/или социальном контексте;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знания алгоритмов выполнения работ в профессиональной и смежных областях;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знания методов работы в профессиональной и смежных сферах;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демонстрирует знания основных методов и средств сбора, обработки, хранения, передачи и накопления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технологии поиска информации в сети Интернет;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знания номенклатуры информационных источников, применяемых в профессиональной деятельности;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знания приемов структурирования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знания содержания актуальной нормативно-правовой документации;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основ проектной деятельности;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правил оформления документов и построения устных сообщений;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назначения, состава, основных характеристик организационной и компьютерной техники;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основных компонентов компьютерных сетей, принципов пакетной передачи данных, организации межсетевого взаимодействия;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назначения и принципов использования системного и прикладного программного обеспечения;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принципов защиты информации от несанкционированного доступа;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правовых аспектов использования информационных технологий и программного обеспечения;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знания основных понятий автоматизированной обработки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демонстрирует знания основных угроз и методов обеспечения информационной безопасности</w:t>
            </w:r>
          </w:p>
        </w:tc>
        <w:tc>
          <w:tcPr>
            <w:tcW w:w="1092" w:type="pct"/>
            <w:vAlign w:val="center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Устный опрос.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Проверочные работы.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выполнения практического задания.</w:t>
            </w:r>
          </w:p>
          <w:p w:rsidR="004B111C" w:rsidRDefault="004B111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B111C">
        <w:trPr>
          <w:trHeight w:val="64"/>
        </w:trPr>
        <w:tc>
          <w:tcPr>
            <w:tcW w:w="5000" w:type="pct"/>
            <w:gridSpan w:val="3"/>
            <w:vAlign w:val="center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Перечень умений, осваиваемых в рамках дисциплины</w:t>
            </w:r>
          </w:p>
        </w:tc>
      </w:tr>
      <w:tr w:rsidR="004B111C">
        <w:trPr>
          <w:trHeight w:val="896"/>
        </w:trPr>
        <w:tc>
          <w:tcPr>
            <w:tcW w:w="1832" w:type="pct"/>
          </w:tcPr>
          <w:p w:rsidR="004B111C" w:rsidRDefault="00B1070F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Уметь: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задачу или проблему в профессиональном или социальном контексте;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анализировать задачу или проблему и выделять её составные части;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этапы решения задачи;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методами работы в профессиональной и смежных сферах;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необходимые источники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структурировать получаемую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выделять наиболее значимое в перечне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обрабатывать текстовую табличную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деловую графику и мультимедиа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создавать презентации;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автоматизированными системами делопроизводства</w:t>
            </w:r>
          </w:p>
        </w:tc>
        <w:tc>
          <w:tcPr>
            <w:tcW w:w="2076" w:type="pct"/>
          </w:tcPr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идентифицировать проблему в профессиональном или социальном контексте;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анализировать задачу или проблему и выделять её составные части;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определять этапы решения задачи;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выявлять и эффективно искать информацию, необходимую для решения задачи и/или проблемы;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использования актуальных методов работы в профессиональной и смежных сферах;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определять задачи для поиска информации;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определять необходимые источники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структурировать получаемую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демонстрирует умение выделять наиболее значимое в перечне информации; 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определять актуальность нормативно-правовой документации в профессиональной деятельности;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обрабатывать текстовую табличную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использовать деловую графику и мультимедиа информацию;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создавать презентации;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читать (интерпретировать) интерфейс специализированного программного обеспечения, находить контекстную помощь,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работать с документацией;</w:t>
            </w:r>
          </w:p>
          <w:p w:rsidR="004B111C" w:rsidRDefault="00B107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пользоваться автоматизированными системами делопроизводства</w:t>
            </w:r>
          </w:p>
        </w:tc>
        <w:tc>
          <w:tcPr>
            <w:tcW w:w="1092" w:type="pct"/>
            <w:vAlign w:val="center"/>
          </w:tcPr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Экспертное наблюдение и оценивание выполнения индивидуальных и групповых заданий.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Оценка результата выполнения практических работ.</w:t>
            </w:r>
          </w:p>
          <w:p w:rsidR="004B111C" w:rsidRDefault="00B1070F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Текущий контроль в форме собеседования, решения ситуационных задач</w:t>
            </w:r>
          </w:p>
        </w:tc>
      </w:tr>
    </w:tbl>
    <w:p w:rsidR="004B111C" w:rsidRDefault="004B111C"/>
    <w:sectPr w:rsidR="004B11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BE" w:rsidRDefault="00F45FBE">
      <w:pPr>
        <w:spacing w:line="240" w:lineRule="auto"/>
      </w:pPr>
      <w:r>
        <w:separator/>
      </w:r>
    </w:p>
  </w:endnote>
  <w:endnote w:type="continuationSeparator" w:id="0">
    <w:p w:rsidR="00F45FBE" w:rsidRDefault="00F45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076740"/>
    </w:sdtPr>
    <w:sdtEndPr>
      <w:rPr>
        <w:rFonts w:ascii="Times New Roman" w:hAnsi="Times New Roman" w:cs="Times New Roman"/>
        <w:sz w:val="20"/>
      </w:rPr>
    </w:sdtEndPr>
    <w:sdtContent>
      <w:p w:rsidR="00B1070F" w:rsidRDefault="00B1070F">
        <w:pPr>
          <w:pStyle w:val="ac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9301B6">
          <w:rPr>
            <w:rFonts w:ascii="Times New Roman" w:hAnsi="Times New Roman" w:cs="Times New Roman"/>
            <w:noProof/>
            <w:sz w:val="20"/>
          </w:rPr>
          <w:t>4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1070F" w:rsidRDefault="00B107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BE" w:rsidRDefault="00F45FBE">
      <w:pPr>
        <w:spacing w:after="0"/>
      </w:pPr>
      <w:r>
        <w:separator/>
      </w:r>
    </w:p>
  </w:footnote>
  <w:footnote w:type="continuationSeparator" w:id="0">
    <w:p w:rsidR="00F45FBE" w:rsidRDefault="00F45FBE">
      <w:pPr>
        <w:spacing w:after="0"/>
      </w:pPr>
      <w:r>
        <w:continuationSeparator/>
      </w:r>
    </w:p>
  </w:footnote>
  <w:footnote w:id="1">
    <w:p w:rsidR="00B1070F" w:rsidRDefault="00B1070F">
      <w:pPr>
        <w:pStyle w:val="a8"/>
        <w:rPr>
          <w:lang w:val="ru-RU"/>
        </w:rPr>
      </w:pPr>
    </w:p>
  </w:footnote>
  <w:footnote w:id="2">
    <w:p w:rsidR="00B1070F" w:rsidRDefault="00B1070F">
      <w:pPr>
        <w:pStyle w:val="a8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E96"/>
    <w:multiLevelType w:val="multilevel"/>
    <w:tmpl w:val="037A0E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A33"/>
    <w:multiLevelType w:val="multilevel"/>
    <w:tmpl w:val="134C0A33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2317"/>
    <w:multiLevelType w:val="multilevel"/>
    <w:tmpl w:val="4DE92317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34A167D"/>
    <w:multiLevelType w:val="multilevel"/>
    <w:tmpl w:val="534A167D"/>
    <w:lvl w:ilvl="0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4" w15:restartNumberingAfterBreak="0">
    <w:nsid w:val="53861617"/>
    <w:multiLevelType w:val="multilevel"/>
    <w:tmpl w:val="E2ACA2B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6BD06612"/>
    <w:multiLevelType w:val="multilevel"/>
    <w:tmpl w:val="6BD0661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57B47AB"/>
    <w:multiLevelType w:val="multilevel"/>
    <w:tmpl w:val="757B47AB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2809"/>
    <w:rsid w:val="00016C03"/>
    <w:rsid w:val="00047FA9"/>
    <w:rsid w:val="00050D1A"/>
    <w:rsid w:val="00062E57"/>
    <w:rsid w:val="00074861"/>
    <w:rsid w:val="000A5012"/>
    <w:rsid w:val="000B595F"/>
    <w:rsid w:val="000C11AC"/>
    <w:rsid w:val="000D0E4C"/>
    <w:rsid w:val="00113182"/>
    <w:rsid w:val="00121E0E"/>
    <w:rsid w:val="00122AB4"/>
    <w:rsid w:val="00155905"/>
    <w:rsid w:val="001660FA"/>
    <w:rsid w:val="001A35C9"/>
    <w:rsid w:val="001A6225"/>
    <w:rsid w:val="001A7BD1"/>
    <w:rsid w:val="001B2A98"/>
    <w:rsid w:val="001B3015"/>
    <w:rsid w:val="001B6BCC"/>
    <w:rsid w:val="001D1390"/>
    <w:rsid w:val="001E10AE"/>
    <w:rsid w:val="001E3564"/>
    <w:rsid w:val="001F474E"/>
    <w:rsid w:val="001F677D"/>
    <w:rsid w:val="002226A7"/>
    <w:rsid w:val="002508BD"/>
    <w:rsid w:val="00283879"/>
    <w:rsid w:val="002D1D83"/>
    <w:rsid w:val="002E6851"/>
    <w:rsid w:val="0030081D"/>
    <w:rsid w:val="00313902"/>
    <w:rsid w:val="00322E99"/>
    <w:rsid w:val="00325E3D"/>
    <w:rsid w:val="00327612"/>
    <w:rsid w:val="00331DDF"/>
    <w:rsid w:val="003323C9"/>
    <w:rsid w:val="00371DCF"/>
    <w:rsid w:val="00373D08"/>
    <w:rsid w:val="003D2241"/>
    <w:rsid w:val="003E1B5E"/>
    <w:rsid w:val="003E2CFB"/>
    <w:rsid w:val="00424A0F"/>
    <w:rsid w:val="004444DF"/>
    <w:rsid w:val="00462B35"/>
    <w:rsid w:val="004671D0"/>
    <w:rsid w:val="00495BCB"/>
    <w:rsid w:val="004A0703"/>
    <w:rsid w:val="004A1058"/>
    <w:rsid w:val="004B111C"/>
    <w:rsid w:val="004B3F3D"/>
    <w:rsid w:val="004C1F2C"/>
    <w:rsid w:val="004C2809"/>
    <w:rsid w:val="004E78D9"/>
    <w:rsid w:val="00515221"/>
    <w:rsid w:val="00515CBC"/>
    <w:rsid w:val="00526F96"/>
    <w:rsid w:val="00532788"/>
    <w:rsid w:val="00533E45"/>
    <w:rsid w:val="00540108"/>
    <w:rsid w:val="00571C93"/>
    <w:rsid w:val="00572B44"/>
    <w:rsid w:val="00577CEE"/>
    <w:rsid w:val="0058465F"/>
    <w:rsid w:val="005917CD"/>
    <w:rsid w:val="00597FF9"/>
    <w:rsid w:val="005A16F1"/>
    <w:rsid w:val="005A74A3"/>
    <w:rsid w:val="005C48F7"/>
    <w:rsid w:val="005D1DF1"/>
    <w:rsid w:val="005F79A7"/>
    <w:rsid w:val="006018AB"/>
    <w:rsid w:val="00616824"/>
    <w:rsid w:val="00637BB8"/>
    <w:rsid w:val="00637EBF"/>
    <w:rsid w:val="00652A61"/>
    <w:rsid w:val="00655D39"/>
    <w:rsid w:val="00660C13"/>
    <w:rsid w:val="00666547"/>
    <w:rsid w:val="006777D7"/>
    <w:rsid w:val="006874C6"/>
    <w:rsid w:val="006B1692"/>
    <w:rsid w:val="006B282E"/>
    <w:rsid w:val="006C2B2C"/>
    <w:rsid w:val="006E3309"/>
    <w:rsid w:val="006F6F03"/>
    <w:rsid w:val="007033C6"/>
    <w:rsid w:val="007049E0"/>
    <w:rsid w:val="0072550C"/>
    <w:rsid w:val="00733693"/>
    <w:rsid w:val="0073596B"/>
    <w:rsid w:val="00741AA4"/>
    <w:rsid w:val="00741BAA"/>
    <w:rsid w:val="00754B29"/>
    <w:rsid w:val="00755B32"/>
    <w:rsid w:val="00764ED5"/>
    <w:rsid w:val="00780E84"/>
    <w:rsid w:val="0078641C"/>
    <w:rsid w:val="0079266D"/>
    <w:rsid w:val="007961EB"/>
    <w:rsid w:val="007A670B"/>
    <w:rsid w:val="007B090C"/>
    <w:rsid w:val="007C5BA7"/>
    <w:rsid w:val="007E490A"/>
    <w:rsid w:val="007F3927"/>
    <w:rsid w:val="0081503B"/>
    <w:rsid w:val="00834FA2"/>
    <w:rsid w:val="00837459"/>
    <w:rsid w:val="008522C4"/>
    <w:rsid w:val="00860EDA"/>
    <w:rsid w:val="00865F6D"/>
    <w:rsid w:val="00875375"/>
    <w:rsid w:val="00880EFA"/>
    <w:rsid w:val="00881AB6"/>
    <w:rsid w:val="00895193"/>
    <w:rsid w:val="008955CF"/>
    <w:rsid w:val="008A1C9C"/>
    <w:rsid w:val="008A2B61"/>
    <w:rsid w:val="008B1D7A"/>
    <w:rsid w:val="008F1F72"/>
    <w:rsid w:val="008F607B"/>
    <w:rsid w:val="00903D31"/>
    <w:rsid w:val="00927C48"/>
    <w:rsid w:val="009301B6"/>
    <w:rsid w:val="009328AF"/>
    <w:rsid w:val="00936413"/>
    <w:rsid w:val="00941377"/>
    <w:rsid w:val="00944CFF"/>
    <w:rsid w:val="009524CD"/>
    <w:rsid w:val="00962B97"/>
    <w:rsid w:val="00963F17"/>
    <w:rsid w:val="0096689F"/>
    <w:rsid w:val="00975EB7"/>
    <w:rsid w:val="00976FB4"/>
    <w:rsid w:val="009A7168"/>
    <w:rsid w:val="009C3CFB"/>
    <w:rsid w:val="009D12B2"/>
    <w:rsid w:val="009D20E0"/>
    <w:rsid w:val="009D56E0"/>
    <w:rsid w:val="009E3C1E"/>
    <w:rsid w:val="009E58CC"/>
    <w:rsid w:val="00A220DF"/>
    <w:rsid w:val="00A2676F"/>
    <w:rsid w:val="00A82AA3"/>
    <w:rsid w:val="00A928BB"/>
    <w:rsid w:val="00AA4155"/>
    <w:rsid w:val="00AA5FC9"/>
    <w:rsid w:val="00AA691F"/>
    <w:rsid w:val="00AC5F13"/>
    <w:rsid w:val="00AD14B4"/>
    <w:rsid w:val="00AF28F5"/>
    <w:rsid w:val="00AF3F33"/>
    <w:rsid w:val="00AF5622"/>
    <w:rsid w:val="00B009AF"/>
    <w:rsid w:val="00B1070F"/>
    <w:rsid w:val="00B24011"/>
    <w:rsid w:val="00B327F9"/>
    <w:rsid w:val="00B66413"/>
    <w:rsid w:val="00B823C7"/>
    <w:rsid w:val="00B84CF5"/>
    <w:rsid w:val="00B85C3F"/>
    <w:rsid w:val="00B872DD"/>
    <w:rsid w:val="00BA558F"/>
    <w:rsid w:val="00BA5DE8"/>
    <w:rsid w:val="00BB0D86"/>
    <w:rsid w:val="00BB0F26"/>
    <w:rsid w:val="00BB3184"/>
    <w:rsid w:val="00BD27B5"/>
    <w:rsid w:val="00BD4A5C"/>
    <w:rsid w:val="00BE138F"/>
    <w:rsid w:val="00BE620A"/>
    <w:rsid w:val="00C125B6"/>
    <w:rsid w:val="00C22E39"/>
    <w:rsid w:val="00C247F9"/>
    <w:rsid w:val="00C27FF9"/>
    <w:rsid w:val="00C50386"/>
    <w:rsid w:val="00C62021"/>
    <w:rsid w:val="00C63CD8"/>
    <w:rsid w:val="00C66708"/>
    <w:rsid w:val="00C84FD1"/>
    <w:rsid w:val="00C96A85"/>
    <w:rsid w:val="00CB1F79"/>
    <w:rsid w:val="00CC5BD7"/>
    <w:rsid w:val="00CE2A4D"/>
    <w:rsid w:val="00CE7D9D"/>
    <w:rsid w:val="00CF4646"/>
    <w:rsid w:val="00D40788"/>
    <w:rsid w:val="00D50A36"/>
    <w:rsid w:val="00D75967"/>
    <w:rsid w:val="00D875FF"/>
    <w:rsid w:val="00D87FE9"/>
    <w:rsid w:val="00D908D6"/>
    <w:rsid w:val="00D93516"/>
    <w:rsid w:val="00D94913"/>
    <w:rsid w:val="00DC0410"/>
    <w:rsid w:val="00DE3034"/>
    <w:rsid w:val="00E0394E"/>
    <w:rsid w:val="00E07755"/>
    <w:rsid w:val="00E125FB"/>
    <w:rsid w:val="00E12AFD"/>
    <w:rsid w:val="00E12CF0"/>
    <w:rsid w:val="00E17271"/>
    <w:rsid w:val="00E21DA3"/>
    <w:rsid w:val="00E34F6E"/>
    <w:rsid w:val="00E43928"/>
    <w:rsid w:val="00E47CE3"/>
    <w:rsid w:val="00E573DD"/>
    <w:rsid w:val="00E77D3A"/>
    <w:rsid w:val="00E86899"/>
    <w:rsid w:val="00E93552"/>
    <w:rsid w:val="00E93C84"/>
    <w:rsid w:val="00EA70C2"/>
    <w:rsid w:val="00EB0038"/>
    <w:rsid w:val="00EC2D4C"/>
    <w:rsid w:val="00ED12A8"/>
    <w:rsid w:val="00ED1F2C"/>
    <w:rsid w:val="00EE49D5"/>
    <w:rsid w:val="00F276F1"/>
    <w:rsid w:val="00F33932"/>
    <w:rsid w:val="00F406B5"/>
    <w:rsid w:val="00F45FBE"/>
    <w:rsid w:val="00F7174C"/>
    <w:rsid w:val="00F933CB"/>
    <w:rsid w:val="00F95BFF"/>
    <w:rsid w:val="00FA217E"/>
    <w:rsid w:val="00FA3C81"/>
    <w:rsid w:val="00FA628E"/>
    <w:rsid w:val="00FB2A2F"/>
    <w:rsid w:val="00FB580A"/>
    <w:rsid w:val="00FC7A36"/>
    <w:rsid w:val="00FD4D89"/>
    <w:rsid w:val="00FE47EE"/>
    <w:rsid w:val="00FE6FE0"/>
    <w:rsid w:val="00FF6E67"/>
    <w:rsid w:val="01A40A91"/>
    <w:rsid w:val="08860056"/>
    <w:rsid w:val="08FB3249"/>
    <w:rsid w:val="0CB24DDC"/>
    <w:rsid w:val="1716105A"/>
    <w:rsid w:val="25FA0432"/>
    <w:rsid w:val="2DB34C07"/>
    <w:rsid w:val="2FF206E0"/>
    <w:rsid w:val="360062A6"/>
    <w:rsid w:val="3B9E2F8C"/>
    <w:rsid w:val="42896CED"/>
    <w:rsid w:val="5E014DC8"/>
    <w:rsid w:val="5E7C4892"/>
    <w:rsid w:val="6B6100F8"/>
    <w:rsid w:val="77527E13"/>
    <w:rsid w:val="7AA91B08"/>
    <w:rsid w:val="7B001259"/>
    <w:rsid w:val="7B6334FC"/>
    <w:rsid w:val="7F5E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F93"/>
  <w15:docId w15:val="{7820F4B8-8FB4-4803-8A1A-F09D5994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qFormat/>
    <w:rsid w:val="003323C9"/>
    <w:pPr>
      <w:tabs>
        <w:tab w:val="left" w:pos="440"/>
        <w:tab w:val="right" w:leader="dot" w:pos="9627"/>
      </w:tabs>
      <w:spacing w:after="100"/>
      <w:jc w:val="both"/>
    </w:pPr>
    <w:rPr>
      <w:rFonts w:ascii="Times New Roman" w:hAnsi="Times New Roman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basedOn w:val="a"/>
    <w:next w:val="a"/>
    <w:link w:val="af"/>
    <w:uiPriority w:val="99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List Paragraph"/>
    <w:basedOn w:val="a"/>
    <w:link w:val="af1"/>
    <w:uiPriority w:val="34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">
    <w:name w:val="Стиль1"/>
    <w:basedOn w:val="a"/>
    <w:link w:val="13"/>
    <w:qFormat/>
    <w:pPr>
      <w:numPr>
        <w:numId w:val="1"/>
      </w:numPr>
      <w:tabs>
        <w:tab w:val="left" w:pos="0"/>
      </w:tabs>
      <w:suppressAutoHyphens/>
      <w:spacing w:after="0"/>
      <w:ind w:left="0"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22">
    <w:name w:val="Стиль2"/>
    <w:basedOn w:val="a"/>
    <w:link w:val="23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709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"/>
    <w:qFormat/>
    <w:rPr>
      <w:rFonts w:ascii="Times New Roman" w:hAnsi="Times New Roman"/>
      <w:b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">
    <w:name w:val="Стиль2 Знак"/>
    <w:basedOn w:val="a0"/>
    <w:link w:val="22"/>
    <w:qFormat/>
    <w:rPr>
      <w:rFonts w:ascii="Times New Roman" w:hAnsi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ginf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23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589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01B6-8084-4205-BBA0-E484A277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235</cp:revision>
  <dcterms:created xsi:type="dcterms:W3CDTF">2024-09-17T11:42:00Z</dcterms:created>
  <dcterms:modified xsi:type="dcterms:W3CDTF">2025-10-15T10:20:00Z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2C8191D0CB4A44AF9420C827AA9F406A_12</vt:lpwstr>
  </property>
</Properties>
</file>