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42D96" w14:textId="77777777" w:rsidR="009B3C44" w:rsidRPr="000E73D3" w:rsidRDefault="009B3C44" w:rsidP="009B3C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bookmarkStart w:id="0" w:name="_Hlk167438851"/>
      <w:r w:rsidRPr="000E73D3">
        <w:rPr>
          <w:rFonts w:ascii="Times New Roman" w:eastAsia="Calibri" w:hAnsi="Times New Roman"/>
          <w:sz w:val="20"/>
          <w:szCs w:val="20"/>
          <w:lang w:eastAsia="en-US"/>
        </w:rPr>
        <w:t xml:space="preserve">   Приложение</w:t>
      </w:r>
    </w:p>
    <w:p w14:paraId="2815B679" w14:textId="77777777" w:rsidR="009B3C44" w:rsidRPr="000E73D3" w:rsidRDefault="009B3C44" w:rsidP="009B3C44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E73D3">
        <w:rPr>
          <w:rFonts w:ascii="Times New Roman" w:eastAsia="Calibri" w:hAnsi="Times New Roman"/>
          <w:sz w:val="20"/>
          <w:szCs w:val="20"/>
          <w:lang w:eastAsia="en-US"/>
        </w:rPr>
        <w:t>к ОПОП СПО 13.02.12 Электрические станции, сети, их релейная защита и автоматизация</w:t>
      </w:r>
    </w:p>
    <w:p w14:paraId="640617C5" w14:textId="77777777" w:rsidR="009B3C44" w:rsidRDefault="009B3C44" w:rsidP="009B3C44">
      <w:pPr>
        <w:keepNext/>
        <w:keepLines/>
        <w:spacing w:after="0" w:line="240" w:lineRule="auto"/>
        <w:ind w:firstLineChars="100" w:firstLine="240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8CADC46" w14:textId="77777777" w:rsidR="009B3C44" w:rsidRDefault="009B3C44" w:rsidP="009B3C44">
      <w:pPr>
        <w:keepNext/>
        <w:keepLines/>
        <w:spacing w:after="0" w:line="240" w:lineRule="auto"/>
        <w:ind w:firstLineChars="100" w:firstLine="240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9713EFF" w14:textId="77777777" w:rsidR="009B3C44" w:rsidRDefault="009B3C44" w:rsidP="009B3C44">
      <w:pPr>
        <w:keepNext/>
        <w:keepLines/>
        <w:spacing w:after="0" w:line="240" w:lineRule="auto"/>
        <w:ind w:firstLineChars="100" w:firstLine="240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88AA71D" w14:textId="77777777" w:rsidR="009B3C44" w:rsidRPr="00821FF7" w:rsidRDefault="009B3C44" w:rsidP="009B3C44">
      <w:pPr>
        <w:keepNext/>
        <w:keepLines/>
        <w:spacing w:after="0" w:line="240" w:lineRule="auto"/>
        <w:ind w:firstLineChars="100" w:firstLine="240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21FF7">
        <w:rPr>
          <w:rFonts w:ascii="Times New Roman" w:eastAsia="Arial Unicode MS" w:hAnsi="Times New Roman"/>
          <w:color w:val="000000"/>
          <w:sz w:val="24"/>
          <w:szCs w:val="24"/>
        </w:rPr>
        <w:t>МИНИСТЕРСТВООБРАЗОВАНИЯ И НАУКИ РЕСПУБЛИКИ ДАГЕСТАН</w:t>
      </w:r>
    </w:p>
    <w:p w14:paraId="4A39BB5B" w14:textId="77777777" w:rsidR="009B3C44" w:rsidRPr="00821FF7" w:rsidRDefault="009B3C44" w:rsidP="009B3C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21FF7">
        <w:rPr>
          <w:rFonts w:ascii="Times New Roman" w:eastAsia="Arial Unicode MS" w:hAnsi="Times New Roman"/>
          <w:color w:val="000000"/>
          <w:sz w:val="24"/>
          <w:szCs w:val="24"/>
        </w:rPr>
        <w:t>Государственное бюджетное профессиональное образовательное</w:t>
      </w:r>
    </w:p>
    <w:p w14:paraId="23D57843" w14:textId="77777777" w:rsidR="009B3C44" w:rsidRPr="00821FF7" w:rsidRDefault="009B3C44" w:rsidP="009B3C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21FF7">
        <w:rPr>
          <w:rFonts w:ascii="Times New Roman" w:eastAsia="Arial Unicode MS" w:hAnsi="Times New Roman"/>
          <w:color w:val="000000"/>
          <w:sz w:val="24"/>
          <w:szCs w:val="24"/>
        </w:rPr>
        <w:t xml:space="preserve"> учреждение Республики Дагестан</w:t>
      </w:r>
    </w:p>
    <w:p w14:paraId="4F7372E3" w14:textId="77777777" w:rsidR="009B3C44" w:rsidRPr="00821FF7" w:rsidRDefault="009B3C44" w:rsidP="009B3C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821FF7">
        <w:rPr>
          <w:rFonts w:ascii="Times New Roman" w:eastAsia="Arial Unicode MS" w:hAnsi="Times New Roman"/>
          <w:color w:val="000000"/>
          <w:sz w:val="24"/>
          <w:szCs w:val="24"/>
        </w:rPr>
        <w:t>«Технический колледж им. Р. Н. Ашуралиева»</w:t>
      </w:r>
    </w:p>
    <w:p w14:paraId="0808EB96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9428FBD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699132FA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25DA18D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D0B53F2" w14:textId="77777777" w:rsidR="00C57403" w:rsidRDefault="00C57403" w:rsidP="00C5740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/>
          <w:b/>
          <w:sz w:val="28"/>
          <w:szCs w:val="24"/>
        </w:rPr>
      </w:pPr>
      <w:bookmarkStart w:id="1" w:name="_Toc49564589"/>
      <w:r>
        <w:rPr>
          <w:rFonts w:ascii="Times New Roman" w:eastAsia="Arial Unicode MS" w:hAnsi="Times New Roman"/>
          <w:b/>
          <w:sz w:val="28"/>
          <w:szCs w:val="24"/>
        </w:rPr>
        <w:t>РАБОЧАЯ ПРОГРАММА УЧЕБНОЙ ДИСЦИПЛИНЫ</w:t>
      </w:r>
      <w:bookmarkEnd w:id="1"/>
    </w:p>
    <w:p w14:paraId="16A04DD3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D6595CD" w14:textId="50D87596" w:rsidR="00C57403" w:rsidRDefault="00C57403" w:rsidP="00C57403">
      <w:pPr>
        <w:pStyle w:val="1"/>
      </w:pPr>
      <w:r>
        <w:t xml:space="preserve">ОП.02 </w:t>
      </w:r>
      <w:r w:rsidR="009B3C44">
        <w:t>«</w:t>
      </w:r>
      <w:r>
        <w:t>ПРИКЛАДНЫЕ КОМПЬЮТЕРНЫЕ ПРОГРАММЫ В ПРОФЕССИОНАЛЬНОЙ ДЕЯТЕЛЬНОСТИ</w:t>
      </w:r>
      <w:r w:rsidRPr="006E7FF4">
        <w:t>»</w:t>
      </w:r>
    </w:p>
    <w:p w14:paraId="20268A7A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дисциплины</w:t>
      </w:r>
    </w:p>
    <w:p w14:paraId="019B4058" w14:textId="77777777" w:rsidR="00C57403" w:rsidRDefault="00C57403" w:rsidP="00C57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color w:val="000000"/>
        </w:rPr>
        <w:t xml:space="preserve">Код и наименование специальности: </w:t>
      </w:r>
      <w:r>
        <w:rPr>
          <w:rFonts w:ascii="Times New Roman" w:hAnsi="Times New Roman"/>
          <w:b/>
          <w:sz w:val="24"/>
          <w:szCs w:val="24"/>
        </w:rPr>
        <w:t>13.02.12  «Электрические станции, сети, их релейная защита и автоматизация »</w:t>
      </w:r>
    </w:p>
    <w:p w14:paraId="3C00112A" w14:textId="77777777" w:rsidR="00C57403" w:rsidRDefault="00C57403" w:rsidP="00C57403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99F3DA4" w14:textId="77777777" w:rsidR="00C57403" w:rsidRDefault="00C57403" w:rsidP="00C57403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входящей в состав </w:t>
      </w:r>
      <w:r>
        <w:rPr>
          <w:rFonts w:ascii="Times New Roman" w:eastAsia="Arial Unicode MS" w:hAnsi="Times New Roman"/>
          <w:color w:val="000000"/>
          <w:sz w:val="20"/>
          <w:szCs w:val="20"/>
        </w:rPr>
        <w:t xml:space="preserve">УГС:   </w:t>
      </w:r>
      <w:r>
        <w:rPr>
          <w:rFonts w:ascii="Times New Roman" w:hAnsi="Times New Roman"/>
        </w:rPr>
        <w:t>13.00.00. Электро-теплоэнергетика</w:t>
      </w:r>
    </w:p>
    <w:p w14:paraId="1D0CA987" w14:textId="77777777" w:rsidR="00C57403" w:rsidRDefault="00C57403" w:rsidP="00C57403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09D05792" w14:textId="77777777" w:rsidR="00C57403" w:rsidRDefault="00C57403" w:rsidP="00C57403">
      <w:pPr>
        <w:keepNext/>
        <w:keepLines/>
        <w:ind w:firstLine="6096"/>
        <w:outlineLvl w:val="3"/>
        <w:rPr>
          <w:rFonts w:ascii="Times New Roman" w:eastAsia="Arial Unicode MS" w:hAnsi="Times New Roman"/>
          <w:color w:val="000000"/>
        </w:rPr>
      </w:pPr>
    </w:p>
    <w:p w14:paraId="18BC2002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0424A766" w14:textId="77777777" w:rsidR="00C57403" w:rsidRDefault="00C57403" w:rsidP="00C57403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Квалификация  выпускника:  </w:t>
      </w:r>
      <w:r>
        <w:rPr>
          <w:rFonts w:ascii="Times New Roman" w:hAnsi="Times New Roman"/>
        </w:rPr>
        <w:t>техник-электрик</w:t>
      </w:r>
    </w:p>
    <w:p w14:paraId="0D36B027" w14:textId="77777777" w:rsidR="00C57403" w:rsidRDefault="00C57403" w:rsidP="00C57403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06106F36" w14:textId="77777777" w:rsidR="00C57403" w:rsidRDefault="00C57403" w:rsidP="00C57403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F871015" w14:textId="77777777" w:rsidR="00C57403" w:rsidRDefault="00C57403" w:rsidP="00C57403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B80C893" w14:textId="77777777" w:rsidR="00C57403" w:rsidRDefault="00C57403" w:rsidP="00C57403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569B8C2A" w14:textId="77777777" w:rsidR="00C57403" w:rsidRDefault="00C57403" w:rsidP="00C5740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85CFC27" w14:textId="77777777" w:rsidR="00C57403" w:rsidRDefault="00C57403" w:rsidP="00C5740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242364B" w14:textId="1B23CCB8" w:rsidR="00C57403" w:rsidRDefault="00C57403" w:rsidP="00C5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Махачкала</w:t>
      </w:r>
      <w:r w:rsidR="009B3C44">
        <w:rPr>
          <w:rFonts w:ascii="Times New Roman" w:hAnsi="Times New Roman"/>
          <w:bCs/>
        </w:rPr>
        <w:t>,</w:t>
      </w:r>
      <w:bookmarkStart w:id="2" w:name="_GoBack"/>
      <w:bookmarkEnd w:id="2"/>
      <w:r>
        <w:rPr>
          <w:rFonts w:ascii="Times New Roman" w:hAnsi="Times New Roman"/>
          <w:bCs/>
        </w:rPr>
        <w:t xml:space="preserve">  2025  г.</w:t>
      </w:r>
    </w:p>
    <w:p w14:paraId="5656508C" w14:textId="77777777" w:rsidR="00C93787" w:rsidRDefault="00C93787" w:rsidP="00C9378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85CEAB1" w14:textId="77777777" w:rsidR="00C93787" w:rsidRDefault="00C93787" w:rsidP="00C9378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6B944C" w14:textId="77777777" w:rsidR="00C93787" w:rsidRPr="00DF068E" w:rsidRDefault="00C93787" w:rsidP="00C93787">
      <w:pPr>
        <w:pStyle w:val="13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  <w:r w:rsidRPr="00DF068E">
        <w:rPr>
          <w:rFonts w:ascii="Times New Roman" w:hAnsi="Times New Roman"/>
        </w:rPr>
        <w:t xml:space="preserve"> ПРОГРАММЫ</w:t>
      </w:r>
    </w:p>
    <w:p w14:paraId="4524CC79" w14:textId="77777777" w:rsidR="00C93787" w:rsidRPr="000143A1" w:rsidRDefault="00332CF0" w:rsidP="00C9378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0143A1">
        <w:rPr>
          <w:b w:val="0"/>
          <w:bCs w:val="0"/>
        </w:rPr>
        <w:fldChar w:fldCharType="begin"/>
      </w:r>
      <w:r w:rsidR="00C93787" w:rsidRPr="000143A1">
        <w:rPr>
          <w:b w:val="0"/>
          <w:bCs w:val="0"/>
        </w:rPr>
        <w:instrText xml:space="preserve"> TOC \h \z \t "Раздел 1;1;Раздел 1.1;2" </w:instrText>
      </w:r>
      <w:r w:rsidRPr="000143A1">
        <w:rPr>
          <w:b w:val="0"/>
          <w:bCs w:val="0"/>
        </w:rPr>
        <w:fldChar w:fldCharType="separate"/>
      </w:r>
      <w:hyperlink w:anchor="_Toc156294875" w:history="1"/>
    </w:p>
    <w:p w14:paraId="2FC525E2" w14:textId="77777777" w:rsidR="00C93787" w:rsidRPr="000143A1" w:rsidRDefault="0008367E" w:rsidP="00C9378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294876" w:history="1">
        <w:r w:rsidR="00C93787" w:rsidRPr="000143A1">
          <w:rPr>
            <w:rStyle w:val="a7"/>
            <w:b w:val="0"/>
            <w:bCs w:val="0"/>
          </w:rPr>
          <w:t>1. ОБЩАЯ ХАРАКТЕРИСТИКА</w:t>
        </w:r>
        <w:r w:rsidR="00C93787" w:rsidRPr="000143A1">
          <w:rPr>
            <w:b w:val="0"/>
            <w:bCs w:val="0"/>
            <w:webHidden/>
          </w:rPr>
          <w:tab/>
        </w:r>
        <w:r w:rsidR="00332CF0" w:rsidRPr="000143A1">
          <w:rPr>
            <w:b w:val="0"/>
            <w:bCs w:val="0"/>
            <w:webHidden/>
          </w:rPr>
          <w:fldChar w:fldCharType="begin"/>
        </w:r>
        <w:r w:rsidR="00C93787" w:rsidRPr="000143A1">
          <w:rPr>
            <w:b w:val="0"/>
            <w:bCs w:val="0"/>
            <w:webHidden/>
          </w:rPr>
          <w:instrText xml:space="preserve"> PAGEREF _Toc156294876 \h </w:instrText>
        </w:r>
        <w:r w:rsidR="00332CF0" w:rsidRPr="000143A1">
          <w:rPr>
            <w:b w:val="0"/>
            <w:bCs w:val="0"/>
            <w:webHidden/>
          </w:rPr>
        </w:r>
        <w:r w:rsidR="00332CF0" w:rsidRPr="000143A1">
          <w:rPr>
            <w:b w:val="0"/>
            <w:bCs w:val="0"/>
            <w:webHidden/>
          </w:rPr>
          <w:fldChar w:fldCharType="separate"/>
        </w:r>
        <w:r w:rsidR="00C93787" w:rsidRPr="000143A1">
          <w:rPr>
            <w:b w:val="0"/>
            <w:bCs w:val="0"/>
            <w:webHidden/>
          </w:rPr>
          <w:t>4</w:t>
        </w:r>
        <w:r w:rsidR="00332CF0" w:rsidRPr="000143A1">
          <w:rPr>
            <w:b w:val="0"/>
            <w:bCs w:val="0"/>
            <w:webHidden/>
          </w:rPr>
          <w:fldChar w:fldCharType="end"/>
        </w:r>
      </w:hyperlink>
    </w:p>
    <w:p w14:paraId="394B2678" w14:textId="77777777" w:rsidR="00C93787" w:rsidRPr="000143A1" w:rsidRDefault="0008367E" w:rsidP="00C93787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294877" w:history="1">
        <w:r w:rsidR="00C93787" w:rsidRPr="000143A1">
          <w:rPr>
            <w:rStyle w:val="a7"/>
            <w:i w:val="0"/>
            <w:iCs w:val="0"/>
          </w:rPr>
          <w:t>1.1. Цель и место дисциплины в структуре образовательной программы</w:t>
        </w:r>
        <w:r w:rsidR="00C93787" w:rsidRPr="000143A1">
          <w:rPr>
            <w:i w:val="0"/>
            <w:iCs w:val="0"/>
            <w:webHidden/>
          </w:rPr>
          <w:tab/>
        </w:r>
        <w:r w:rsidR="00332CF0" w:rsidRPr="000143A1">
          <w:rPr>
            <w:i w:val="0"/>
            <w:iCs w:val="0"/>
            <w:webHidden/>
          </w:rPr>
          <w:fldChar w:fldCharType="begin"/>
        </w:r>
        <w:r w:rsidR="00C93787" w:rsidRPr="000143A1">
          <w:rPr>
            <w:i w:val="0"/>
            <w:iCs w:val="0"/>
            <w:webHidden/>
          </w:rPr>
          <w:instrText xml:space="preserve"> PAGEREF _Toc156294877 \h </w:instrText>
        </w:r>
        <w:r w:rsidR="00332CF0" w:rsidRPr="000143A1">
          <w:rPr>
            <w:i w:val="0"/>
            <w:iCs w:val="0"/>
            <w:webHidden/>
          </w:rPr>
        </w:r>
        <w:r w:rsidR="00332CF0" w:rsidRPr="000143A1">
          <w:rPr>
            <w:i w:val="0"/>
            <w:iCs w:val="0"/>
            <w:webHidden/>
          </w:rPr>
          <w:fldChar w:fldCharType="separate"/>
        </w:r>
        <w:r w:rsidR="00C93787" w:rsidRPr="000143A1">
          <w:rPr>
            <w:i w:val="0"/>
            <w:iCs w:val="0"/>
            <w:webHidden/>
          </w:rPr>
          <w:t>4</w:t>
        </w:r>
        <w:r w:rsidR="00332CF0" w:rsidRPr="000143A1">
          <w:rPr>
            <w:i w:val="0"/>
            <w:iCs w:val="0"/>
            <w:webHidden/>
          </w:rPr>
          <w:fldChar w:fldCharType="end"/>
        </w:r>
      </w:hyperlink>
    </w:p>
    <w:p w14:paraId="130F9B7E" w14:textId="77777777" w:rsidR="00C93787" w:rsidRPr="000143A1" w:rsidRDefault="0008367E" w:rsidP="00C93787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294878" w:history="1">
        <w:r w:rsidR="00C93787" w:rsidRPr="000143A1">
          <w:rPr>
            <w:rStyle w:val="a7"/>
            <w:i w:val="0"/>
            <w:iCs w:val="0"/>
          </w:rPr>
          <w:t>1.2. Планируемые результаты освоения дисциплины</w:t>
        </w:r>
        <w:r w:rsidR="00C93787" w:rsidRPr="000143A1">
          <w:rPr>
            <w:i w:val="0"/>
            <w:iCs w:val="0"/>
            <w:webHidden/>
          </w:rPr>
          <w:tab/>
        </w:r>
        <w:r w:rsidR="00332CF0" w:rsidRPr="000143A1">
          <w:rPr>
            <w:i w:val="0"/>
            <w:iCs w:val="0"/>
            <w:webHidden/>
          </w:rPr>
          <w:fldChar w:fldCharType="begin"/>
        </w:r>
        <w:r w:rsidR="00C93787" w:rsidRPr="000143A1">
          <w:rPr>
            <w:i w:val="0"/>
            <w:iCs w:val="0"/>
            <w:webHidden/>
          </w:rPr>
          <w:instrText xml:space="preserve"> PAGEREF _Toc156294878 \h </w:instrText>
        </w:r>
        <w:r w:rsidR="00332CF0" w:rsidRPr="000143A1">
          <w:rPr>
            <w:i w:val="0"/>
            <w:iCs w:val="0"/>
            <w:webHidden/>
          </w:rPr>
        </w:r>
        <w:r w:rsidR="00332CF0" w:rsidRPr="000143A1">
          <w:rPr>
            <w:i w:val="0"/>
            <w:iCs w:val="0"/>
            <w:webHidden/>
          </w:rPr>
          <w:fldChar w:fldCharType="separate"/>
        </w:r>
        <w:r w:rsidR="00C93787" w:rsidRPr="000143A1">
          <w:rPr>
            <w:i w:val="0"/>
            <w:iCs w:val="0"/>
            <w:webHidden/>
          </w:rPr>
          <w:t>4</w:t>
        </w:r>
        <w:r w:rsidR="00332CF0" w:rsidRPr="000143A1">
          <w:rPr>
            <w:i w:val="0"/>
            <w:iCs w:val="0"/>
            <w:webHidden/>
          </w:rPr>
          <w:fldChar w:fldCharType="end"/>
        </w:r>
      </w:hyperlink>
    </w:p>
    <w:p w14:paraId="58CCF8B4" w14:textId="77777777" w:rsidR="00C93787" w:rsidRPr="000143A1" w:rsidRDefault="0008367E" w:rsidP="00C9378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294879" w:history="1">
        <w:r w:rsidR="00C93787" w:rsidRPr="000143A1">
          <w:rPr>
            <w:rStyle w:val="a7"/>
            <w:b w:val="0"/>
            <w:bCs w:val="0"/>
          </w:rPr>
          <w:t>2. СТРУКТУРА И СОДЕРЖАНИЕ ДИСЦИПЛИНЫ</w:t>
        </w:r>
        <w:r w:rsidR="00C93787" w:rsidRPr="000143A1">
          <w:rPr>
            <w:b w:val="0"/>
            <w:bCs w:val="0"/>
            <w:webHidden/>
          </w:rPr>
          <w:tab/>
        </w:r>
        <w:r w:rsidR="00332CF0" w:rsidRPr="000143A1">
          <w:rPr>
            <w:b w:val="0"/>
            <w:bCs w:val="0"/>
            <w:webHidden/>
          </w:rPr>
          <w:fldChar w:fldCharType="begin"/>
        </w:r>
        <w:r w:rsidR="00C93787" w:rsidRPr="000143A1">
          <w:rPr>
            <w:b w:val="0"/>
            <w:bCs w:val="0"/>
            <w:webHidden/>
          </w:rPr>
          <w:instrText xml:space="preserve"> PAGEREF _Toc156294879 \h </w:instrText>
        </w:r>
        <w:r w:rsidR="00332CF0" w:rsidRPr="000143A1">
          <w:rPr>
            <w:b w:val="0"/>
            <w:bCs w:val="0"/>
            <w:webHidden/>
          </w:rPr>
        </w:r>
        <w:r w:rsidR="00332CF0" w:rsidRPr="000143A1">
          <w:rPr>
            <w:b w:val="0"/>
            <w:bCs w:val="0"/>
            <w:webHidden/>
          </w:rPr>
          <w:fldChar w:fldCharType="separate"/>
        </w:r>
        <w:r w:rsidR="00C93787" w:rsidRPr="000143A1">
          <w:rPr>
            <w:b w:val="0"/>
            <w:bCs w:val="0"/>
            <w:webHidden/>
          </w:rPr>
          <w:t>4</w:t>
        </w:r>
        <w:r w:rsidR="00332CF0" w:rsidRPr="000143A1">
          <w:rPr>
            <w:b w:val="0"/>
            <w:bCs w:val="0"/>
            <w:webHidden/>
          </w:rPr>
          <w:fldChar w:fldCharType="end"/>
        </w:r>
      </w:hyperlink>
    </w:p>
    <w:p w14:paraId="4A6DF99E" w14:textId="77777777" w:rsidR="00C93787" w:rsidRPr="000143A1" w:rsidRDefault="0008367E" w:rsidP="00C93787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294880" w:history="1">
        <w:r w:rsidR="00C93787" w:rsidRPr="000143A1">
          <w:rPr>
            <w:rStyle w:val="a7"/>
            <w:i w:val="0"/>
            <w:iCs w:val="0"/>
          </w:rPr>
          <w:t>2.1. Трудоемкость освоения дисциплины</w:t>
        </w:r>
        <w:r w:rsidR="00C93787" w:rsidRPr="000143A1">
          <w:rPr>
            <w:i w:val="0"/>
            <w:iCs w:val="0"/>
            <w:webHidden/>
          </w:rPr>
          <w:tab/>
        </w:r>
        <w:r w:rsidR="00332CF0" w:rsidRPr="000143A1">
          <w:rPr>
            <w:i w:val="0"/>
            <w:iCs w:val="0"/>
            <w:webHidden/>
          </w:rPr>
          <w:fldChar w:fldCharType="begin"/>
        </w:r>
        <w:r w:rsidR="00C93787" w:rsidRPr="000143A1">
          <w:rPr>
            <w:i w:val="0"/>
            <w:iCs w:val="0"/>
            <w:webHidden/>
          </w:rPr>
          <w:instrText xml:space="preserve"> PAGEREF _Toc156294880 \h </w:instrText>
        </w:r>
        <w:r w:rsidR="00332CF0" w:rsidRPr="000143A1">
          <w:rPr>
            <w:i w:val="0"/>
            <w:iCs w:val="0"/>
            <w:webHidden/>
          </w:rPr>
        </w:r>
        <w:r w:rsidR="00332CF0" w:rsidRPr="000143A1">
          <w:rPr>
            <w:i w:val="0"/>
            <w:iCs w:val="0"/>
            <w:webHidden/>
          </w:rPr>
          <w:fldChar w:fldCharType="separate"/>
        </w:r>
        <w:r w:rsidR="00C93787" w:rsidRPr="000143A1">
          <w:rPr>
            <w:i w:val="0"/>
            <w:iCs w:val="0"/>
            <w:webHidden/>
          </w:rPr>
          <w:t>4</w:t>
        </w:r>
        <w:r w:rsidR="00332CF0" w:rsidRPr="000143A1">
          <w:rPr>
            <w:i w:val="0"/>
            <w:iCs w:val="0"/>
            <w:webHidden/>
          </w:rPr>
          <w:fldChar w:fldCharType="end"/>
        </w:r>
      </w:hyperlink>
    </w:p>
    <w:p w14:paraId="780DEF46" w14:textId="77777777" w:rsidR="00C93787" w:rsidRPr="000143A1" w:rsidRDefault="0008367E" w:rsidP="00C93787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294881" w:history="1">
        <w:r w:rsidR="00C93787" w:rsidRPr="000143A1">
          <w:rPr>
            <w:rStyle w:val="a7"/>
            <w:i w:val="0"/>
            <w:iCs w:val="0"/>
          </w:rPr>
          <w:t>2.2. Примерное содержание дисциплины</w:t>
        </w:r>
        <w:r w:rsidR="00C93787" w:rsidRPr="000143A1">
          <w:rPr>
            <w:i w:val="0"/>
            <w:iCs w:val="0"/>
            <w:webHidden/>
          </w:rPr>
          <w:tab/>
        </w:r>
        <w:r w:rsidR="00332CF0" w:rsidRPr="000143A1">
          <w:rPr>
            <w:i w:val="0"/>
            <w:iCs w:val="0"/>
            <w:webHidden/>
          </w:rPr>
          <w:fldChar w:fldCharType="begin"/>
        </w:r>
        <w:r w:rsidR="00C93787" w:rsidRPr="000143A1">
          <w:rPr>
            <w:i w:val="0"/>
            <w:iCs w:val="0"/>
            <w:webHidden/>
          </w:rPr>
          <w:instrText xml:space="preserve"> PAGEREF _Toc156294881 \h </w:instrText>
        </w:r>
        <w:r w:rsidR="00332CF0" w:rsidRPr="000143A1">
          <w:rPr>
            <w:i w:val="0"/>
            <w:iCs w:val="0"/>
            <w:webHidden/>
          </w:rPr>
        </w:r>
        <w:r w:rsidR="00332CF0" w:rsidRPr="000143A1">
          <w:rPr>
            <w:i w:val="0"/>
            <w:iCs w:val="0"/>
            <w:webHidden/>
          </w:rPr>
          <w:fldChar w:fldCharType="separate"/>
        </w:r>
        <w:r w:rsidR="00C93787" w:rsidRPr="000143A1">
          <w:rPr>
            <w:i w:val="0"/>
            <w:iCs w:val="0"/>
            <w:webHidden/>
          </w:rPr>
          <w:t>5</w:t>
        </w:r>
        <w:r w:rsidR="00332CF0" w:rsidRPr="000143A1">
          <w:rPr>
            <w:i w:val="0"/>
            <w:iCs w:val="0"/>
            <w:webHidden/>
          </w:rPr>
          <w:fldChar w:fldCharType="end"/>
        </w:r>
      </w:hyperlink>
    </w:p>
    <w:p w14:paraId="49A13835" w14:textId="77777777" w:rsidR="00C93787" w:rsidRPr="000143A1" w:rsidRDefault="0008367E" w:rsidP="00C9378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294884" w:history="1">
        <w:r w:rsidR="00C93787" w:rsidRPr="000143A1">
          <w:rPr>
            <w:rStyle w:val="a7"/>
            <w:b w:val="0"/>
            <w:bCs w:val="0"/>
          </w:rPr>
          <w:t>3. УСЛОВИЯ РЕАЛИЗАЦИИ ДИСЦИПЛИНЫ</w:t>
        </w:r>
        <w:r w:rsidR="00C93787" w:rsidRPr="000143A1">
          <w:rPr>
            <w:b w:val="0"/>
            <w:bCs w:val="0"/>
            <w:webHidden/>
          </w:rPr>
          <w:tab/>
        </w:r>
        <w:r w:rsidR="00332CF0" w:rsidRPr="000143A1">
          <w:rPr>
            <w:b w:val="0"/>
            <w:bCs w:val="0"/>
            <w:webHidden/>
          </w:rPr>
          <w:fldChar w:fldCharType="begin"/>
        </w:r>
        <w:r w:rsidR="00C93787" w:rsidRPr="000143A1">
          <w:rPr>
            <w:b w:val="0"/>
            <w:bCs w:val="0"/>
            <w:webHidden/>
          </w:rPr>
          <w:instrText xml:space="preserve"> PAGEREF _Toc156294884 \h </w:instrText>
        </w:r>
        <w:r w:rsidR="00332CF0" w:rsidRPr="000143A1">
          <w:rPr>
            <w:b w:val="0"/>
            <w:bCs w:val="0"/>
            <w:webHidden/>
          </w:rPr>
        </w:r>
        <w:r w:rsidR="00332CF0" w:rsidRPr="000143A1">
          <w:rPr>
            <w:b w:val="0"/>
            <w:bCs w:val="0"/>
            <w:webHidden/>
          </w:rPr>
          <w:fldChar w:fldCharType="separate"/>
        </w:r>
        <w:r w:rsidR="00C93787" w:rsidRPr="000143A1">
          <w:rPr>
            <w:b w:val="0"/>
            <w:bCs w:val="0"/>
            <w:webHidden/>
          </w:rPr>
          <w:t>6</w:t>
        </w:r>
        <w:r w:rsidR="00332CF0" w:rsidRPr="000143A1">
          <w:rPr>
            <w:b w:val="0"/>
            <w:bCs w:val="0"/>
            <w:webHidden/>
          </w:rPr>
          <w:fldChar w:fldCharType="end"/>
        </w:r>
      </w:hyperlink>
    </w:p>
    <w:p w14:paraId="48F612C2" w14:textId="77777777" w:rsidR="00C93787" w:rsidRPr="000143A1" w:rsidRDefault="0008367E" w:rsidP="00C93787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294885" w:history="1">
        <w:r w:rsidR="00C93787" w:rsidRPr="000143A1">
          <w:rPr>
            <w:rStyle w:val="a7"/>
            <w:i w:val="0"/>
            <w:iCs w:val="0"/>
          </w:rPr>
          <w:t>3.1. Материально-техническое обеспечение</w:t>
        </w:r>
        <w:r w:rsidR="00C93787" w:rsidRPr="000143A1">
          <w:rPr>
            <w:i w:val="0"/>
            <w:iCs w:val="0"/>
            <w:webHidden/>
          </w:rPr>
          <w:tab/>
        </w:r>
        <w:r w:rsidR="00332CF0" w:rsidRPr="000143A1">
          <w:rPr>
            <w:i w:val="0"/>
            <w:iCs w:val="0"/>
            <w:webHidden/>
          </w:rPr>
          <w:fldChar w:fldCharType="begin"/>
        </w:r>
        <w:r w:rsidR="00C93787" w:rsidRPr="000143A1">
          <w:rPr>
            <w:i w:val="0"/>
            <w:iCs w:val="0"/>
            <w:webHidden/>
          </w:rPr>
          <w:instrText xml:space="preserve"> PAGEREF _Toc156294885 \h </w:instrText>
        </w:r>
        <w:r w:rsidR="00332CF0" w:rsidRPr="000143A1">
          <w:rPr>
            <w:i w:val="0"/>
            <w:iCs w:val="0"/>
            <w:webHidden/>
          </w:rPr>
        </w:r>
        <w:r w:rsidR="00332CF0" w:rsidRPr="000143A1">
          <w:rPr>
            <w:i w:val="0"/>
            <w:iCs w:val="0"/>
            <w:webHidden/>
          </w:rPr>
          <w:fldChar w:fldCharType="separate"/>
        </w:r>
        <w:r w:rsidR="00C93787" w:rsidRPr="000143A1">
          <w:rPr>
            <w:i w:val="0"/>
            <w:iCs w:val="0"/>
            <w:webHidden/>
          </w:rPr>
          <w:t>6</w:t>
        </w:r>
        <w:r w:rsidR="00332CF0" w:rsidRPr="000143A1">
          <w:rPr>
            <w:i w:val="0"/>
            <w:iCs w:val="0"/>
            <w:webHidden/>
          </w:rPr>
          <w:fldChar w:fldCharType="end"/>
        </w:r>
      </w:hyperlink>
    </w:p>
    <w:p w14:paraId="233A7D96" w14:textId="77777777" w:rsidR="00C93787" w:rsidRPr="000143A1" w:rsidRDefault="0008367E" w:rsidP="00C93787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294886" w:history="1">
        <w:r w:rsidR="00C93787" w:rsidRPr="000143A1">
          <w:rPr>
            <w:rStyle w:val="a7"/>
            <w:i w:val="0"/>
            <w:iCs w:val="0"/>
          </w:rPr>
          <w:t>3.2. Учебно-методическое обеспечение</w:t>
        </w:r>
        <w:r w:rsidR="00C93787" w:rsidRPr="000143A1">
          <w:rPr>
            <w:i w:val="0"/>
            <w:iCs w:val="0"/>
            <w:webHidden/>
          </w:rPr>
          <w:tab/>
        </w:r>
        <w:r w:rsidR="00332CF0" w:rsidRPr="000143A1">
          <w:rPr>
            <w:i w:val="0"/>
            <w:iCs w:val="0"/>
            <w:webHidden/>
          </w:rPr>
          <w:fldChar w:fldCharType="begin"/>
        </w:r>
        <w:r w:rsidR="00C93787" w:rsidRPr="000143A1">
          <w:rPr>
            <w:i w:val="0"/>
            <w:iCs w:val="0"/>
            <w:webHidden/>
          </w:rPr>
          <w:instrText xml:space="preserve"> PAGEREF _Toc156294886 \h </w:instrText>
        </w:r>
        <w:r w:rsidR="00332CF0" w:rsidRPr="000143A1">
          <w:rPr>
            <w:i w:val="0"/>
            <w:iCs w:val="0"/>
            <w:webHidden/>
          </w:rPr>
        </w:r>
        <w:r w:rsidR="00332CF0" w:rsidRPr="000143A1">
          <w:rPr>
            <w:i w:val="0"/>
            <w:iCs w:val="0"/>
            <w:webHidden/>
          </w:rPr>
          <w:fldChar w:fldCharType="separate"/>
        </w:r>
        <w:r w:rsidR="00C93787" w:rsidRPr="000143A1">
          <w:rPr>
            <w:i w:val="0"/>
            <w:iCs w:val="0"/>
            <w:webHidden/>
          </w:rPr>
          <w:t>6</w:t>
        </w:r>
        <w:r w:rsidR="00332CF0" w:rsidRPr="000143A1">
          <w:rPr>
            <w:i w:val="0"/>
            <w:iCs w:val="0"/>
            <w:webHidden/>
          </w:rPr>
          <w:fldChar w:fldCharType="end"/>
        </w:r>
      </w:hyperlink>
    </w:p>
    <w:p w14:paraId="15F0A68E" w14:textId="77777777" w:rsidR="00C93787" w:rsidRPr="000143A1" w:rsidRDefault="0008367E" w:rsidP="00C9378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294887" w:history="1">
        <w:r w:rsidR="00C93787" w:rsidRPr="000143A1">
          <w:rPr>
            <w:rStyle w:val="a7"/>
            <w:b w:val="0"/>
            <w:bCs w:val="0"/>
          </w:rPr>
          <w:t>4. КОНТРОЛЬ И ОЦЕНКА РЕЗУЛЬТАТОВ ОСВОЕНИЯ ДИСЦИПЛИНЫ</w:t>
        </w:r>
        <w:r w:rsidR="00C93787" w:rsidRPr="000143A1">
          <w:rPr>
            <w:b w:val="0"/>
            <w:bCs w:val="0"/>
            <w:webHidden/>
          </w:rPr>
          <w:tab/>
        </w:r>
        <w:r w:rsidR="00332CF0" w:rsidRPr="000143A1">
          <w:rPr>
            <w:b w:val="0"/>
            <w:bCs w:val="0"/>
            <w:webHidden/>
          </w:rPr>
          <w:fldChar w:fldCharType="begin"/>
        </w:r>
        <w:r w:rsidR="00C93787" w:rsidRPr="000143A1">
          <w:rPr>
            <w:b w:val="0"/>
            <w:bCs w:val="0"/>
            <w:webHidden/>
          </w:rPr>
          <w:instrText xml:space="preserve"> PAGEREF _Toc156294887 \h </w:instrText>
        </w:r>
        <w:r w:rsidR="00332CF0" w:rsidRPr="000143A1">
          <w:rPr>
            <w:b w:val="0"/>
            <w:bCs w:val="0"/>
            <w:webHidden/>
          </w:rPr>
        </w:r>
        <w:r w:rsidR="00332CF0" w:rsidRPr="000143A1">
          <w:rPr>
            <w:b w:val="0"/>
            <w:bCs w:val="0"/>
            <w:webHidden/>
          </w:rPr>
          <w:fldChar w:fldCharType="separate"/>
        </w:r>
        <w:r w:rsidR="00C93787" w:rsidRPr="000143A1">
          <w:rPr>
            <w:b w:val="0"/>
            <w:bCs w:val="0"/>
            <w:webHidden/>
          </w:rPr>
          <w:t>6</w:t>
        </w:r>
        <w:r w:rsidR="00332CF0" w:rsidRPr="000143A1">
          <w:rPr>
            <w:b w:val="0"/>
            <w:bCs w:val="0"/>
            <w:webHidden/>
          </w:rPr>
          <w:fldChar w:fldCharType="end"/>
        </w:r>
      </w:hyperlink>
    </w:p>
    <w:p w14:paraId="4C325EDE" w14:textId="77777777" w:rsidR="00C93787" w:rsidRPr="00DF068E" w:rsidRDefault="00332CF0" w:rsidP="00C93787">
      <w:pPr>
        <w:pStyle w:val="13"/>
        <w:jc w:val="left"/>
        <w:rPr>
          <w:rFonts w:ascii="Times New Roman" w:hAnsi="Times New Roman"/>
          <w:b w:val="0"/>
          <w:bCs w:val="0"/>
        </w:rPr>
      </w:pPr>
      <w:r w:rsidRPr="000143A1">
        <w:rPr>
          <w:rFonts w:ascii="Times New Roman" w:hAnsi="Times New Roman"/>
          <w:b w:val="0"/>
          <w:bCs w:val="0"/>
        </w:rPr>
        <w:fldChar w:fldCharType="end"/>
      </w:r>
    </w:p>
    <w:p w14:paraId="436E36DA" w14:textId="77777777" w:rsidR="00C93787" w:rsidRPr="00DF068E" w:rsidRDefault="00C93787" w:rsidP="00C93787">
      <w:pPr>
        <w:pStyle w:val="13"/>
        <w:jc w:val="left"/>
        <w:rPr>
          <w:rFonts w:ascii="Times New Roman" w:hAnsi="Times New Roman"/>
        </w:rPr>
        <w:sectPr w:rsidR="00C93787" w:rsidRPr="00DF068E" w:rsidSect="00502F9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63B189E" w14:textId="77777777" w:rsidR="003A6D8C" w:rsidRDefault="003A6D8C" w:rsidP="003A6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83F6EB1" wp14:editId="34866307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C53EB" w14:textId="77777777" w:rsidR="003A6D8C" w:rsidRDefault="003A6D8C" w:rsidP="003A6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Pr="009B3C44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42EA194F" w14:textId="77777777" w:rsidR="00C57403" w:rsidRDefault="00C57403" w:rsidP="003A6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</w:p>
    <w:p w14:paraId="1E7BEF71" w14:textId="6C56A8E2" w:rsidR="00C57403" w:rsidRPr="00B11D8B" w:rsidRDefault="00C57403" w:rsidP="00C57403">
      <w:pPr>
        <w:keepNext/>
        <w:keepLines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9B3C44">
        <w:rPr>
          <w:rFonts w:ascii="Times New Roman" w:hAnsi="Times New Roman"/>
          <w:sz w:val="24"/>
          <w:szCs w:val="24"/>
        </w:rPr>
        <w:t xml:space="preserve"> </w:t>
      </w:r>
      <w:r w:rsidRPr="00C57403">
        <w:rPr>
          <w:rFonts w:ascii="Times New Roman" w:hAnsi="Times New Roman"/>
          <w:sz w:val="24"/>
          <w:szCs w:val="24"/>
        </w:rPr>
        <w:t>оп.02 прикладные компьютерные программы в профессиональной деятельности</w:t>
      </w:r>
      <w:r w:rsidRPr="00CF1DE8">
        <w:rPr>
          <w:rFonts w:ascii="Times New Roman" w:hAnsi="Times New Roman"/>
          <w:sz w:val="24"/>
          <w:szCs w:val="24"/>
        </w:rPr>
        <w:t xml:space="preserve"> </w:t>
      </w:r>
      <w:r w:rsidRPr="00B11D8B">
        <w:rPr>
          <w:rFonts w:ascii="Times New Roman" w:hAnsi="Times New Roman"/>
          <w:sz w:val="24"/>
          <w:szCs w:val="24"/>
        </w:rPr>
        <w:t>на основе:</w:t>
      </w:r>
    </w:p>
    <w:p w14:paraId="139D94ED" w14:textId="4287A3FA" w:rsidR="00C57403" w:rsidRPr="00B11D8B" w:rsidRDefault="00C57403" w:rsidP="00C57403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 w:rsidR="004909D9" w:rsidRPr="004909D9">
        <w:rPr>
          <w:rFonts w:ascii="Times New Roman" w:hAnsi="Times New Roman"/>
          <w:sz w:val="24"/>
          <w:szCs w:val="24"/>
        </w:rPr>
        <w:t>13.02.12  «Электрические станции, сети, их релейная защита и автоматизация »</w:t>
      </w:r>
      <w:r w:rsidRPr="009B3C44">
        <w:rPr>
          <w:rFonts w:ascii="Times New Roman" w:hAnsi="Times New Roman"/>
          <w:sz w:val="24"/>
          <w:szCs w:val="24"/>
        </w:rPr>
        <w:t xml:space="preserve"> </w:t>
      </w:r>
      <w:r w:rsidRPr="001B345B">
        <w:rPr>
          <w:rFonts w:ascii="Times New Roman" w:hAnsi="Times New Roman"/>
          <w:sz w:val="24"/>
          <w:szCs w:val="24"/>
        </w:rPr>
        <w:t>,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CF1DE8">
        <w:rPr>
          <w:rFonts w:ascii="Times New Roman" w:hAnsi="Times New Roman"/>
          <w:sz w:val="24"/>
          <w:szCs w:val="28"/>
          <w:u w:val="single"/>
        </w:rPr>
        <w:t>25 сентября 2023 г. N 717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CF1DE8">
        <w:rPr>
          <w:rFonts w:ascii="Times New Roman" w:hAnsi="Times New Roman"/>
          <w:w w:val="90"/>
          <w:sz w:val="24"/>
          <w:szCs w:val="28"/>
          <w:u w:val="single"/>
        </w:rPr>
        <w:t>26 октября 2023 г., регистрационный N 75754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1F66F788" w14:textId="77777777" w:rsidR="00C57403" w:rsidRPr="00B11D8B" w:rsidRDefault="00C57403" w:rsidP="00C5740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4C32CF0F" w14:textId="77777777" w:rsidR="00C57403" w:rsidRPr="00B11D8B" w:rsidRDefault="00C57403" w:rsidP="00C5740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543E4432" w14:textId="42411D16" w:rsidR="00C57403" w:rsidRPr="00B11D8B" w:rsidRDefault="00C57403" w:rsidP="00C57403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 w:rsidR="009B31F2" w:rsidRPr="009B31F2">
        <w:rPr>
          <w:rFonts w:ascii="Times New Roman" w:eastAsia="Arial Unicode MS" w:hAnsi="Times New Roman"/>
          <w:color w:val="000000"/>
          <w:sz w:val="24"/>
          <w:szCs w:val="24"/>
        </w:rPr>
        <w:t>13.02.12  «Электрические станции, сети, их релейная защита и автоматизация</w:t>
      </w:r>
      <w:r w:rsidRPr="001B345B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73CB1285" w14:textId="77777777" w:rsidR="00C57403" w:rsidRPr="00B11D8B" w:rsidRDefault="00C57403" w:rsidP="00C574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Pr="00315A8E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Pr="00315A8E">
        <w:rPr>
          <w:rFonts w:ascii="Times New Roman" w:eastAsia="SimSun" w:hAnsi="Times New Roman"/>
          <w:sz w:val="24"/>
          <w:szCs w:val="24"/>
        </w:rPr>
        <w:t xml:space="preserve">6 </w:t>
      </w:r>
      <w:r w:rsidRPr="00B11D8B">
        <w:rPr>
          <w:rFonts w:ascii="Times New Roman" w:eastAsia="SimSun" w:hAnsi="Times New Roman"/>
          <w:sz w:val="24"/>
          <w:szCs w:val="24"/>
        </w:rPr>
        <w:t>учебный год.</w:t>
      </w:r>
    </w:p>
    <w:p w14:paraId="344E85C1" w14:textId="77777777" w:rsid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720319D8" w14:textId="77777777" w:rsid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2945F895" w14:textId="77777777" w:rsid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433CBFFB" w14:textId="77777777" w:rsid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1C1008E4" w14:textId="77777777" w:rsid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0FE2F520" w14:textId="77777777" w:rsidR="009B31F2" w:rsidRDefault="009B31F2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5AAA0A84" w14:textId="77777777" w:rsidR="009B31F2" w:rsidRDefault="009B31F2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7D650DB1" w14:textId="77777777" w:rsidR="009B31F2" w:rsidRDefault="009B31F2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4AFDFD0E" w14:textId="77777777" w:rsid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4DD07B03" w14:textId="77777777" w:rsidR="00C57403" w:rsidRPr="00C57403" w:rsidRDefault="00C57403" w:rsidP="003A6D8C">
      <w:pPr>
        <w:pStyle w:val="13"/>
        <w:ind w:left="720"/>
        <w:jc w:val="left"/>
        <w:rPr>
          <w:rFonts w:asciiTheme="minorHAnsi" w:hAnsiTheme="minorHAnsi"/>
        </w:rPr>
      </w:pPr>
    </w:p>
    <w:p w14:paraId="54A32055" w14:textId="77777777" w:rsidR="00C57403" w:rsidRDefault="00C57403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05320293" w14:textId="77777777" w:rsidR="00C57403" w:rsidRDefault="00C57403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1EC36F48" w14:textId="77777777" w:rsidR="00C57403" w:rsidRDefault="00C57403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30644B3E" w14:textId="77777777" w:rsidR="00C57403" w:rsidRDefault="00C57403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36434A82" w14:textId="77777777" w:rsidR="00C57403" w:rsidRDefault="00C57403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3E5C95F2" w14:textId="77777777" w:rsidR="00C57403" w:rsidRDefault="00C57403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044601A6" w14:textId="4E8E2635" w:rsidR="00C93787" w:rsidRPr="00AF7F45" w:rsidRDefault="00C93787" w:rsidP="00C93787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AF7F45">
        <w:rPr>
          <w:rFonts w:ascii="Times New Roman" w:hAnsi="Times New Roman"/>
          <w:b/>
          <w:sz w:val="24"/>
          <w:szCs w:val="24"/>
        </w:rPr>
        <w:t>«ОП.0</w:t>
      </w:r>
      <w:r>
        <w:rPr>
          <w:rFonts w:ascii="Times New Roman" w:hAnsi="Times New Roman"/>
          <w:b/>
          <w:sz w:val="24"/>
          <w:szCs w:val="24"/>
        </w:rPr>
        <w:t>2</w:t>
      </w:r>
      <w:r w:rsidRPr="00F42CF7">
        <w:rPr>
          <w:rFonts w:ascii="Times New Roman" w:hAnsi="Times New Roman"/>
          <w:b/>
          <w:sz w:val="24"/>
          <w:szCs w:val="24"/>
        </w:rPr>
        <w:t>Прикладные компьютерные программы в профессиональной деятельности</w:t>
      </w:r>
      <w:r w:rsidRPr="00AF7F45">
        <w:rPr>
          <w:rFonts w:ascii="Times New Roman" w:hAnsi="Times New Roman"/>
          <w:b/>
          <w:sz w:val="24"/>
          <w:szCs w:val="24"/>
        </w:rPr>
        <w:t>»</w:t>
      </w:r>
    </w:p>
    <w:p w14:paraId="0CB9FC8C" w14:textId="77777777" w:rsidR="00C93787" w:rsidRPr="00021F3A" w:rsidRDefault="00C93787" w:rsidP="00C93787">
      <w:pPr>
        <w:pStyle w:val="12"/>
        <w:rPr>
          <w:lang w:val="ru-RU"/>
        </w:rPr>
      </w:pPr>
    </w:p>
    <w:p w14:paraId="561A4606" w14:textId="77777777" w:rsidR="00C93787" w:rsidRPr="00EA6E1D" w:rsidRDefault="00C93787" w:rsidP="00C93787">
      <w:pPr>
        <w:pStyle w:val="110"/>
        <w:rPr>
          <w:rFonts w:ascii="Times New Roman" w:hAnsi="Times New Roman"/>
        </w:rPr>
      </w:pPr>
      <w:r w:rsidRPr="00EA6E1D">
        <w:rPr>
          <w:rFonts w:ascii="Times New Roman" w:hAnsi="Times New Roman"/>
        </w:rPr>
        <w:t xml:space="preserve">1.1. Цель и место </w:t>
      </w:r>
      <w:r>
        <w:rPr>
          <w:rFonts w:ascii="Times New Roman" w:hAnsi="Times New Roman"/>
        </w:rPr>
        <w:t>дисциплины</w:t>
      </w:r>
      <w:r w:rsidRPr="00EA6E1D">
        <w:rPr>
          <w:rFonts w:ascii="Times New Roman" w:hAnsi="Times New Roman"/>
        </w:rPr>
        <w:t xml:space="preserve"> в структуре образовательной программы</w:t>
      </w:r>
    </w:p>
    <w:p w14:paraId="48FD32BD" w14:textId="77777777" w:rsidR="00C93787" w:rsidRDefault="00C93787" w:rsidP="00C9378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80C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  <w:r w:rsidRPr="00AF7F45">
        <w:rPr>
          <w:rFonts w:ascii="Times New Roman" w:hAnsi="Times New Roman"/>
        </w:rPr>
        <w:t>«</w:t>
      </w:r>
      <w:r w:rsidRPr="00F42CF7">
        <w:rPr>
          <w:rFonts w:ascii="Times New Roman" w:hAnsi="Times New Roman"/>
        </w:rPr>
        <w:t>Прикладные компьютерные программы в профессиональной деятельности</w:t>
      </w:r>
      <w:r w:rsidRPr="00EA6E1D">
        <w:rPr>
          <w:rFonts w:ascii="Times New Roman" w:hAnsi="Times New Roman"/>
        </w:rPr>
        <w:t>»</w:t>
      </w:r>
      <w:r w:rsidRPr="00FA68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42CF7">
        <w:rPr>
          <w:rFonts w:ascii="Times New Roman" w:eastAsia="Times New Roman" w:hAnsi="Times New Roman" w:cs="Times New Roman"/>
          <w:sz w:val="24"/>
          <w:szCs w:val="24"/>
        </w:rPr>
        <w:t xml:space="preserve">подготовить студентов к эффективному использованию компьютерных средств для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профессиональных </w:t>
      </w:r>
      <w:r w:rsidRPr="00F42CF7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14:paraId="34905F57" w14:textId="77777777" w:rsidR="00C93787" w:rsidRDefault="00C93787" w:rsidP="00C937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Pr="00F42CF7">
        <w:rPr>
          <w:rFonts w:ascii="Times New Roman" w:hAnsi="Times New Roman" w:cs="Times New Roman"/>
          <w:sz w:val="24"/>
          <w:szCs w:val="24"/>
        </w:rPr>
        <w:t>Прикладные компьютерные программы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11160">
        <w:rPr>
          <w:rFonts w:ascii="Times New Roman" w:hAnsi="Times New Roman" w:cs="Times New Roman"/>
          <w:sz w:val="24"/>
          <w:szCs w:val="24"/>
        </w:rPr>
        <w:t>включен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1160">
        <w:rPr>
          <w:rFonts w:ascii="Times New Roman" w:hAnsi="Times New Roman" w:cs="Times New Roman"/>
          <w:sz w:val="24"/>
          <w:szCs w:val="24"/>
        </w:rPr>
        <w:t xml:space="preserve"> в </w:t>
      </w:r>
      <w:r w:rsidRPr="00AF7F45">
        <w:rPr>
          <w:rFonts w:ascii="Times New Roman" w:hAnsi="Times New Roman" w:cs="Times New Roman"/>
          <w:iCs/>
          <w:sz w:val="24"/>
          <w:szCs w:val="24"/>
        </w:rPr>
        <w:t>обязательную часть общепрофессионального цикла образовательной программы.</w:t>
      </w:r>
    </w:p>
    <w:p w14:paraId="21A66EEA" w14:textId="77777777" w:rsidR="00C93787" w:rsidRDefault="00C93787" w:rsidP="00C937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F9C67A" w14:textId="77777777" w:rsidR="00C93787" w:rsidRPr="00EA6E1D" w:rsidRDefault="00C93787" w:rsidP="00C93787">
      <w:pPr>
        <w:pStyle w:val="110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>П</w:t>
      </w:r>
      <w:r w:rsidRPr="00E11160">
        <w:rPr>
          <w:rFonts w:ascii="Times New Roman" w:hAnsi="Times New Roman"/>
        </w:rPr>
        <w:t>ланируемы</w:t>
      </w:r>
      <w:r>
        <w:rPr>
          <w:rFonts w:ascii="Times New Roman" w:hAnsi="Times New Roman"/>
        </w:rPr>
        <w:t>е</w:t>
      </w:r>
      <w:r w:rsidRPr="00E11160">
        <w:rPr>
          <w:rFonts w:ascii="Times New Roman" w:hAnsi="Times New Roman"/>
        </w:rPr>
        <w:t xml:space="preserve"> результат</w:t>
      </w:r>
      <w:r>
        <w:rPr>
          <w:rFonts w:ascii="Times New Roman" w:hAnsi="Times New Roman"/>
        </w:rPr>
        <w:t>ы</w:t>
      </w:r>
      <w:r w:rsidRPr="00E11160">
        <w:rPr>
          <w:rFonts w:ascii="Times New Roman" w:hAnsi="Times New Roman"/>
        </w:rPr>
        <w:t xml:space="preserve"> освоения </w:t>
      </w:r>
      <w:r>
        <w:rPr>
          <w:rFonts w:ascii="Times New Roman" w:hAnsi="Times New Roman"/>
        </w:rPr>
        <w:t>дисциплины</w:t>
      </w:r>
    </w:p>
    <w:p w14:paraId="713FE406" w14:textId="77777777" w:rsidR="00C93787" w:rsidRDefault="00C93787" w:rsidP="00C9378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80C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FA680C">
        <w:rPr>
          <w:rFonts w:ascii="Times New Roman" w:eastAsia="Times New Roman" w:hAnsi="Times New Roman" w:cs="Times New Roman"/>
          <w:sz w:val="24"/>
          <w:szCs w:val="24"/>
        </w:rPr>
        <w:t xml:space="preserve"> соотносятся с планируемыми результатами освоения образовательной программы, представленными в </w:t>
      </w:r>
      <w:r>
        <w:rPr>
          <w:rFonts w:ascii="Times New Roman" w:eastAsia="Times New Roman" w:hAnsi="Times New Roman" w:cs="Times New Roman"/>
          <w:sz w:val="24"/>
          <w:szCs w:val="24"/>
        </w:rPr>
        <w:t>матрице компетенций выпускника (п. 4.3 ПОП-П)</w:t>
      </w:r>
      <w:r w:rsidRPr="00FA6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1BB2BD" w14:textId="77777777" w:rsidR="00C93787" w:rsidRPr="00AF7F45" w:rsidRDefault="00C93787" w:rsidP="00C9378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F7F45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821"/>
        <w:gridCol w:w="2817"/>
        <w:gridCol w:w="2815"/>
      </w:tblGrid>
      <w:tr w:rsidR="00C93787" w:rsidRPr="00AF7F45" w14:paraId="24094EB6" w14:textId="77777777" w:rsidTr="00CC4C3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4E08A" w14:textId="77777777" w:rsidR="00C93787" w:rsidRPr="00AF7F45" w:rsidRDefault="00C93787" w:rsidP="005B7467">
            <w:pPr>
              <w:spacing w:after="0" w:line="240" w:lineRule="auto"/>
              <w:rPr>
                <w:rStyle w:val="a8"/>
                <w:b/>
                <w:i w:val="0"/>
                <w:sz w:val="24"/>
                <w:szCs w:val="24"/>
              </w:rPr>
            </w:pPr>
            <w:r w:rsidRPr="00AF7F45">
              <w:rPr>
                <w:rStyle w:val="a8"/>
                <w:b/>
                <w:sz w:val="24"/>
                <w:szCs w:val="24"/>
              </w:rPr>
              <w:t xml:space="preserve">Код ОК, </w:t>
            </w:r>
          </w:p>
          <w:p w14:paraId="4046ECD8" w14:textId="77777777" w:rsidR="00C93787" w:rsidRPr="00AF7F45" w:rsidRDefault="00C93787" w:rsidP="005B7467">
            <w:pPr>
              <w:spacing w:after="0" w:line="240" w:lineRule="auto"/>
              <w:rPr>
                <w:rStyle w:val="a8"/>
                <w:b/>
                <w:i w:val="0"/>
                <w:sz w:val="24"/>
                <w:szCs w:val="24"/>
              </w:rPr>
            </w:pPr>
            <w:r w:rsidRPr="00AF7F45">
              <w:rPr>
                <w:rStyle w:val="a8"/>
                <w:b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E4B8" w14:textId="77777777" w:rsidR="00C93787" w:rsidRPr="00AF7F45" w:rsidRDefault="00C93787" w:rsidP="005B7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4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746" w14:textId="77777777" w:rsidR="00C93787" w:rsidRPr="00AF7F45" w:rsidRDefault="00C93787" w:rsidP="005B7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4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CB" w14:textId="77777777" w:rsidR="00C93787" w:rsidRPr="00AF7F45" w:rsidRDefault="00C93787" w:rsidP="005B7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C93787" w:rsidRPr="000E591D" w14:paraId="2E7B0C6A" w14:textId="77777777" w:rsidTr="00CC4C3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D633A" w14:textId="77777777" w:rsidR="00C93787" w:rsidRPr="00F70F81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A02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7B13A291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3B509EB2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14:paraId="1EE4DC9F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14:paraId="4CF07DF4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оценивать результат и последствия своих действий (самостоятельно или с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помощью наставника).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CA5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-актуальный профессиональный и социальный контекст, в котором приходится работать и жить; </w:t>
            </w:r>
          </w:p>
          <w:p w14:paraId="088B3723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14:paraId="5FCEF0C9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20F83C44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методы работы в профессиональной и смежных сферах;</w:t>
            </w:r>
          </w:p>
          <w:p w14:paraId="6E2CD019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порядок оценки результатов решения задач профессиональной деятельности.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F4A" w14:textId="77777777" w:rsidR="00C93787" w:rsidRPr="00AF7F45" w:rsidRDefault="00C93787" w:rsidP="005B74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93787" w:rsidRPr="000E591D" w14:paraId="6DD6F717" w14:textId="77777777" w:rsidTr="00CC4C37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19812E1" w14:textId="77777777" w:rsidR="00C93787" w:rsidRPr="00F70F81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973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58C2DBD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DC35E8A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оценивать практическую значимость результатов поиска;</w:t>
            </w:r>
          </w:p>
          <w:p w14:paraId="0B0EAB6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применять средства информационных технологий для решения профессиональных задач;</w:t>
            </w:r>
          </w:p>
          <w:p w14:paraId="4CD33F8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14:paraId="5F38EA18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использовать различные цифровые средства для решения профессиональных задач.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292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номенклатура информационных источников, применяемых в профессиональной деятельности;</w:t>
            </w:r>
          </w:p>
          <w:p w14:paraId="4192EB7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приемы структурирования информации;</w:t>
            </w:r>
          </w:p>
          <w:p w14:paraId="3C5EFDB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формат оформления результатов поиска информации;</w:t>
            </w:r>
          </w:p>
          <w:p w14:paraId="2337D05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современные средства и устройства информатизации, порядок их применения;</w:t>
            </w:r>
          </w:p>
          <w:p w14:paraId="2F3F5273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0E6" w14:textId="77777777" w:rsidR="00C93787" w:rsidRPr="00AF7F45" w:rsidRDefault="00C93787" w:rsidP="005B74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93787" w:rsidRPr="000E591D" w14:paraId="7EFBC7F4" w14:textId="77777777" w:rsidTr="00CC4C37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AD22EC1" w14:textId="77777777" w:rsidR="00C93787" w:rsidRPr="00F70F81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6A1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организовывать работу коллектива и команды;</w:t>
            </w:r>
          </w:p>
          <w:p w14:paraId="0D97635A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46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психологические основы деятельности коллектива;</w:t>
            </w:r>
          </w:p>
          <w:p w14:paraId="23403971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психологические особенности личности.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C77" w14:textId="77777777" w:rsidR="00C93787" w:rsidRPr="00AF7F45" w:rsidRDefault="00C93787" w:rsidP="005B74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93787" w:rsidRPr="000E591D" w14:paraId="33619534" w14:textId="77777777" w:rsidTr="00CC4C37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C32DD0B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D2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измерять нагрузки и напряжения в различных точках сети; </w:t>
            </w:r>
          </w:p>
          <w:p w14:paraId="28A31F9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выбирать сечения проводов ВЛ и КЛ;</w:t>
            </w:r>
          </w:p>
          <w:p w14:paraId="14FFB3F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производить расчет районных и местных эл. сетей в различных режимах работы;</w:t>
            </w:r>
          </w:p>
          <w:p w14:paraId="30A77826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выбирать способы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регулирования напряжения в электрической сети.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1D9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 категорий потребителей электроэнергии;</w:t>
            </w:r>
          </w:p>
          <w:p w14:paraId="105445B8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способов уменьшения потерь передаваемой электроэнергии; </w:t>
            </w:r>
          </w:p>
          <w:p w14:paraId="0C036D0D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методов регулирования напряжения в узлах сети;</w:t>
            </w:r>
          </w:p>
          <w:p w14:paraId="7A7B50F4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принципов и структуры электроснабжения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потребителей электроэнергии;</w:t>
            </w:r>
          </w:p>
          <w:p w14:paraId="67DD9A8C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номинального напряжения электрических сетей, приемников электрической энергии, генераторов, трансформаторов;</w:t>
            </w:r>
          </w:p>
          <w:p w14:paraId="3B7EDB14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классификации электрических сетей;</w:t>
            </w:r>
          </w:p>
          <w:p w14:paraId="0CA76F8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конструкций ВЛ и КЛ;</w:t>
            </w:r>
          </w:p>
          <w:p w14:paraId="0E6E38A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параметров элементов электрической сети;</w:t>
            </w:r>
          </w:p>
          <w:p w14:paraId="35812C4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методики расчета потерь мощности электрической энергии в электрических сетях;</w:t>
            </w:r>
          </w:p>
          <w:p w14:paraId="378B6034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условий проверки нагрева проводов и кабелей;</w:t>
            </w:r>
          </w:p>
          <w:p w14:paraId="78F6734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основных показателей качества электрической энергии;</w:t>
            </w:r>
          </w:p>
          <w:p w14:paraId="21B109B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методики расчета местных и районных электрических сетей;</w:t>
            </w:r>
          </w:p>
          <w:p w14:paraId="1FCF7240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особенности режимов работы электрических сетей.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BE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 оценки параметров качества передаваемой электроэнергии; </w:t>
            </w:r>
          </w:p>
          <w:p w14:paraId="73C04D47" w14:textId="77777777" w:rsidR="00C93787" w:rsidRPr="00AF7F45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регулирования напряжения на подстанциях.</w:t>
            </w:r>
          </w:p>
        </w:tc>
      </w:tr>
      <w:tr w:rsidR="00C93787" w:rsidRPr="000E591D" w14:paraId="7A36254D" w14:textId="77777777" w:rsidTr="00CC4C37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1A5C1D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F5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выбирать методы ограничения токов КЗ;</w:t>
            </w:r>
          </w:p>
          <w:p w14:paraId="0B2F5963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проверять электрооборудование на термическую и электродинамическую стойкость действию токов КЗ;</w:t>
            </w:r>
          </w:p>
          <w:p w14:paraId="3284E5B6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выбирать типы токоведущих частей и изоляторов распределительных устройств (РУ) станций, подстанций;</w:t>
            </w:r>
          </w:p>
          <w:p w14:paraId="2F6D3A2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производить расчет заземляющих устройств в электроустановках высокого напряжения;   </w:t>
            </w:r>
          </w:p>
          <w:p w14:paraId="0C5DBFFF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выбирать схемы РУ разных классов напряжения.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F7B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назначения, конструкций, технических параметров и принципов работы основного и вспомогательного электрооборудования (силовых и вторичных цепей);</w:t>
            </w:r>
          </w:p>
          <w:p w14:paraId="75DEFAB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допустимых пределов отклонения частоты и напряжения; </w:t>
            </w:r>
          </w:p>
          <w:p w14:paraId="0646398C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методов расчета технических и экономических показателей работы;</w:t>
            </w:r>
          </w:p>
          <w:p w14:paraId="4F1A6056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схем электроустановок; </w:t>
            </w:r>
          </w:p>
          <w:p w14:paraId="41EEB116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значений энергосистем и ЕЭС России;</w:t>
            </w:r>
          </w:p>
          <w:p w14:paraId="7D0C7DC4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структуры энергосистем, и их принципиальных схем;</w:t>
            </w:r>
          </w:p>
          <w:p w14:paraId="6341D42B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 режимов работы нейтралей в электроустановках;</w:t>
            </w:r>
          </w:p>
          <w:p w14:paraId="6F755B2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коротких замыканий в электроустановках;</w:t>
            </w:r>
          </w:p>
          <w:p w14:paraId="04369F5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видов главных электрических схем электростанций и подстанций;</w:t>
            </w:r>
          </w:p>
          <w:p w14:paraId="3E8C959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требований норм технологического проектирования (НТП) к схемам станций и подстанций;</w:t>
            </w:r>
          </w:p>
          <w:p w14:paraId="3254984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конструкций открытых и закрытых РУ.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96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 расчета технико-экономических показателей; </w:t>
            </w:r>
          </w:p>
          <w:p w14:paraId="506E930E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расчета токов короткого замыкания (КЗ);</w:t>
            </w:r>
          </w:p>
          <w:p w14:paraId="3D0C719A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выбора, проверки типов, конструкции аппаратов до и свыше 1000 В;</w:t>
            </w:r>
          </w:p>
          <w:p w14:paraId="216F01E8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составления главных схем станций и подстанций;</w:t>
            </w:r>
          </w:p>
          <w:p w14:paraId="3AA8D668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чтения конструктивных чертежей РУ.</w:t>
            </w:r>
          </w:p>
        </w:tc>
      </w:tr>
      <w:tr w:rsidR="00C93787" w:rsidRPr="000E591D" w14:paraId="67259425" w14:textId="77777777" w:rsidTr="00CC4C3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CCB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7ED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прогнозировать возможные варианты развития ситуации;</w:t>
            </w:r>
          </w:p>
          <w:p w14:paraId="2CD97112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сохранять самообладание, оперативно действовать в быстро меняющейся, опасной ситуации;</w:t>
            </w:r>
          </w:p>
          <w:p w14:paraId="2CD38E71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оказывать первую помощь при несчастном случае;</w:t>
            </w:r>
          </w:p>
          <w:p w14:paraId="4B0C42CB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выявлять и устранять мелкие неисправности в работе закрепленного электротехнического оборудования;</w:t>
            </w:r>
          </w:p>
          <w:p w14:paraId="306B330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проверять мегомметром состояние изоляции электротехнического оборудования;</w:t>
            </w:r>
          </w:p>
          <w:p w14:paraId="1B9044E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проверять исправность и использовать первичные средства пожаротушения.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A05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правил содержания и применения первичных средств пожаротушения на объектах энергетической отрасли;</w:t>
            </w:r>
          </w:p>
          <w:p w14:paraId="5880077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положений и инструкций, регламентирующие действия при ликвидации аварий и других технологических нарушений в работе электростанций, несчастных случаях на производстве;</w:t>
            </w:r>
          </w:p>
          <w:p w14:paraId="42AB3C2B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схем рабочего и аварийного освещения цеха (подразделения) электростанции;</w:t>
            </w:r>
          </w:p>
          <w:p w14:paraId="3E301297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схем, конструктивных особенностей и эксплуатационных характеристик, правил эксплуатации закрепленного электротехнического оборудования, сооружений и устройств в нормальных, ремонтных, аварийных и послеаварийных режимах работы;</w:t>
            </w:r>
          </w:p>
          <w:p w14:paraId="554603F2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характерных неисправностей и повреждений закрепленного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электротехнического оборудования и устройств, способов их определения и устранения;</w:t>
            </w:r>
          </w:p>
          <w:p w14:paraId="7A1233A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правил освобождения пострадавшего от действия электрического тока, оказания первой помощи при несчастных случаях на производстве.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3BA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 информирования руководства о случаях травмы, отравления, ожога, а также о возгораниях или возникновении аварийной ситуации;</w:t>
            </w:r>
          </w:p>
          <w:p w14:paraId="49F14120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информирования руководства в случае обнаружения крупной неполадки или дефекта в работе закрепленного электротехнического оборудования;</w:t>
            </w:r>
          </w:p>
          <w:p w14:paraId="475C3833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аварийного отключения оборудования в случаях, когда оборудованию или людям угрожает опасность;</w:t>
            </w:r>
          </w:p>
          <w:p w14:paraId="37E4D29F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действия по ликвидации аварии по указаниям оперативного руководства;</w:t>
            </w:r>
          </w:p>
          <w:p w14:paraId="6070EC49" w14:textId="77777777" w:rsidR="00C93787" w:rsidRDefault="00C93787" w:rsidP="005B74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предоставления информации при расследовании аварий и отказов в работе оборудования.</w:t>
            </w:r>
          </w:p>
        </w:tc>
      </w:tr>
    </w:tbl>
    <w:p w14:paraId="27B1314D" w14:textId="77777777" w:rsidR="00C93787" w:rsidRDefault="00C93787" w:rsidP="00C9378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3BD12FD" w14:textId="77777777" w:rsidR="00C93787" w:rsidRDefault="00C93787" w:rsidP="00C93787">
      <w:pPr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</w:rPr>
      </w:pPr>
    </w:p>
    <w:p w14:paraId="178E60B5" w14:textId="77777777" w:rsidR="00C93787" w:rsidRPr="00B115E3" w:rsidRDefault="00C93787" w:rsidP="00C93787">
      <w:pPr>
        <w:pStyle w:val="13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2. Структура и содержание </w:t>
      </w:r>
      <w:r>
        <w:rPr>
          <w:rFonts w:ascii="Times New Roman" w:hAnsi="Times New Roman"/>
        </w:rPr>
        <w:t>ДИСЦИПЛИНЫ</w:t>
      </w:r>
    </w:p>
    <w:p w14:paraId="4C20CFB4" w14:textId="77777777" w:rsidR="00C93787" w:rsidRPr="00E11160" w:rsidRDefault="00C93787" w:rsidP="00C93787">
      <w:pPr>
        <w:pStyle w:val="110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2.1. Трудоемкость освоения </w:t>
      </w:r>
      <w:r>
        <w:rPr>
          <w:rFonts w:ascii="Times New Roman" w:hAnsi="Times New Roman"/>
        </w:rPr>
        <w:t>дисциплины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784"/>
        <w:gridCol w:w="2324"/>
        <w:gridCol w:w="2616"/>
      </w:tblGrid>
      <w:tr w:rsidR="00C93787" w:rsidRPr="00DB7B6A" w14:paraId="52C30F15" w14:textId="77777777" w:rsidTr="00CC4C37">
        <w:trPr>
          <w:trHeight w:val="23"/>
        </w:trPr>
        <w:tc>
          <w:tcPr>
            <w:tcW w:w="2460" w:type="pct"/>
            <w:vAlign w:val="center"/>
          </w:tcPr>
          <w:p w14:paraId="21CCFEF7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0F81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1195" w:type="pct"/>
            <w:vAlign w:val="center"/>
          </w:tcPr>
          <w:p w14:paraId="505E03A6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F70F81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41BEE0CE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F70F81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C93787" w:rsidRPr="00DB7B6A" w14:paraId="043D5FB6" w14:textId="77777777" w:rsidTr="00CC4C37">
        <w:trPr>
          <w:trHeight w:val="23"/>
        </w:trPr>
        <w:tc>
          <w:tcPr>
            <w:tcW w:w="2460" w:type="pct"/>
            <w:vAlign w:val="center"/>
          </w:tcPr>
          <w:p w14:paraId="20268713" w14:textId="77777777" w:rsidR="00C93787" w:rsidRPr="00F70F81" w:rsidRDefault="00C93787" w:rsidP="00CC4C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0118B3B5" w14:textId="77777777" w:rsidR="00C93787" w:rsidRPr="00C93787" w:rsidRDefault="00C93787" w:rsidP="00CC4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92</w:t>
            </w:r>
          </w:p>
        </w:tc>
        <w:tc>
          <w:tcPr>
            <w:tcW w:w="1345" w:type="pct"/>
            <w:vAlign w:val="center"/>
          </w:tcPr>
          <w:p w14:paraId="2BB2C507" w14:textId="77777777" w:rsidR="00C93787" w:rsidRPr="00C93787" w:rsidRDefault="00C93787" w:rsidP="00CC4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</w:t>
            </w:r>
          </w:p>
        </w:tc>
      </w:tr>
      <w:tr w:rsidR="00C93787" w:rsidRPr="00DB7B6A" w14:paraId="2A84E22A" w14:textId="77777777" w:rsidTr="00CC4C37">
        <w:trPr>
          <w:trHeight w:val="23"/>
        </w:trPr>
        <w:tc>
          <w:tcPr>
            <w:tcW w:w="2460" w:type="pct"/>
            <w:vAlign w:val="center"/>
          </w:tcPr>
          <w:p w14:paraId="418D70A4" w14:textId="77777777" w:rsidR="00C93787" w:rsidRPr="00F70F81" w:rsidRDefault="00C93787" w:rsidP="00CC4C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6A272984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7B709EB1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93787" w:rsidRPr="00DB7B6A" w14:paraId="2B39824C" w14:textId="77777777" w:rsidTr="00CC4C37">
        <w:trPr>
          <w:trHeight w:val="23"/>
        </w:trPr>
        <w:tc>
          <w:tcPr>
            <w:tcW w:w="2460" w:type="pct"/>
            <w:vAlign w:val="center"/>
          </w:tcPr>
          <w:p w14:paraId="46E53475" w14:textId="77777777" w:rsidR="00C93787" w:rsidRPr="00F70F81" w:rsidRDefault="00C93787" w:rsidP="00CC4C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95" w:type="pct"/>
            <w:vAlign w:val="center"/>
          </w:tcPr>
          <w:p w14:paraId="621A461E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pct"/>
            <w:vAlign w:val="center"/>
          </w:tcPr>
          <w:p w14:paraId="2500D008" w14:textId="77777777" w:rsidR="00C93787" w:rsidRPr="00F70F81" w:rsidRDefault="00C93787" w:rsidP="00CC4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3787" w:rsidRPr="00257255" w14:paraId="54052673" w14:textId="77777777" w:rsidTr="00CC4C37">
        <w:trPr>
          <w:trHeight w:val="23"/>
        </w:trPr>
        <w:tc>
          <w:tcPr>
            <w:tcW w:w="2460" w:type="pct"/>
            <w:vAlign w:val="center"/>
          </w:tcPr>
          <w:p w14:paraId="58486AB6" w14:textId="77777777" w:rsidR="00C93787" w:rsidRPr="00F70F81" w:rsidRDefault="00C93787" w:rsidP="00CC4C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8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6D329E6F" w14:textId="77777777" w:rsidR="00C93787" w:rsidRPr="00C93787" w:rsidRDefault="00C93787" w:rsidP="00CC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1345" w:type="pct"/>
            <w:vAlign w:val="center"/>
          </w:tcPr>
          <w:p w14:paraId="49F4EBC1" w14:textId="77777777" w:rsidR="00C93787" w:rsidRPr="00C93787" w:rsidRDefault="00C93787" w:rsidP="00CC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</w:tr>
    </w:tbl>
    <w:p w14:paraId="64A0F3B9" w14:textId="77777777" w:rsidR="00C93787" w:rsidRDefault="00C93787" w:rsidP="00C93787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0DB2FA45" w14:textId="77777777" w:rsidR="00C93787" w:rsidRDefault="00C93787" w:rsidP="00C93787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637D86C" w14:textId="77777777" w:rsidR="00C93787" w:rsidRDefault="00C93787" w:rsidP="00C93787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7767948" w14:textId="77777777" w:rsidR="00C93787" w:rsidRDefault="00C93787" w:rsidP="00C93787">
      <w:pPr>
        <w:rPr>
          <w:rFonts w:ascii="Times New Roman" w:hAnsi="Times New Roman" w:cs="Times New Roman"/>
          <w:iCs/>
          <w:sz w:val="24"/>
          <w:szCs w:val="24"/>
          <w:lang w:val="en-US"/>
        </w:rPr>
        <w:sectPr w:rsidR="00C937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179507" w14:textId="77777777" w:rsidR="00C93787" w:rsidRPr="00C93787" w:rsidRDefault="00C93787" w:rsidP="00C93787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EBCE72A" w14:textId="77777777" w:rsidR="00C93787" w:rsidRPr="00782EFC" w:rsidRDefault="00C93787" w:rsidP="00C93787">
      <w:pPr>
        <w:pStyle w:val="110"/>
        <w:ind w:firstLine="0"/>
        <w:rPr>
          <w:rFonts w:ascii="Times New Roman" w:hAnsi="Times New Roman"/>
        </w:rPr>
      </w:pPr>
      <w:r w:rsidRPr="00782EFC">
        <w:rPr>
          <w:rFonts w:ascii="Times New Roman" w:hAnsi="Times New Roman"/>
        </w:rPr>
        <w:t>2.</w:t>
      </w:r>
      <w:r>
        <w:rPr>
          <w:rFonts w:ascii="Times New Roman" w:hAnsi="Times New Roman"/>
        </w:rPr>
        <w:t>2</w:t>
      </w:r>
      <w:r w:rsidRPr="00782EFC">
        <w:rPr>
          <w:rFonts w:ascii="Times New Roman" w:hAnsi="Times New Roman"/>
        </w:rPr>
        <w:t xml:space="preserve">. Примерное содержание </w:t>
      </w:r>
      <w:r>
        <w:rPr>
          <w:rFonts w:ascii="Times New Roman" w:hAnsi="Times New Roman"/>
        </w:rPr>
        <w:t>дисциплины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10523"/>
        <w:gridCol w:w="1392"/>
      </w:tblGrid>
      <w:tr w:rsidR="00C93787" w:rsidRPr="00C63897" w14:paraId="21B6030A" w14:textId="77777777" w:rsidTr="00C93787">
        <w:trPr>
          <w:trHeight w:val="903"/>
        </w:trPr>
        <w:tc>
          <w:tcPr>
            <w:tcW w:w="2871" w:type="dxa"/>
            <w:vAlign w:val="center"/>
          </w:tcPr>
          <w:p w14:paraId="3FFD03E2" w14:textId="77777777" w:rsidR="00C93787" w:rsidRPr="00C63897" w:rsidRDefault="00C93787" w:rsidP="00CC4C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523" w:type="dxa"/>
            <w:vAlign w:val="center"/>
          </w:tcPr>
          <w:p w14:paraId="688AD5D5" w14:textId="77777777" w:rsidR="00C93787" w:rsidRPr="00F70F81" w:rsidRDefault="00C93787" w:rsidP="00CC4C3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>Примерное содержание учебного материала, практических и лабораторных занятий,</w:t>
            </w:r>
          </w:p>
        </w:tc>
        <w:tc>
          <w:tcPr>
            <w:tcW w:w="1392" w:type="dxa"/>
          </w:tcPr>
          <w:p w14:paraId="313A3953" w14:textId="77777777" w:rsidR="00C93787" w:rsidRPr="00C93787" w:rsidRDefault="00C93787" w:rsidP="00CC4C3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часов </w:t>
            </w:r>
          </w:p>
        </w:tc>
      </w:tr>
      <w:tr w:rsidR="00C93787" w:rsidRPr="00C63897" w14:paraId="73649182" w14:textId="77777777" w:rsidTr="00C93787">
        <w:trPr>
          <w:trHeight w:val="361"/>
        </w:trPr>
        <w:tc>
          <w:tcPr>
            <w:tcW w:w="13394" w:type="dxa"/>
            <w:gridSpan w:val="2"/>
          </w:tcPr>
          <w:p w14:paraId="5E9F60F6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Раздел 1. Работа с основными офисными программами.</w:t>
            </w:r>
          </w:p>
        </w:tc>
        <w:tc>
          <w:tcPr>
            <w:tcW w:w="1392" w:type="dxa"/>
          </w:tcPr>
          <w:p w14:paraId="23579E67" w14:textId="77777777" w:rsidR="00C93787" w:rsidRPr="00CA0957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92</w:t>
            </w:r>
          </w:p>
        </w:tc>
      </w:tr>
      <w:tr w:rsidR="00C93787" w:rsidRPr="00C63897" w14:paraId="2E1FA558" w14:textId="77777777" w:rsidTr="00C93787">
        <w:trPr>
          <w:trHeight w:val="361"/>
        </w:trPr>
        <w:tc>
          <w:tcPr>
            <w:tcW w:w="2871" w:type="dxa"/>
            <w:vMerge w:val="restart"/>
          </w:tcPr>
          <w:p w14:paraId="742F1BFD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  <w:p w14:paraId="4E51AB2D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Средства обработки текстовой информации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B757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DDA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14 </w:t>
            </w:r>
          </w:p>
        </w:tc>
      </w:tr>
      <w:tr w:rsidR="00C93787" w:rsidRPr="00C63897" w14:paraId="23F56C3E" w14:textId="77777777" w:rsidTr="00C93787">
        <w:trPr>
          <w:trHeight w:val="352"/>
        </w:trPr>
        <w:tc>
          <w:tcPr>
            <w:tcW w:w="2871" w:type="dxa"/>
            <w:vMerge/>
          </w:tcPr>
          <w:p w14:paraId="0F16EFF2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FDB9F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Текстовый редактор Microsoft Office Word – основные возможности и принципы работы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241" w14:textId="77777777" w:rsidR="00C93787" w:rsidRPr="00CA0957" w:rsidRDefault="00C93787" w:rsidP="00C937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38D7AF89" w14:textId="77777777" w:rsidTr="00C93787">
        <w:trPr>
          <w:trHeight w:val="614"/>
        </w:trPr>
        <w:tc>
          <w:tcPr>
            <w:tcW w:w="2871" w:type="dxa"/>
            <w:vMerge/>
          </w:tcPr>
          <w:p w14:paraId="19465E3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4535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Текстовый редактор Microsoft Office Word – основные возможности и принципы работы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010" w14:textId="77777777" w:rsidR="00C93787" w:rsidRPr="00CA0957" w:rsidRDefault="00C93787" w:rsidP="00C937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372C3144" w14:textId="77777777" w:rsidTr="00C93787">
        <w:trPr>
          <w:trHeight w:val="361"/>
        </w:trPr>
        <w:tc>
          <w:tcPr>
            <w:tcW w:w="2871" w:type="dxa"/>
            <w:vMerge/>
          </w:tcPr>
          <w:p w14:paraId="4575FFEC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E2D0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CDA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10 </w:t>
            </w:r>
          </w:p>
        </w:tc>
      </w:tr>
      <w:tr w:rsidR="00C93787" w:rsidRPr="00C63897" w14:paraId="03586198" w14:textId="77777777" w:rsidTr="00C93787">
        <w:trPr>
          <w:trHeight w:val="137"/>
        </w:trPr>
        <w:tc>
          <w:tcPr>
            <w:tcW w:w="2871" w:type="dxa"/>
            <w:vMerge/>
          </w:tcPr>
          <w:p w14:paraId="356ACEC7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704C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 «Основные приемы форматирования документа»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2CD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6E9098C0" w14:textId="77777777" w:rsidTr="00C93787">
        <w:trPr>
          <w:trHeight w:val="298"/>
        </w:trPr>
        <w:tc>
          <w:tcPr>
            <w:tcW w:w="2871" w:type="dxa"/>
            <w:vMerge/>
          </w:tcPr>
          <w:p w14:paraId="70A4C60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0A2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2 «Стилевое оформление документа. Создание автоматического оглавления»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2D3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16DC4B99" w14:textId="77777777" w:rsidTr="00C93787">
        <w:trPr>
          <w:trHeight w:val="298"/>
        </w:trPr>
        <w:tc>
          <w:tcPr>
            <w:tcW w:w="2871" w:type="dxa"/>
            <w:vMerge/>
          </w:tcPr>
          <w:p w14:paraId="3C40DE42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205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3 «Работа с редактором формул M</w:t>
            </w:r>
            <w:r>
              <w:rPr>
                <w:rFonts w:ascii="Times New Roman" w:hAnsi="Times New Roman"/>
                <w:bCs/>
                <w:iCs/>
                <w:lang w:val="en-US"/>
              </w:rPr>
              <w:t>athType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DB4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60BC93F2" w14:textId="77777777" w:rsidTr="00C93787">
        <w:trPr>
          <w:trHeight w:val="298"/>
        </w:trPr>
        <w:tc>
          <w:tcPr>
            <w:tcW w:w="2871" w:type="dxa"/>
            <w:vMerge/>
          </w:tcPr>
          <w:p w14:paraId="1C4CF1D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278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4 «Работа с таблицами. Редактирование и форматирование таблиц»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3BD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51664669" w14:textId="77777777" w:rsidTr="00C93787">
        <w:trPr>
          <w:trHeight w:val="298"/>
        </w:trPr>
        <w:tc>
          <w:tcPr>
            <w:tcW w:w="2871" w:type="dxa"/>
            <w:vMerge/>
          </w:tcPr>
          <w:p w14:paraId="3D84A66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7B8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5 «Оформление фрагмента текста в соответствии с требованиями нормативных документов»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E51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2F6D251B" w14:textId="77777777" w:rsidTr="00C93787">
        <w:trPr>
          <w:trHeight w:val="361"/>
        </w:trPr>
        <w:tc>
          <w:tcPr>
            <w:tcW w:w="2871" w:type="dxa"/>
            <w:vMerge/>
          </w:tcPr>
          <w:p w14:paraId="5BA813F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F0AC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7D4AD471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F81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AB6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93787" w:rsidRPr="00C63897" w14:paraId="14A14AE5" w14:textId="77777777" w:rsidTr="00C93787">
        <w:tc>
          <w:tcPr>
            <w:tcW w:w="2871" w:type="dxa"/>
            <w:vMerge w:val="restart"/>
          </w:tcPr>
          <w:p w14:paraId="0935403F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5AEE76A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Средства обработки данных и проведение расчетов в электронных таблицах</w:t>
            </w:r>
          </w:p>
        </w:tc>
        <w:tc>
          <w:tcPr>
            <w:tcW w:w="10523" w:type="dxa"/>
          </w:tcPr>
          <w:p w14:paraId="094A75E8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392" w:type="dxa"/>
          </w:tcPr>
          <w:p w14:paraId="0899F038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C93787" w:rsidRPr="00C63897" w14:paraId="7EE7ED58" w14:textId="77777777" w:rsidTr="00C93787">
        <w:trPr>
          <w:trHeight w:val="382"/>
        </w:trPr>
        <w:tc>
          <w:tcPr>
            <w:tcW w:w="2871" w:type="dxa"/>
            <w:vMerge/>
          </w:tcPr>
          <w:p w14:paraId="0AC2EFAA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7370F045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Функциональные возможности табличного процессора MS Excel</w:t>
            </w:r>
          </w:p>
        </w:tc>
        <w:tc>
          <w:tcPr>
            <w:tcW w:w="1392" w:type="dxa"/>
          </w:tcPr>
          <w:p w14:paraId="4EBE8B04" w14:textId="77777777" w:rsidR="00C93787" w:rsidRPr="00CA095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4F95C493" w14:textId="77777777" w:rsidTr="00C93787">
        <w:trPr>
          <w:trHeight w:val="585"/>
        </w:trPr>
        <w:tc>
          <w:tcPr>
            <w:tcW w:w="2871" w:type="dxa"/>
            <w:vMerge/>
          </w:tcPr>
          <w:p w14:paraId="2289417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06A0DBFB" w14:textId="77777777" w:rsidR="00C93787" w:rsidRPr="00CA095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Функциональные возможности табличного процессора MS Excel</w:t>
            </w:r>
          </w:p>
        </w:tc>
        <w:tc>
          <w:tcPr>
            <w:tcW w:w="1392" w:type="dxa"/>
          </w:tcPr>
          <w:p w14:paraId="6423E1AE" w14:textId="77777777" w:rsidR="00C93787" w:rsidRPr="00CA095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7B792F15" w14:textId="77777777" w:rsidTr="00C93787">
        <w:trPr>
          <w:trHeight w:val="20"/>
        </w:trPr>
        <w:tc>
          <w:tcPr>
            <w:tcW w:w="2871" w:type="dxa"/>
            <w:vMerge/>
          </w:tcPr>
          <w:p w14:paraId="3FA3189D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6EF41760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392" w:type="dxa"/>
          </w:tcPr>
          <w:p w14:paraId="25319DA3" w14:textId="77777777" w:rsidR="00C93787" w:rsidRPr="00C6389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C93787" w:rsidRPr="00C63897" w14:paraId="0E71D56D" w14:textId="77777777" w:rsidTr="00C93787">
        <w:trPr>
          <w:trHeight w:val="204"/>
        </w:trPr>
        <w:tc>
          <w:tcPr>
            <w:tcW w:w="2871" w:type="dxa"/>
            <w:vMerge/>
          </w:tcPr>
          <w:p w14:paraId="731033A9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BE20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6 «Работа с формулами и функциями в </w:t>
            </w:r>
            <w:r>
              <w:rPr>
                <w:rFonts w:ascii="Times New Roman" w:hAnsi="Times New Roman"/>
                <w:bCs/>
                <w:iCs/>
                <w:lang w:val="en-US"/>
              </w:rPr>
              <w:t>MSExcel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A278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5D3D59CE" w14:textId="77777777" w:rsidTr="00C93787">
        <w:trPr>
          <w:trHeight w:val="204"/>
        </w:trPr>
        <w:tc>
          <w:tcPr>
            <w:tcW w:w="2871" w:type="dxa"/>
            <w:vMerge/>
          </w:tcPr>
          <w:p w14:paraId="40156594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456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7 «Решение систем линейных уравнений средствами </w:t>
            </w:r>
            <w:r>
              <w:rPr>
                <w:rFonts w:ascii="Times New Roman" w:hAnsi="Times New Roman"/>
                <w:bCs/>
                <w:iCs/>
                <w:lang w:val="en-US"/>
              </w:rPr>
              <w:t>MSExcel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B5B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44D7A681" w14:textId="77777777" w:rsidTr="00C93787">
        <w:trPr>
          <w:trHeight w:val="361"/>
        </w:trPr>
        <w:tc>
          <w:tcPr>
            <w:tcW w:w="2871" w:type="dxa"/>
            <w:vMerge/>
          </w:tcPr>
          <w:p w14:paraId="15AB1313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vAlign w:val="bottom"/>
          </w:tcPr>
          <w:p w14:paraId="5F076E35" w14:textId="77777777" w:rsidR="00C9378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3B1BCAD6" w14:textId="77777777" w:rsidR="00C93787" w:rsidRPr="004D41E5" w:rsidRDefault="00C93787" w:rsidP="00CC4C37">
            <w:pPr>
              <w:rPr>
                <w:rFonts w:ascii="Times New Roman" w:eastAsia="Times New Roman" w:hAnsi="Times New Roman" w:cs="Times New Roman"/>
                <w:i/>
              </w:rPr>
            </w:pPr>
            <w:r w:rsidRPr="004D41E5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392" w:type="dxa"/>
          </w:tcPr>
          <w:p w14:paraId="34413694" w14:textId="77777777" w:rsidR="00C93787" w:rsidRPr="00C63897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93787" w:rsidRPr="00C63897" w14:paraId="595AF943" w14:textId="77777777" w:rsidTr="00BE2FF3">
        <w:trPr>
          <w:trHeight w:val="361"/>
        </w:trPr>
        <w:tc>
          <w:tcPr>
            <w:tcW w:w="14786" w:type="dxa"/>
            <w:gridSpan w:val="3"/>
          </w:tcPr>
          <w:p w14:paraId="201B7B6E" w14:textId="77777777" w:rsidR="00C93787" w:rsidRPr="00CA0957" w:rsidRDefault="00C93787" w:rsidP="00C9378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Раздел 2. Программы для математических вычислений</w:t>
            </w:r>
          </w:p>
        </w:tc>
      </w:tr>
      <w:tr w:rsidR="00C93787" w:rsidRPr="00C63897" w14:paraId="30FD72F1" w14:textId="77777777" w:rsidTr="00C93787">
        <w:trPr>
          <w:trHeight w:val="361"/>
        </w:trPr>
        <w:tc>
          <w:tcPr>
            <w:tcW w:w="2871" w:type="dxa"/>
            <w:vMerge w:val="restart"/>
          </w:tcPr>
          <w:p w14:paraId="12195210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2.1.</w:t>
            </w:r>
          </w:p>
          <w:p w14:paraId="706DF7AB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Математический пакет MathCAD</w:t>
            </w: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33C6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662" w14:textId="77777777" w:rsidR="00C93787" w:rsidRPr="00C63897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</w:tr>
      <w:tr w:rsidR="00C93787" w:rsidRPr="00C63897" w14:paraId="532489C7" w14:textId="77777777" w:rsidTr="00C93787">
        <w:trPr>
          <w:trHeight w:val="423"/>
        </w:trPr>
        <w:tc>
          <w:tcPr>
            <w:tcW w:w="2871" w:type="dxa"/>
            <w:vMerge/>
          </w:tcPr>
          <w:p w14:paraId="062F4C6A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32F36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Основы работы в программе MathCAD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701" w14:textId="77777777" w:rsidR="00C93787" w:rsidRPr="00CA0957" w:rsidRDefault="00C93787" w:rsidP="00C937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17BBE425" w14:textId="77777777" w:rsidTr="00C93787">
        <w:trPr>
          <w:trHeight w:val="525"/>
        </w:trPr>
        <w:tc>
          <w:tcPr>
            <w:tcW w:w="2871" w:type="dxa"/>
            <w:vMerge/>
          </w:tcPr>
          <w:p w14:paraId="3BC67E0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0C7" w14:textId="77777777" w:rsidR="00C93787" w:rsidRDefault="00C93787">
            <w:r w:rsidRPr="00BD0F41">
              <w:rPr>
                <w:rFonts w:ascii="Times New Roman" w:eastAsia="Times New Roman" w:hAnsi="Times New Roman" w:cs="Times New Roman"/>
              </w:rPr>
              <w:t>Основы работы в программе MathCAD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FC3" w14:textId="77777777" w:rsidR="00C93787" w:rsidRPr="00CA0957" w:rsidRDefault="00C93787" w:rsidP="00C937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6FA921F7" w14:textId="77777777" w:rsidTr="00C93787">
        <w:trPr>
          <w:trHeight w:val="495"/>
        </w:trPr>
        <w:tc>
          <w:tcPr>
            <w:tcW w:w="2871" w:type="dxa"/>
            <w:vMerge/>
          </w:tcPr>
          <w:p w14:paraId="1E2C0CED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D64" w14:textId="77777777" w:rsidR="00C93787" w:rsidRDefault="00C93787">
            <w:r w:rsidRPr="00BD0F41">
              <w:rPr>
                <w:rFonts w:ascii="Times New Roman" w:eastAsia="Times New Roman" w:hAnsi="Times New Roman" w:cs="Times New Roman"/>
              </w:rPr>
              <w:t>Основы работы в программе MathCAD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F22" w14:textId="77777777" w:rsidR="00C93787" w:rsidRPr="00CA0957" w:rsidRDefault="00C93787" w:rsidP="00C937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7F449FB9" w14:textId="77777777" w:rsidTr="00C93787">
        <w:trPr>
          <w:trHeight w:val="361"/>
        </w:trPr>
        <w:tc>
          <w:tcPr>
            <w:tcW w:w="2871" w:type="dxa"/>
            <w:vMerge/>
          </w:tcPr>
          <w:p w14:paraId="46890009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420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4B6" w14:textId="77777777" w:rsidR="00C93787" w:rsidRDefault="00C93787" w:rsidP="00C937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C93787" w:rsidRPr="00C63897" w14:paraId="1F4FA717" w14:textId="77777777" w:rsidTr="00C93787">
        <w:trPr>
          <w:trHeight w:val="361"/>
        </w:trPr>
        <w:tc>
          <w:tcPr>
            <w:tcW w:w="2871" w:type="dxa"/>
            <w:vMerge/>
          </w:tcPr>
          <w:p w14:paraId="06B07299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AC2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9 «Вычисление в математическом пакете </w:t>
            </w:r>
            <w:r>
              <w:rPr>
                <w:rFonts w:ascii="Times New Roman" w:hAnsi="Times New Roman"/>
                <w:bCs/>
                <w:iCs/>
                <w:lang w:val="en-US"/>
              </w:rPr>
              <w:t>MathCAD</w:t>
            </w:r>
            <w:r>
              <w:rPr>
                <w:rFonts w:ascii="Times New Roman" w:hAnsi="Times New Roman"/>
                <w:bCs/>
                <w:iCs/>
              </w:rPr>
              <w:t xml:space="preserve"> арифметических выражений и функций»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0A3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79494C17" w14:textId="77777777" w:rsidTr="00C93787">
        <w:trPr>
          <w:trHeight w:val="361"/>
        </w:trPr>
        <w:tc>
          <w:tcPr>
            <w:tcW w:w="2871" w:type="dxa"/>
            <w:vMerge/>
          </w:tcPr>
          <w:p w14:paraId="4DC9EA1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178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10 «Решение систем линейных уравнений с использованием программы Math</w:t>
            </w:r>
            <w:r>
              <w:rPr>
                <w:rFonts w:ascii="Times New Roman" w:hAnsi="Times New Roman"/>
                <w:bCs/>
                <w:iCs/>
                <w:lang w:val="en-US"/>
              </w:rPr>
              <w:t>CAD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A45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5A12AD1D" w14:textId="77777777" w:rsidTr="00C93787">
        <w:trPr>
          <w:trHeight w:val="361"/>
        </w:trPr>
        <w:tc>
          <w:tcPr>
            <w:tcW w:w="2871" w:type="dxa"/>
            <w:vMerge/>
          </w:tcPr>
          <w:p w14:paraId="0BF902F3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9AA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11 «Добавление объектов </w:t>
            </w:r>
            <w:r>
              <w:rPr>
                <w:rFonts w:ascii="Times New Roman" w:hAnsi="Times New Roman"/>
                <w:bCs/>
                <w:iCs/>
                <w:lang w:val="en-US"/>
              </w:rPr>
              <w:t>MathCAD</w:t>
            </w:r>
            <w:r>
              <w:rPr>
                <w:rFonts w:ascii="Times New Roman" w:hAnsi="Times New Roman"/>
                <w:bCs/>
                <w:iCs/>
              </w:rPr>
              <w:t xml:space="preserve"> в текстовый документ»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118" w14:textId="77777777" w:rsidR="00C93787" w:rsidRDefault="00C93787" w:rsidP="00C93787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51DACEE0" w14:textId="77777777" w:rsidTr="00C93787">
        <w:trPr>
          <w:trHeight w:val="361"/>
        </w:trPr>
        <w:tc>
          <w:tcPr>
            <w:tcW w:w="2871" w:type="dxa"/>
            <w:vMerge/>
          </w:tcPr>
          <w:p w14:paraId="19881412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6A48C" w14:textId="77777777" w:rsidR="00C9378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2693569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41E5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lastRenderedPageBreak/>
              <w:t>Необходимость и тематика определяются образовательной организацией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BFE" w14:textId="77777777" w:rsidR="00C93787" w:rsidRPr="00C63897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93787" w:rsidRPr="00C63897" w14:paraId="61A41668" w14:textId="77777777" w:rsidTr="00866DCB">
        <w:trPr>
          <w:trHeight w:val="361"/>
        </w:trPr>
        <w:tc>
          <w:tcPr>
            <w:tcW w:w="14786" w:type="dxa"/>
            <w:gridSpan w:val="3"/>
            <w:tcBorders>
              <w:right w:val="single" w:sz="4" w:space="0" w:color="auto"/>
            </w:tcBorders>
          </w:tcPr>
          <w:p w14:paraId="523F4E1A" w14:textId="77777777" w:rsidR="00C93787" w:rsidRPr="00CA0957" w:rsidRDefault="00C93787" w:rsidP="00C9378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  <w:iCs/>
              </w:rPr>
              <w:t>Раздел 3. Системы автоматизированного проектирования</w:t>
            </w:r>
          </w:p>
        </w:tc>
      </w:tr>
      <w:tr w:rsidR="00C93787" w:rsidRPr="00F70F81" w14:paraId="00813130" w14:textId="77777777" w:rsidTr="00C93787">
        <w:tc>
          <w:tcPr>
            <w:tcW w:w="2871" w:type="dxa"/>
            <w:vMerge w:val="restart"/>
          </w:tcPr>
          <w:p w14:paraId="6EFC8140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3.1.</w:t>
            </w:r>
          </w:p>
          <w:p w14:paraId="67F75C8C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Основы работы с САПР AutoCAD</w:t>
            </w:r>
          </w:p>
        </w:tc>
        <w:tc>
          <w:tcPr>
            <w:tcW w:w="10523" w:type="dxa"/>
          </w:tcPr>
          <w:p w14:paraId="17A66112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392" w:type="dxa"/>
          </w:tcPr>
          <w:p w14:paraId="64E6ACD4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</w:tr>
      <w:tr w:rsidR="00C93787" w:rsidRPr="00C63897" w14:paraId="05619869" w14:textId="77777777" w:rsidTr="00C93787">
        <w:trPr>
          <w:trHeight w:val="465"/>
        </w:trPr>
        <w:tc>
          <w:tcPr>
            <w:tcW w:w="2871" w:type="dxa"/>
            <w:vMerge/>
          </w:tcPr>
          <w:p w14:paraId="7748AEB0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3A62953E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 xml:space="preserve">Обзор интерфейса AutoCAD. </w:t>
            </w:r>
          </w:p>
        </w:tc>
        <w:tc>
          <w:tcPr>
            <w:tcW w:w="1392" w:type="dxa"/>
          </w:tcPr>
          <w:p w14:paraId="730441EA" w14:textId="77777777" w:rsidR="00C93787" w:rsidRPr="00CA095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3B167268" w14:textId="77777777" w:rsidTr="00C93787">
        <w:trPr>
          <w:trHeight w:val="375"/>
        </w:trPr>
        <w:tc>
          <w:tcPr>
            <w:tcW w:w="2871" w:type="dxa"/>
            <w:vMerge/>
          </w:tcPr>
          <w:p w14:paraId="0C20A4ED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5B63D517" w14:textId="77777777" w:rsidR="00C93787" w:rsidRPr="00CA0957" w:rsidRDefault="00C93787" w:rsidP="00C9378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 xml:space="preserve">Обзор интерфейса AutoCAD. </w:t>
            </w:r>
          </w:p>
        </w:tc>
        <w:tc>
          <w:tcPr>
            <w:tcW w:w="1392" w:type="dxa"/>
          </w:tcPr>
          <w:p w14:paraId="1FF2A7A7" w14:textId="77777777" w:rsidR="00C93787" w:rsidRPr="00CA095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24A3AD38" w14:textId="77777777" w:rsidTr="00C93787">
        <w:trPr>
          <w:trHeight w:val="390"/>
        </w:trPr>
        <w:tc>
          <w:tcPr>
            <w:tcW w:w="2871" w:type="dxa"/>
            <w:vMerge/>
          </w:tcPr>
          <w:p w14:paraId="672FD738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31607E93" w14:textId="77777777" w:rsidR="00C93787" w:rsidRPr="00CA095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возможн</w:t>
            </w:r>
            <w:r>
              <w:rPr>
                <w:rFonts w:ascii="Times New Roman" w:eastAsia="Times New Roman" w:hAnsi="Times New Roman" w:cs="Times New Roman"/>
              </w:rPr>
              <w:t xml:space="preserve">ости, термины и принципы работы </w:t>
            </w:r>
            <w:r w:rsidRPr="00CA0957">
              <w:rPr>
                <w:rFonts w:ascii="Times New Roman" w:eastAsia="Times New Roman" w:hAnsi="Times New Roman" w:cs="Times New Roman"/>
              </w:rPr>
              <w:t>AutoCAD.</w:t>
            </w:r>
          </w:p>
        </w:tc>
        <w:tc>
          <w:tcPr>
            <w:tcW w:w="1392" w:type="dxa"/>
          </w:tcPr>
          <w:p w14:paraId="5DE49136" w14:textId="77777777" w:rsidR="00C93787" w:rsidRPr="00CA095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798F7AE8" w14:textId="77777777" w:rsidTr="00C93787">
        <w:trPr>
          <w:trHeight w:val="690"/>
        </w:trPr>
        <w:tc>
          <w:tcPr>
            <w:tcW w:w="2871" w:type="dxa"/>
            <w:vMerge/>
          </w:tcPr>
          <w:p w14:paraId="363906B3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44C2D433" w14:textId="77777777" w:rsidR="00C93787" w:rsidRPr="00CA095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возможности, термины и принципы работы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A0957">
              <w:rPr>
                <w:rFonts w:ascii="Times New Roman" w:eastAsia="Times New Roman" w:hAnsi="Times New Roman" w:cs="Times New Roman"/>
              </w:rPr>
              <w:t>AutoCAD.</w:t>
            </w:r>
          </w:p>
        </w:tc>
        <w:tc>
          <w:tcPr>
            <w:tcW w:w="1392" w:type="dxa"/>
          </w:tcPr>
          <w:p w14:paraId="015373D6" w14:textId="77777777" w:rsidR="00C93787" w:rsidRPr="00CA0957" w:rsidRDefault="00C93787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4C70173B" w14:textId="77777777" w:rsidTr="00C93787">
        <w:trPr>
          <w:trHeight w:val="20"/>
        </w:trPr>
        <w:tc>
          <w:tcPr>
            <w:tcW w:w="2871" w:type="dxa"/>
            <w:vMerge/>
          </w:tcPr>
          <w:p w14:paraId="106B0FE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764D7BB6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392" w:type="dxa"/>
          </w:tcPr>
          <w:p w14:paraId="158FE5D0" w14:textId="77777777" w:rsidR="00C93787" w:rsidRPr="00C6389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</w:tr>
      <w:tr w:rsidR="00C93787" w:rsidRPr="00C63897" w14:paraId="10D6474B" w14:textId="77777777" w:rsidTr="00C93787">
        <w:trPr>
          <w:trHeight w:val="25"/>
        </w:trPr>
        <w:tc>
          <w:tcPr>
            <w:tcW w:w="2871" w:type="dxa"/>
            <w:vMerge/>
          </w:tcPr>
          <w:p w14:paraId="033814E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C3B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12 «Настройка рабочего пространства и сохранение шаблона чертежа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F43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6D3FBD96" w14:textId="77777777" w:rsidTr="00C93787">
        <w:trPr>
          <w:trHeight w:val="23"/>
        </w:trPr>
        <w:tc>
          <w:tcPr>
            <w:tcW w:w="2871" w:type="dxa"/>
            <w:vMerge/>
          </w:tcPr>
          <w:p w14:paraId="0779B59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47B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13 «Построение геометрических примитивов. Координаты в </w:t>
            </w:r>
            <w:r>
              <w:rPr>
                <w:rFonts w:ascii="Times New Roman" w:hAnsi="Times New Roman"/>
                <w:bCs/>
                <w:iCs/>
                <w:lang w:val="en-US"/>
              </w:rPr>
              <w:t>AutoCAD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B17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6F34512E" w14:textId="77777777" w:rsidTr="00C93787">
        <w:trPr>
          <w:trHeight w:val="23"/>
        </w:trPr>
        <w:tc>
          <w:tcPr>
            <w:tcW w:w="2871" w:type="dxa"/>
            <w:vMerge/>
          </w:tcPr>
          <w:p w14:paraId="415903A0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CC4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14 «Объектная привязка и отслеживание в </w:t>
            </w:r>
            <w:r>
              <w:rPr>
                <w:rFonts w:ascii="Times New Roman" w:hAnsi="Times New Roman"/>
                <w:bCs/>
                <w:iCs/>
                <w:lang w:val="en-US"/>
              </w:rPr>
              <w:t>AutoCAD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44D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1023AE14" w14:textId="77777777" w:rsidTr="00C93787">
        <w:trPr>
          <w:trHeight w:val="23"/>
        </w:trPr>
        <w:tc>
          <w:tcPr>
            <w:tcW w:w="2871" w:type="dxa"/>
            <w:vMerge/>
          </w:tcPr>
          <w:p w14:paraId="451B4F4A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435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15 «Построение сложных объектов с использованием команд редактирования»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56D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1F50774B" w14:textId="77777777" w:rsidTr="00C93787">
        <w:trPr>
          <w:trHeight w:val="23"/>
        </w:trPr>
        <w:tc>
          <w:tcPr>
            <w:tcW w:w="2871" w:type="dxa"/>
            <w:vMerge/>
          </w:tcPr>
          <w:p w14:paraId="43D9E2D2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CEA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16 «Построение внутренней рамки чертежа и основной надписи»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2B1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4CCF69F0" w14:textId="77777777" w:rsidTr="00C93787">
        <w:trPr>
          <w:trHeight w:val="23"/>
        </w:trPr>
        <w:tc>
          <w:tcPr>
            <w:tcW w:w="2871" w:type="dxa"/>
            <w:vMerge/>
          </w:tcPr>
          <w:p w14:paraId="6CFD4DA9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F4B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17 «Работа со слоями и стилями в </w:t>
            </w:r>
            <w:r>
              <w:rPr>
                <w:rFonts w:ascii="Times New Roman" w:hAnsi="Times New Roman"/>
                <w:bCs/>
                <w:iCs/>
                <w:lang w:val="en-US"/>
              </w:rPr>
              <w:t>AutoCAD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6AD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03D61BA9" w14:textId="77777777" w:rsidTr="00C93787">
        <w:trPr>
          <w:trHeight w:val="23"/>
        </w:trPr>
        <w:tc>
          <w:tcPr>
            <w:tcW w:w="2871" w:type="dxa"/>
            <w:vMerge/>
          </w:tcPr>
          <w:p w14:paraId="4C1FF3C7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019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18 «Вычерчивание условно-графических обозначений. Создание библиотеки блоков»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AA6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480D8083" w14:textId="77777777" w:rsidTr="00C93787">
        <w:trPr>
          <w:trHeight w:val="23"/>
        </w:trPr>
        <w:tc>
          <w:tcPr>
            <w:tcW w:w="2871" w:type="dxa"/>
            <w:vMerge/>
          </w:tcPr>
          <w:p w14:paraId="47EFC9E2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260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19 «Создание электрических схем с помощью библиотеки блоков»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D75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00507602" w14:textId="77777777" w:rsidTr="00C93787">
        <w:trPr>
          <w:trHeight w:val="23"/>
        </w:trPr>
        <w:tc>
          <w:tcPr>
            <w:tcW w:w="2871" w:type="dxa"/>
            <w:vMerge/>
          </w:tcPr>
          <w:p w14:paraId="490807B8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76C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20 «Подготовка чертежа </w:t>
            </w:r>
            <w:r>
              <w:rPr>
                <w:rFonts w:ascii="Times New Roman" w:hAnsi="Times New Roman"/>
                <w:bCs/>
                <w:iCs/>
                <w:lang w:val="en-US"/>
              </w:rPr>
              <w:t>AutoCAD</w:t>
            </w:r>
            <w:r>
              <w:rPr>
                <w:rFonts w:ascii="Times New Roman" w:hAnsi="Times New Roman"/>
                <w:bCs/>
                <w:iCs/>
              </w:rPr>
              <w:t xml:space="preserve"> к печати и сохранение чертежа в формате </w:t>
            </w:r>
            <w:r>
              <w:rPr>
                <w:rFonts w:ascii="Times New Roman" w:hAnsi="Times New Roman"/>
                <w:bCs/>
                <w:iCs/>
                <w:lang w:val="en-US"/>
              </w:rPr>
              <w:t>pdf</w:t>
            </w:r>
            <w:r>
              <w:rPr>
                <w:rFonts w:ascii="Times New Roman" w:hAnsi="Times New Roman"/>
                <w:bCs/>
                <w:iCs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24F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3B616DFD" w14:textId="77777777" w:rsidTr="00C93787">
        <w:trPr>
          <w:trHeight w:val="23"/>
        </w:trPr>
        <w:tc>
          <w:tcPr>
            <w:tcW w:w="2871" w:type="dxa"/>
            <w:vMerge/>
          </w:tcPr>
          <w:p w14:paraId="29CBCE0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E80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21 «</w:t>
            </w:r>
            <w:r>
              <w:rPr>
                <w:rFonts w:ascii="Times New Roman" w:hAnsi="Times New Roman"/>
                <w:bCs/>
              </w:rPr>
              <w:t>Вычерчивание схемы электрических соединений главной (по вариантам)»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DB4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16B3BA52" w14:textId="77777777" w:rsidTr="00C93787">
        <w:trPr>
          <w:trHeight w:val="23"/>
        </w:trPr>
        <w:tc>
          <w:tcPr>
            <w:tcW w:w="2871" w:type="dxa"/>
            <w:vMerge/>
          </w:tcPr>
          <w:p w14:paraId="23C5567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E49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22 «</w:t>
            </w:r>
            <w:r>
              <w:rPr>
                <w:rFonts w:ascii="Times New Roman" w:hAnsi="Times New Roman"/>
                <w:bCs/>
              </w:rPr>
              <w:t>Выполнение плана и разреза ОРУ (по вариантам)»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0CE" w14:textId="77777777" w:rsidR="00C93787" w:rsidRDefault="00C93787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4D41E5" w14:paraId="73B39206" w14:textId="77777777" w:rsidTr="00C93787">
        <w:trPr>
          <w:trHeight w:val="361"/>
        </w:trPr>
        <w:tc>
          <w:tcPr>
            <w:tcW w:w="2871" w:type="dxa"/>
            <w:vMerge/>
          </w:tcPr>
          <w:p w14:paraId="07FF9C75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vAlign w:val="bottom"/>
          </w:tcPr>
          <w:p w14:paraId="7421DE9C" w14:textId="77777777" w:rsidR="00C9378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52660A05" w14:textId="77777777" w:rsidR="00C93787" w:rsidRPr="004D41E5" w:rsidRDefault="00C93787" w:rsidP="00CC4C37">
            <w:pPr>
              <w:rPr>
                <w:rFonts w:ascii="Times New Roman" w:eastAsia="Times New Roman" w:hAnsi="Times New Roman" w:cs="Times New Roman"/>
                <w:i/>
              </w:rPr>
            </w:pPr>
            <w:r w:rsidRPr="004D41E5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392" w:type="dxa"/>
          </w:tcPr>
          <w:p w14:paraId="2F9B4BB1" w14:textId="77777777" w:rsidR="00C93787" w:rsidRPr="00C63897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94AC1" w:rsidRPr="004D41E5" w14:paraId="5813B159" w14:textId="77777777" w:rsidTr="003C7B7B">
        <w:trPr>
          <w:trHeight w:val="361"/>
        </w:trPr>
        <w:tc>
          <w:tcPr>
            <w:tcW w:w="14786" w:type="dxa"/>
            <w:gridSpan w:val="3"/>
          </w:tcPr>
          <w:p w14:paraId="4AF5F062" w14:textId="77777777" w:rsidR="00494AC1" w:rsidRPr="00757E9C" w:rsidRDefault="00494AC1" w:rsidP="00494AC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E9C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757E9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Программирование логических реле</w:t>
            </w:r>
          </w:p>
        </w:tc>
      </w:tr>
      <w:tr w:rsidR="00C93787" w:rsidRPr="00F70F81" w14:paraId="147764BA" w14:textId="77777777" w:rsidTr="00C93787">
        <w:tc>
          <w:tcPr>
            <w:tcW w:w="2871" w:type="dxa"/>
            <w:vMerge w:val="restart"/>
          </w:tcPr>
          <w:p w14:paraId="068783B2" w14:textId="77777777" w:rsidR="00C93787" w:rsidRPr="00CA095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4.1.</w:t>
            </w:r>
          </w:p>
          <w:p w14:paraId="17D3E768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0957">
              <w:rPr>
                <w:rFonts w:ascii="Times New Roman" w:eastAsia="Times New Roman" w:hAnsi="Times New Roman" w:cs="Times New Roman"/>
                <w:b/>
                <w:bCs/>
              </w:rPr>
              <w:t>Программирование логических реле в ONI PRL Studio</w:t>
            </w:r>
          </w:p>
        </w:tc>
        <w:tc>
          <w:tcPr>
            <w:tcW w:w="10523" w:type="dxa"/>
          </w:tcPr>
          <w:p w14:paraId="37614CE9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392" w:type="dxa"/>
          </w:tcPr>
          <w:p w14:paraId="2AD04F1A" w14:textId="77777777" w:rsidR="00C93787" w:rsidRPr="00F70F81" w:rsidRDefault="00494AC1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</w:tr>
      <w:tr w:rsidR="00C93787" w:rsidRPr="00C63897" w14:paraId="7ABBB581" w14:textId="77777777" w:rsidTr="00C93787">
        <w:trPr>
          <w:trHeight w:val="396"/>
        </w:trPr>
        <w:tc>
          <w:tcPr>
            <w:tcW w:w="2871" w:type="dxa"/>
            <w:vMerge/>
          </w:tcPr>
          <w:p w14:paraId="435FE399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50AB4EFB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логические операции. Построение логических схем</w:t>
            </w:r>
          </w:p>
        </w:tc>
        <w:tc>
          <w:tcPr>
            <w:tcW w:w="1392" w:type="dxa"/>
          </w:tcPr>
          <w:p w14:paraId="5701CA53" w14:textId="77777777" w:rsidR="00C93787" w:rsidRPr="00CA095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5C902CD1" w14:textId="77777777" w:rsidTr="00C93787">
        <w:trPr>
          <w:trHeight w:val="330"/>
        </w:trPr>
        <w:tc>
          <w:tcPr>
            <w:tcW w:w="2871" w:type="dxa"/>
            <w:vMerge/>
          </w:tcPr>
          <w:p w14:paraId="0E2F1086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3E99A57E" w14:textId="77777777" w:rsidR="00C93787" w:rsidRPr="00CA0957" w:rsidRDefault="00C93787" w:rsidP="00C9378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логические операции. Построение логических схем</w:t>
            </w:r>
          </w:p>
        </w:tc>
        <w:tc>
          <w:tcPr>
            <w:tcW w:w="1392" w:type="dxa"/>
          </w:tcPr>
          <w:p w14:paraId="276EB12F" w14:textId="77777777" w:rsidR="00C93787" w:rsidRPr="00CA095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15A8FFA6" w14:textId="77777777" w:rsidTr="00C93787">
        <w:trPr>
          <w:trHeight w:val="345"/>
        </w:trPr>
        <w:tc>
          <w:tcPr>
            <w:tcW w:w="2871" w:type="dxa"/>
            <w:vMerge/>
          </w:tcPr>
          <w:p w14:paraId="2214387A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7CC75F08" w14:textId="77777777" w:rsidR="00C93787" w:rsidRPr="00CA095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приемы работы в ONI PRL Studio</w:t>
            </w:r>
          </w:p>
        </w:tc>
        <w:tc>
          <w:tcPr>
            <w:tcW w:w="1392" w:type="dxa"/>
          </w:tcPr>
          <w:p w14:paraId="0795B763" w14:textId="77777777" w:rsidR="00C93787" w:rsidRPr="00CA095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06848E57" w14:textId="77777777" w:rsidTr="00C93787">
        <w:trPr>
          <w:trHeight w:val="405"/>
        </w:trPr>
        <w:tc>
          <w:tcPr>
            <w:tcW w:w="2871" w:type="dxa"/>
            <w:vMerge/>
          </w:tcPr>
          <w:p w14:paraId="0F643D01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1384FD99" w14:textId="77777777" w:rsidR="00C93787" w:rsidRPr="00CA095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приемы работы в ONI PRL Studio</w:t>
            </w:r>
          </w:p>
        </w:tc>
        <w:tc>
          <w:tcPr>
            <w:tcW w:w="1392" w:type="dxa"/>
          </w:tcPr>
          <w:p w14:paraId="70018CD4" w14:textId="77777777" w:rsidR="00C93787" w:rsidRPr="00CA095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4F71C4A2" w14:textId="77777777" w:rsidTr="00C93787">
        <w:trPr>
          <w:trHeight w:val="359"/>
        </w:trPr>
        <w:tc>
          <w:tcPr>
            <w:tcW w:w="2871" w:type="dxa"/>
            <w:vMerge/>
          </w:tcPr>
          <w:p w14:paraId="265553AF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32781D44" w14:textId="77777777" w:rsidR="00C93787" w:rsidRPr="00CA095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CA0957">
              <w:rPr>
                <w:rFonts w:ascii="Times New Roman" w:eastAsia="Times New Roman" w:hAnsi="Times New Roman" w:cs="Times New Roman"/>
              </w:rPr>
              <w:t>Основные приемы работы в ONI PRL Studio</w:t>
            </w:r>
          </w:p>
        </w:tc>
        <w:tc>
          <w:tcPr>
            <w:tcW w:w="1392" w:type="dxa"/>
          </w:tcPr>
          <w:p w14:paraId="4507987D" w14:textId="77777777" w:rsidR="00C93787" w:rsidRPr="00CA095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93787" w:rsidRPr="00C63897" w14:paraId="1390E084" w14:textId="77777777" w:rsidTr="00C93787">
        <w:trPr>
          <w:trHeight w:val="20"/>
        </w:trPr>
        <w:tc>
          <w:tcPr>
            <w:tcW w:w="2871" w:type="dxa"/>
            <w:vMerge/>
          </w:tcPr>
          <w:p w14:paraId="5A9150CB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</w:tcPr>
          <w:p w14:paraId="13D562B3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392" w:type="dxa"/>
          </w:tcPr>
          <w:p w14:paraId="7C383687" w14:textId="77777777" w:rsidR="00C93787" w:rsidRPr="00C63897" w:rsidRDefault="00494AC1" w:rsidP="00C937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</w:tr>
      <w:tr w:rsidR="00C93787" w:rsidRPr="00C63897" w14:paraId="134F9EED" w14:textId="77777777" w:rsidTr="00C93787">
        <w:trPr>
          <w:trHeight w:val="117"/>
        </w:trPr>
        <w:tc>
          <w:tcPr>
            <w:tcW w:w="2871" w:type="dxa"/>
            <w:vMerge/>
          </w:tcPr>
          <w:p w14:paraId="3801EB04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1BC" w14:textId="77777777" w:rsidR="00C93787" w:rsidRPr="00C63897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23 «Создание проекта в </w:t>
            </w:r>
            <w:r>
              <w:rPr>
                <w:rFonts w:ascii="Times New Roman" w:hAnsi="Times New Roman"/>
                <w:bCs/>
                <w:iCs/>
                <w:lang w:val="en-US"/>
              </w:rPr>
              <w:t>ONIPRLStudio</w:t>
            </w:r>
            <w:r>
              <w:rPr>
                <w:rFonts w:ascii="Times New Roman" w:hAnsi="Times New Roman"/>
                <w:bCs/>
                <w:iCs/>
              </w:rPr>
              <w:t xml:space="preserve"> с использованием логических функций»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580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56905F40" w14:textId="77777777" w:rsidTr="00C93787">
        <w:trPr>
          <w:trHeight w:val="111"/>
        </w:trPr>
        <w:tc>
          <w:tcPr>
            <w:tcW w:w="2871" w:type="dxa"/>
            <w:vMerge/>
          </w:tcPr>
          <w:p w14:paraId="7090B240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E61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24 «Система управления автоматическим освещением»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644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0F44234C" w14:textId="77777777" w:rsidTr="00C93787">
        <w:trPr>
          <w:trHeight w:val="111"/>
        </w:trPr>
        <w:tc>
          <w:tcPr>
            <w:tcW w:w="2871" w:type="dxa"/>
            <w:vMerge/>
          </w:tcPr>
          <w:p w14:paraId="7BA2FE33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692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25 «Работа с временными функциями. Настройка расписания»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53F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5FCBBFE4" w14:textId="77777777" w:rsidTr="00C93787">
        <w:trPr>
          <w:trHeight w:val="111"/>
        </w:trPr>
        <w:tc>
          <w:tcPr>
            <w:tcW w:w="2871" w:type="dxa"/>
            <w:vMerge/>
          </w:tcPr>
          <w:p w14:paraId="440AD32E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ADE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26 «Система управления насосной парой»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AB7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4C36A55A" w14:textId="77777777" w:rsidTr="00C93787">
        <w:trPr>
          <w:trHeight w:val="111"/>
        </w:trPr>
        <w:tc>
          <w:tcPr>
            <w:tcW w:w="2871" w:type="dxa"/>
            <w:vMerge/>
          </w:tcPr>
          <w:p w14:paraId="268D7D9F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6E7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27 «Система управления электроприводом автоматической двери»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319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47F85DE7" w14:textId="77777777" w:rsidTr="00C93787">
        <w:trPr>
          <w:trHeight w:val="111"/>
        </w:trPr>
        <w:tc>
          <w:tcPr>
            <w:tcW w:w="2871" w:type="dxa"/>
            <w:vMerge/>
          </w:tcPr>
          <w:p w14:paraId="67723D6B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5E7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28 «Система управления вытяжной вентиляцией»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533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3A9F2207" w14:textId="77777777" w:rsidTr="00C93787">
        <w:trPr>
          <w:trHeight w:val="111"/>
        </w:trPr>
        <w:tc>
          <w:tcPr>
            <w:tcW w:w="2871" w:type="dxa"/>
            <w:vMerge/>
          </w:tcPr>
          <w:p w14:paraId="1E3741BC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278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Практическое занятие 29 «Система управления светофором»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FC7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24402352" w14:textId="77777777" w:rsidTr="00C93787">
        <w:trPr>
          <w:trHeight w:val="111"/>
        </w:trPr>
        <w:tc>
          <w:tcPr>
            <w:tcW w:w="2871" w:type="dxa"/>
            <w:vMerge/>
          </w:tcPr>
          <w:p w14:paraId="05E92AE2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663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30 «Система управления лифтовой установкой»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D34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C63897" w14:paraId="2C97C4AB" w14:textId="77777777" w:rsidTr="00C93787">
        <w:trPr>
          <w:trHeight w:val="111"/>
        </w:trPr>
        <w:tc>
          <w:tcPr>
            <w:tcW w:w="2871" w:type="dxa"/>
            <w:vMerge/>
          </w:tcPr>
          <w:p w14:paraId="4B97D9CE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9116" w14:textId="77777777" w:rsidR="00C93787" w:rsidRPr="00757E9C" w:rsidRDefault="00C93787" w:rsidP="00CC4C3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Практическое занятие 31 «Система управления насосной станцией»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1AC" w14:textId="77777777" w:rsidR="00C93787" w:rsidRDefault="00494AC1" w:rsidP="00C93787">
            <w:pPr>
              <w:suppressAutoHyphens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C93787" w:rsidRPr="004D41E5" w14:paraId="0D748B7F" w14:textId="77777777" w:rsidTr="00C93787">
        <w:trPr>
          <w:trHeight w:val="361"/>
        </w:trPr>
        <w:tc>
          <w:tcPr>
            <w:tcW w:w="2871" w:type="dxa"/>
            <w:vMerge/>
          </w:tcPr>
          <w:p w14:paraId="55609E26" w14:textId="77777777" w:rsidR="00C93787" w:rsidRPr="00C6389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523" w:type="dxa"/>
            <w:vAlign w:val="bottom"/>
          </w:tcPr>
          <w:p w14:paraId="76A00353" w14:textId="77777777" w:rsidR="00C93787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3897">
              <w:rPr>
                <w:rFonts w:ascii="Times New Roman" w:eastAsia="Times New Roman" w:hAnsi="Times New Roman" w:cs="Times New Roman"/>
                <w:b/>
                <w:bCs/>
              </w:rPr>
              <w:t>В том числе самостоятельная работа обучающихся</w:t>
            </w:r>
          </w:p>
          <w:p w14:paraId="73AC7A17" w14:textId="77777777" w:rsidR="00C93787" w:rsidRPr="004D41E5" w:rsidRDefault="00C93787" w:rsidP="00CC4C37">
            <w:pPr>
              <w:rPr>
                <w:rFonts w:ascii="Times New Roman" w:eastAsia="Times New Roman" w:hAnsi="Times New Roman" w:cs="Times New Roman"/>
                <w:i/>
              </w:rPr>
            </w:pPr>
            <w:r w:rsidRPr="004D41E5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1392" w:type="dxa"/>
          </w:tcPr>
          <w:p w14:paraId="3AD4B6C6" w14:textId="77777777" w:rsidR="00C93787" w:rsidRPr="00C63897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93787" w:rsidRPr="00C63897" w14:paraId="442FD4C0" w14:textId="77777777" w:rsidTr="00C93787">
        <w:tc>
          <w:tcPr>
            <w:tcW w:w="13394" w:type="dxa"/>
            <w:gridSpan w:val="2"/>
          </w:tcPr>
          <w:p w14:paraId="4B183824" w14:textId="77777777" w:rsidR="00C93787" w:rsidRPr="00F70F81" w:rsidRDefault="00C93787" w:rsidP="00CC4C37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Промежуточная аттестация </w:t>
            </w: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>(количество часов)</w:t>
            </w:r>
          </w:p>
        </w:tc>
        <w:tc>
          <w:tcPr>
            <w:tcW w:w="1392" w:type="dxa"/>
          </w:tcPr>
          <w:p w14:paraId="7B2E8EF9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C93787" w:rsidRPr="00C63897" w14:paraId="0C5CE498" w14:textId="77777777" w:rsidTr="00C93787">
        <w:tc>
          <w:tcPr>
            <w:tcW w:w="13394" w:type="dxa"/>
            <w:gridSpan w:val="2"/>
          </w:tcPr>
          <w:p w14:paraId="7A01B1F9" w14:textId="77777777" w:rsidR="00C93787" w:rsidRPr="00F70F81" w:rsidRDefault="00C93787" w:rsidP="0094201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 xml:space="preserve">Всего (количество часов = </w:t>
            </w:r>
            <w:r w:rsidR="00942019">
              <w:rPr>
                <w:rFonts w:ascii="Times New Roman" w:eastAsia="Times New Roman" w:hAnsi="Times New Roman" w:cs="Times New Roman"/>
                <w:b/>
                <w:bCs/>
              </w:rPr>
              <w:t>92</w:t>
            </w:r>
            <w:r w:rsidRPr="00F70F81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92" w:type="dxa"/>
          </w:tcPr>
          <w:p w14:paraId="2E1590B3" w14:textId="77777777" w:rsidR="00C93787" w:rsidRPr="00F70F81" w:rsidRDefault="00C93787" w:rsidP="00C9378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2BA4C38" w14:textId="77777777" w:rsidR="00362028" w:rsidRDefault="00362028" w:rsidP="00C93787">
      <w:pPr>
        <w:rPr>
          <w:rFonts w:ascii="Times New Roman" w:hAnsi="Times New Roman" w:cs="Times New Roman"/>
          <w:sz w:val="24"/>
          <w:szCs w:val="24"/>
        </w:rPr>
        <w:sectPr w:rsidR="00362028" w:rsidSect="00C9378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00AF89B" w14:textId="77777777" w:rsidR="00C93787" w:rsidRDefault="00C93787" w:rsidP="00C93787">
      <w:pPr>
        <w:rPr>
          <w:rFonts w:ascii="Times New Roman" w:hAnsi="Times New Roman" w:cs="Times New Roman"/>
          <w:sz w:val="24"/>
          <w:szCs w:val="24"/>
        </w:rPr>
      </w:pPr>
    </w:p>
    <w:p w14:paraId="5FF01A3D" w14:textId="77777777" w:rsidR="00C93787" w:rsidRPr="00DF068E" w:rsidRDefault="00C93787" w:rsidP="00C93787">
      <w:pPr>
        <w:pStyle w:val="13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3. </w:t>
      </w:r>
      <w:r w:rsidRPr="008D2724">
        <w:rPr>
          <w:rFonts w:ascii="Times New Roman" w:hAnsi="Times New Roman"/>
        </w:rPr>
        <w:t xml:space="preserve">Условия реализации </w:t>
      </w:r>
      <w:r>
        <w:rPr>
          <w:rFonts w:ascii="Times New Roman" w:hAnsi="Times New Roman"/>
        </w:rPr>
        <w:t>ДИСЦИПЛИНЫ</w:t>
      </w:r>
    </w:p>
    <w:p w14:paraId="192B7E63" w14:textId="77777777" w:rsidR="00C93787" w:rsidRPr="00E11160" w:rsidRDefault="00C93787" w:rsidP="00C93787">
      <w:pPr>
        <w:pStyle w:val="110"/>
        <w:rPr>
          <w:rFonts w:ascii="Times New Roman" w:hAnsi="Times New Roman"/>
        </w:rPr>
      </w:pPr>
      <w:r w:rsidRPr="00E11160">
        <w:rPr>
          <w:rFonts w:ascii="Times New Roman" w:hAnsi="Times New Roman"/>
        </w:rPr>
        <w:t>3.1. Материально-техническое обеспечение</w:t>
      </w:r>
    </w:p>
    <w:p w14:paraId="349C68D8" w14:textId="77777777" w:rsidR="00C93787" w:rsidRPr="00FA680C" w:rsidRDefault="00C93787" w:rsidP="00C93787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80C"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CA0957">
        <w:rPr>
          <w:rFonts w:ascii="Times New Roman" w:hAnsi="Times New Roman" w:cs="Times New Roman"/>
          <w:bCs/>
          <w:sz w:val="24"/>
          <w:szCs w:val="24"/>
        </w:rPr>
        <w:t>Прикладных компьютерных программ в профессиональной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FA680C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FA680C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приложением 3 </w:t>
      </w:r>
      <w:r>
        <w:rPr>
          <w:rFonts w:ascii="Times New Roman" w:hAnsi="Times New Roman" w:cs="Times New Roman"/>
          <w:bCs/>
          <w:iCs/>
          <w:sz w:val="24"/>
          <w:szCs w:val="24"/>
        </w:rPr>
        <w:t>ПОП-П</w:t>
      </w:r>
      <w:r w:rsidRPr="00FA680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F6EE7E1" w14:textId="77777777" w:rsidR="00C93787" w:rsidRDefault="00C93787" w:rsidP="00C93787"/>
    <w:p w14:paraId="0CC29289" w14:textId="77777777" w:rsidR="00C93787" w:rsidRPr="00E11160" w:rsidRDefault="00C93787" w:rsidP="00C93787">
      <w:pPr>
        <w:pStyle w:val="110"/>
        <w:rPr>
          <w:rFonts w:ascii="Times New Roman" w:eastAsia="Times New Roman" w:hAnsi="Times New Roman"/>
        </w:rPr>
      </w:pPr>
      <w:r w:rsidRPr="00E11160">
        <w:rPr>
          <w:rFonts w:ascii="Times New Roman" w:hAnsi="Times New Roman"/>
        </w:rPr>
        <w:t>3.2. Учебно-методическое обеспечение</w:t>
      </w:r>
    </w:p>
    <w:p w14:paraId="1F7C458C" w14:textId="77777777" w:rsidR="00C93787" w:rsidRDefault="00C93787" w:rsidP="00C93787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358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F3587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4F3587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D84D30A" w14:textId="77777777" w:rsidR="00C93787" w:rsidRDefault="00C93787" w:rsidP="00C93787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BA115E6" w14:textId="77777777" w:rsidR="00C93787" w:rsidRPr="00E11160" w:rsidRDefault="00C93787" w:rsidP="00C93787">
      <w:pPr>
        <w:pStyle w:val="a3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11160">
        <w:rPr>
          <w:rFonts w:ascii="Times New Roman" w:hAnsi="Times New Roman" w:cs="Times New Roman"/>
          <w:b/>
          <w:sz w:val="24"/>
          <w:szCs w:val="24"/>
        </w:rPr>
        <w:t xml:space="preserve">3.2.1. Основные печатные и/или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электронные </w:t>
      </w:r>
      <w:r w:rsidRPr="00E11160">
        <w:rPr>
          <w:rFonts w:ascii="Times New Roman" w:hAnsi="Times New Roman" w:cs="Times New Roman"/>
          <w:b/>
          <w:sz w:val="24"/>
          <w:szCs w:val="24"/>
        </w:rPr>
        <w:t>издания</w:t>
      </w:r>
    </w:p>
    <w:p w14:paraId="1DD20EB8" w14:textId="77777777" w:rsidR="00C93787" w:rsidRDefault="00C93787" w:rsidP="00C93787">
      <w:pPr>
        <w:pStyle w:val="a3"/>
        <w:numPr>
          <w:ilvl w:val="0"/>
          <w:numId w:val="2"/>
        </w:numPr>
        <w:suppressAutoHyphens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A0957">
        <w:rPr>
          <w:rFonts w:ascii="Times New Roman" w:hAnsi="Times New Roman" w:cs="Times New Roman"/>
          <w:sz w:val="24"/>
          <w:szCs w:val="24"/>
        </w:rPr>
        <w:t>Лебедева, Т. Н. Информатика. Информационные технологии: учебно-методическое пособие для СПО / Т. Н. Лебедева, Л. С. Носова, П. В. Волков. — Саратов: Профобразование, 2019. — 128 c.</w:t>
      </w:r>
    </w:p>
    <w:p w14:paraId="1E8B6D8E" w14:textId="77777777" w:rsidR="00C93787" w:rsidRDefault="00C93787" w:rsidP="00C93787">
      <w:pPr>
        <w:pStyle w:val="a3"/>
        <w:numPr>
          <w:ilvl w:val="0"/>
          <w:numId w:val="2"/>
        </w:numPr>
        <w:suppressAutoHyphens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A0957">
        <w:rPr>
          <w:rFonts w:ascii="Times New Roman" w:hAnsi="Times New Roman" w:cs="Times New Roman"/>
          <w:sz w:val="24"/>
          <w:szCs w:val="24"/>
        </w:rPr>
        <w:t xml:space="preserve">Мокрова, Н. В. Текстовый процессор Microsoft Office Word: практикум / Н. В. Мокрова. — Саратов: Вузовское образование, 2018. — 46 c. — ISBN 978-5-4487-0306-5. — Текст: электронный // Электронный ресурс цифровой образовательной среды СПО PROFобразование: [сайт]. — URL: https://profspo.ru/books/77154 (дата обращения: 14.07.2022). </w:t>
      </w:r>
    </w:p>
    <w:p w14:paraId="65F6A9B7" w14:textId="77777777" w:rsidR="00C93787" w:rsidRDefault="00C93787" w:rsidP="00C93787">
      <w:pPr>
        <w:pStyle w:val="a3"/>
        <w:numPr>
          <w:ilvl w:val="0"/>
          <w:numId w:val="2"/>
        </w:numPr>
        <w:suppressAutoHyphens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A0957">
        <w:rPr>
          <w:rFonts w:ascii="Times New Roman" w:hAnsi="Times New Roman" w:cs="Times New Roman"/>
          <w:sz w:val="24"/>
          <w:szCs w:val="24"/>
        </w:rPr>
        <w:t>Мокрова, Н. В. Текстовый процессор Microsoft Office Word: практикум / Н. В. Мокрова. — Саратов: Вузовское образование, 2018. — 46 c. — ISBN 978-5-4487-0306-5. — Текст: электронный // Электронный ресурс цифровой образовательной среды СПО PROFобразование: [сайт]. — URL: https://profspo.ru/books/77154 (дата обращения: 14.07.2022).</w:t>
      </w:r>
    </w:p>
    <w:p w14:paraId="42D9B61C" w14:textId="77777777" w:rsidR="00C93787" w:rsidRPr="00CA0957" w:rsidRDefault="00C93787" w:rsidP="00C93787">
      <w:pPr>
        <w:pStyle w:val="a3"/>
        <w:numPr>
          <w:ilvl w:val="0"/>
          <w:numId w:val="2"/>
        </w:numPr>
        <w:suppressAutoHyphens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A0957">
        <w:rPr>
          <w:rFonts w:ascii="Times New Roman" w:hAnsi="Times New Roman" w:cs="Times New Roman"/>
          <w:sz w:val="24"/>
          <w:szCs w:val="24"/>
        </w:rPr>
        <w:t>Косолапов, В. В. Компьютерная графика. Решение практических задач с применением САПР AutoCAD: учебно-методическое пособие / В. В. Косолапов, Е. В. Косолапова. — Саратов: Ай Пи Эр Медиа, 2019. — 117 c. — ISBN 978-5-4486-0794-3. — Текст: электронный // Электронный ресурс цифровой образовательной среды СПО PROFобразование: [сайт]. — URL: https://profspo.ru/books/85748 (дата обращения: 14.07.2022).</w:t>
      </w:r>
    </w:p>
    <w:p w14:paraId="352C27D7" w14:textId="77777777" w:rsidR="00C93787" w:rsidRPr="00FA680C" w:rsidRDefault="00C93787" w:rsidP="00C93787">
      <w:pPr>
        <w:suppressAutoHyphens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FA680C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  <w:r w:rsidRPr="00CD7A5B">
        <w:rPr>
          <w:rFonts w:ascii="Times New Roman" w:hAnsi="Times New Roman" w:cs="Times New Roman"/>
          <w:i/>
          <w:iCs/>
          <w:sz w:val="24"/>
          <w:szCs w:val="24"/>
        </w:rPr>
        <w:t>(при необходимости)</w:t>
      </w:r>
    </w:p>
    <w:p w14:paraId="7A012A82" w14:textId="77777777" w:rsidR="00C93787" w:rsidRPr="00DF068E" w:rsidRDefault="00C93787" w:rsidP="00C93787">
      <w:pPr>
        <w:pStyle w:val="13"/>
        <w:rPr>
          <w:rFonts w:ascii="Times New Roman" w:hAnsi="Times New Roman"/>
          <w:b w:val="0"/>
          <w:bCs w:val="0"/>
        </w:rPr>
      </w:pPr>
      <w:r w:rsidRPr="00E11160"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</w:r>
      <w:r w:rsidRPr="00E11160">
        <w:rPr>
          <w:rFonts w:ascii="Times New Roman" w:hAnsi="Times New Roman"/>
        </w:rPr>
        <w:t xml:space="preserve">освоения </w:t>
      </w:r>
      <w:r>
        <w:rPr>
          <w:rFonts w:ascii="Times New Roman" w:hAnsi="Times New Roman"/>
        </w:rPr>
        <w:t>ДИСЦИПЛИНЫ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3524"/>
        <w:gridCol w:w="3382"/>
      </w:tblGrid>
      <w:tr w:rsidR="00C93787" w:rsidRPr="00CD7A5B" w14:paraId="238D797F" w14:textId="77777777" w:rsidTr="00CC4C37">
        <w:trPr>
          <w:trHeight w:val="519"/>
        </w:trPr>
        <w:tc>
          <w:tcPr>
            <w:tcW w:w="1498" w:type="pct"/>
            <w:vAlign w:val="center"/>
          </w:tcPr>
          <w:p w14:paraId="19C8C167" w14:textId="77777777" w:rsidR="00C93787" w:rsidRPr="00CD7A5B" w:rsidRDefault="00C93787" w:rsidP="00CC4C37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A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87" w:type="pct"/>
            <w:vAlign w:val="center"/>
          </w:tcPr>
          <w:p w14:paraId="45B04FC7" w14:textId="77777777" w:rsidR="00C93787" w:rsidRPr="00CD7A5B" w:rsidRDefault="00C93787" w:rsidP="00CC4C37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A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715" w:type="pct"/>
            <w:vAlign w:val="center"/>
          </w:tcPr>
          <w:p w14:paraId="17F16A73" w14:textId="77777777" w:rsidR="00C93787" w:rsidRPr="00CD7A5B" w:rsidRDefault="00C93787" w:rsidP="00CC4C37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A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Методы оценки</w:t>
            </w:r>
          </w:p>
        </w:tc>
      </w:tr>
      <w:tr w:rsidR="00C93787" w:rsidRPr="00CD7A5B" w14:paraId="664F4DBA" w14:textId="77777777" w:rsidTr="00CC4C37">
        <w:trPr>
          <w:trHeight w:val="698"/>
        </w:trPr>
        <w:tc>
          <w:tcPr>
            <w:tcW w:w="1498" w:type="pct"/>
          </w:tcPr>
          <w:p w14:paraId="057ACE10" w14:textId="77777777" w:rsidR="00C93787" w:rsidRPr="00CD7A5B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Знает: </w:t>
            </w:r>
          </w:p>
          <w:p w14:paraId="533FF5E2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базовы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системны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программны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пакет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прикладных программ (текстовые процессоры, электронные таблицы, системы автоматизированного проектирования, программы для программирования логических реле);</w:t>
            </w:r>
          </w:p>
          <w:p w14:paraId="57C8B02C" w14:textId="77777777" w:rsidR="00C9378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основны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правил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построения чертежей электрических схем, согласно требованиям нормативных документов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91B765B" w14:textId="77777777" w:rsidR="00C93787" w:rsidRPr="00CD7A5B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7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Умеет: </w:t>
            </w:r>
          </w:p>
          <w:p w14:paraId="3D9849E4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обрабатывать и анализировать информацию с применением программных средств и вычислительной техники;</w:t>
            </w:r>
          </w:p>
          <w:p w14:paraId="16577896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выполнять расчеты с использованием прикладных компьютерных программ;</w:t>
            </w:r>
          </w:p>
          <w:p w14:paraId="34B9D448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применять графические редакторы для создания и редактирования чертежей;</w:t>
            </w:r>
          </w:p>
          <w:p w14:paraId="58119410" w14:textId="77777777" w:rsidR="00C93787" w:rsidRPr="00CD7A5B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применять компьютерные программы для составления и оформления документов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87" w:type="pct"/>
          </w:tcPr>
          <w:p w14:paraId="356A15B6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четкая логика изложения материала о содержании и </w:t>
            </w: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возможностях программных продуктов и пакетов прикладных программ;</w:t>
            </w:r>
          </w:p>
          <w:p w14:paraId="41CFB02C" w14:textId="77777777" w:rsidR="00C9378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>аргументированность изложения учебного материала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A665A5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>грамотность применения программного обеспечения при решении профессиональных задач;</w:t>
            </w:r>
          </w:p>
          <w:p w14:paraId="259646BB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скорость и точность выполнения задания; </w:t>
            </w:r>
          </w:p>
          <w:p w14:paraId="11243AF8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оптимальность выбранного алгоритма для решения задачи. </w:t>
            </w:r>
          </w:p>
          <w:p w14:paraId="35F6F710" w14:textId="77777777" w:rsidR="00C93787" w:rsidRPr="00CD7A5B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>построение чертежей электрических схем в соответствии с требованиями нормативных документов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E70F8C7" w14:textId="77777777" w:rsidR="00C93787" w:rsidRPr="00CA0957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тестовый контроль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наблюдение за ходом </w:t>
            </w: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выполнения лабораторных работ и анализ её результатов;</w:t>
            </w:r>
          </w:p>
          <w:p w14:paraId="2F04CD93" w14:textId="77777777" w:rsidR="00C93787" w:rsidRPr="00CD7A5B" w:rsidRDefault="00C93787" w:rsidP="00CC4C37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0957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результатов выполнения практического задания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bookmarkEnd w:id="0"/>
    </w:tbl>
    <w:p w14:paraId="0B65C3CC" w14:textId="77777777" w:rsidR="00C93787" w:rsidRDefault="00C93787" w:rsidP="00C93787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kern w:val="32"/>
          <w:sz w:val="24"/>
          <w:szCs w:val="24"/>
        </w:rPr>
      </w:pPr>
    </w:p>
    <w:p w14:paraId="5A1519D0" w14:textId="77777777" w:rsidR="00C93787" w:rsidRDefault="00C93787" w:rsidP="00C93787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kern w:val="32"/>
          <w:sz w:val="24"/>
          <w:szCs w:val="24"/>
        </w:rPr>
      </w:pPr>
      <w:r>
        <w:rPr>
          <w:rFonts w:ascii="Times New Roman Полужирный" w:eastAsia="Segoe UI" w:hAnsi="Times New Roman Полужирный" w:cs="Times New Roman"/>
          <w:b/>
          <w:bCs/>
          <w:caps/>
          <w:kern w:val="32"/>
          <w:sz w:val="24"/>
          <w:szCs w:val="24"/>
        </w:rPr>
        <w:br w:type="page"/>
      </w:r>
    </w:p>
    <w:p w14:paraId="768C1CF2" w14:textId="77777777" w:rsidR="00503160" w:rsidRPr="00C93787" w:rsidRDefault="00503160"/>
    <w:sectPr w:rsidR="00503160" w:rsidRPr="00C93787" w:rsidSect="0036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A6026" w14:textId="77777777" w:rsidR="0008367E" w:rsidRDefault="0008367E" w:rsidP="00332CF0">
      <w:pPr>
        <w:spacing w:after="0" w:line="240" w:lineRule="auto"/>
      </w:pPr>
      <w:r>
        <w:separator/>
      </w:r>
    </w:p>
  </w:endnote>
  <w:endnote w:type="continuationSeparator" w:id="0">
    <w:p w14:paraId="60FB309E" w14:textId="77777777" w:rsidR="0008367E" w:rsidRDefault="0008367E" w:rsidP="003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3A39" w14:textId="77777777" w:rsidR="0008367E" w:rsidRDefault="0008367E" w:rsidP="00332CF0">
      <w:pPr>
        <w:spacing w:after="0" w:line="240" w:lineRule="auto"/>
      </w:pPr>
      <w:r>
        <w:separator/>
      </w:r>
    </w:p>
  </w:footnote>
  <w:footnote w:type="continuationSeparator" w:id="0">
    <w:p w14:paraId="30F21C82" w14:textId="77777777" w:rsidR="0008367E" w:rsidRDefault="0008367E" w:rsidP="0033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AE68" w14:textId="77777777" w:rsidR="00715100" w:rsidRDefault="00332CF0">
    <w:pPr>
      <w:pStyle w:val="a5"/>
      <w:jc w:val="center"/>
    </w:pPr>
    <w:r>
      <w:fldChar w:fldCharType="begin"/>
    </w:r>
    <w:r w:rsidR="00503160">
      <w:instrText xml:space="preserve"> PAGE   \* MERGEFORMAT </w:instrText>
    </w:r>
    <w:r>
      <w:fldChar w:fldCharType="separate"/>
    </w:r>
    <w:r w:rsidR="00503160">
      <w:rPr>
        <w:noProof/>
      </w:rPr>
      <w:t>48</w:t>
    </w:r>
    <w:r>
      <w:rPr>
        <w:noProof/>
      </w:rPr>
      <w:fldChar w:fldCharType="end"/>
    </w:r>
  </w:p>
  <w:p w14:paraId="6B9C9D27" w14:textId="77777777" w:rsidR="00715100" w:rsidRDefault="007151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561742"/>
      <w:docPartObj>
        <w:docPartGallery w:val="Page Numbers (Top of Page)"/>
        <w:docPartUnique/>
      </w:docPartObj>
    </w:sdtPr>
    <w:sdtEndPr/>
    <w:sdtContent>
      <w:p w14:paraId="79A53C24" w14:textId="77777777" w:rsidR="00715100" w:rsidRDefault="00332CF0">
        <w:pPr>
          <w:pStyle w:val="a5"/>
          <w:jc w:val="center"/>
        </w:pPr>
        <w:r>
          <w:fldChar w:fldCharType="begin"/>
        </w:r>
        <w:r w:rsidR="00503160">
          <w:instrText>PAGE   \* MERGEFORMAT</w:instrText>
        </w:r>
        <w:r>
          <w:fldChar w:fldCharType="separate"/>
        </w:r>
        <w:r w:rsidR="009B3C44">
          <w:rPr>
            <w:noProof/>
          </w:rPr>
          <w:t>1</w:t>
        </w:r>
        <w:r>
          <w:fldChar w:fldCharType="end"/>
        </w:r>
      </w:p>
    </w:sdtContent>
  </w:sdt>
  <w:p w14:paraId="530128BD" w14:textId="77777777" w:rsidR="00715100" w:rsidRDefault="007151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70D33"/>
    <w:multiLevelType w:val="hybridMultilevel"/>
    <w:tmpl w:val="E57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B46C5"/>
    <w:multiLevelType w:val="hybridMultilevel"/>
    <w:tmpl w:val="E57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3787"/>
    <w:rsid w:val="0008367E"/>
    <w:rsid w:val="001908D1"/>
    <w:rsid w:val="002B4197"/>
    <w:rsid w:val="002E27B7"/>
    <w:rsid w:val="00332CF0"/>
    <w:rsid w:val="00362028"/>
    <w:rsid w:val="003A6D8C"/>
    <w:rsid w:val="0042061E"/>
    <w:rsid w:val="004311F9"/>
    <w:rsid w:val="004909D9"/>
    <w:rsid w:val="00494AC1"/>
    <w:rsid w:val="00503160"/>
    <w:rsid w:val="005B7467"/>
    <w:rsid w:val="00715100"/>
    <w:rsid w:val="00942019"/>
    <w:rsid w:val="009B31F2"/>
    <w:rsid w:val="009B3C44"/>
    <w:rsid w:val="00AE1666"/>
    <w:rsid w:val="00C57403"/>
    <w:rsid w:val="00C93787"/>
    <w:rsid w:val="00F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EAB0"/>
  <w15:docId w15:val="{1F65A8ED-F65E-476B-A01E-2AAD7DA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F0"/>
  </w:style>
  <w:style w:type="paragraph" w:styleId="1">
    <w:name w:val="heading 1"/>
    <w:basedOn w:val="a"/>
    <w:link w:val="10"/>
    <w:qFormat/>
    <w:rsid w:val="00C9378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787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a3">
    <w:name w:val="List Paragraph"/>
    <w:aliases w:val="Этапы,Содержание. 2 уровень,List Paragraph"/>
    <w:basedOn w:val="a"/>
    <w:link w:val="a4"/>
    <w:qFormat/>
    <w:rsid w:val="00C9378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C9378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93787"/>
    <w:rPr>
      <w:rFonts w:eastAsiaTheme="minorHAnsi"/>
      <w:lang w:eastAsia="en-US"/>
    </w:rPr>
  </w:style>
  <w:style w:type="character" w:styleId="a7">
    <w:name w:val="Hyperlink"/>
    <w:basedOn w:val="a0"/>
    <w:link w:val="2"/>
    <w:uiPriority w:val="99"/>
    <w:unhideWhenUsed/>
    <w:rsid w:val="00C93787"/>
    <w:rPr>
      <w:color w:val="0000FF" w:themeColor="hyperlink"/>
      <w:u w:val="single"/>
    </w:rPr>
  </w:style>
  <w:style w:type="character" w:customStyle="1" w:styleId="a4">
    <w:name w:val="Абзац списка Знак"/>
    <w:aliases w:val="Этапы Знак,Содержание. 2 уровень Знак,List Paragraph Знак"/>
    <w:link w:val="a3"/>
    <w:qFormat/>
    <w:locked/>
    <w:rsid w:val="00C93787"/>
    <w:rPr>
      <w:rFonts w:eastAsiaTheme="minorHAnsi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93787"/>
    <w:pPr>
      <w:tabs>
        <w:tab w:val="right" w:leader="dot" w:pos="9639"/>
      </w:tabs>
      <w:spacing w:before="120" w:after="0"/>
    </w:pPr>
    <w:rPr>
      <w:rFonts w:ascii="Times New Roman" w:eastAsiaTheme="minorHAnsi" w:hAnsi="Times New Roman" w:cs="Times New Roman"/>
      <w:b/>
      <w:bCs/>
      <w:noProof/>
      <w:lang w:eastAsia="en-US"/>
    </w:rPr>
  </w:style>
  <w:style w:type="character" w:styleId="a8">
    <w:name w:val="Emphasis"/>
    <w:qFormat/>
    <w:rsid w:val="00C93787"/>
    <w:rPr>
      <w:rFonts w:ascii="Times New Roman" w:hAnsi="Times New Roman" w:cs="Times New Roman" w:hint="default"/>
      <w:i/>
      <w:iCs w:val="0"/>
    </w:rPr>
  </w:style>
  <w:style w:type="paragraph" w:styleId="20">
    <w:name w:val="toc 2"/>
    <w:basedOn w:val="a"/>
    <w:next w:val="a"/>
    <w:autoRedefine/>
    <w:uiPriority w:val="39"/>
    <w:unhideWhenUsed/>
    <w:rsid w:val="00C93787"/>
    <w:pPr>
      <w:tabs>
        <w:tab w:val="right" w:leader="dot" w:pos="9639"/>
      </w:tabs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customStyle="1" w:styleId="12">
    <w:name w:val="Обычный (веб)1"/>
    <w:basedOn w:val="a"/>
    <w:next w:val="a9"/>
    <w:qFormat/>
    <w:rsid w:val="00C937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3">
    <w:name w:val="Раздел 1"/>
    <w:basedOn w:val="1"/>
    <w:link w:val="14"/>
    <w:qFormat/>
    <w:rsid w:val="00C93787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  <w:kern w:val="32"/>
    </w:rPr>
  </w:style>
  <w:style w:type="paragraph" w:customStyle="1" w:styleId="110">
    <w:name w:val="Раздел 1.1"/>
    <w:basedOn w:val="aa"/>
    <w:link w:val="111"/>
    <w:qFormat/>
    <w:rsid w:val="00C93787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</w:rPr>
  </w:style>
  <w:style w:type="character" w:customStyle="1" w:styleId="14">
    <w:name w:val="Раздел 1 Знак"/>
    <w:basedOn w:val="10"/>
    <w:link w:val="13"/>
    <w:rsid w:val="00C93787"/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</w:rPr>
  </w:style>
  <w:style w:type="character" w:customStyle="1" w:styleId="111">
    <w:name w:val="Раздел 1.1 Знак"/>
    <w:basedOn w:val="ab"/>
    <w:link w:val="110"/>
    <w:rsid w:val="00C93787"/>
    <w:rPr>
      <w:rFonts w:ascii="Times New Roman Полужирный" w:eastAsia="Segoe UI" w:hAnsi="Times New Roman Полужирный" w:cs="Times New Roman"/>
      <w:b/>
      <w:bCs/>
      <w:i/>
      <w:iCs/>
      <w:color w:val="4F81BD" w:themeColor="accent1"/>
      <w:spacing w:val="15"/>
      <w:sz w:val="24"/>
      <w:szCs w:val="24"/>
    </w:rPr>
  </w:style>
  <w:style w:type="paragraph" w:customStyle="1" w:styleId="2">
    <w:name w:val="Гиперссылка2"/>
    <w:basedOn w:val="a"/>
    <w:link w:val="a7"/>
    <w:uiPriority w:val="99"/>
    <w:rsid w:val="00C93787"/>
    <w:pPr>
      <w:spacing w:after="0" w:line="240" w:lineRule="auto"/>
    </w:pPr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93787"/>
    <w:rPr>
      <w:rFonts w:ascii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937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937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6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2025-10-13T07:23:00Z</dcterms:created>
  <dcterms:modified xsi:type="dcterms:W3CDTF">2025-10-21T13:33:00Z</dcterms:modified>
</cp:coreProperties>
</file>