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B9" w:rsidRDefault="006336B9" w:rsidP="006336B9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:rsidR="006336B9" w:rsidRDefault="006336B9" w:rsidP="006336B9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 РД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«Технический колледж им. Р.Н. Ашуралиева»</w:t>
      </w:r>
    </w:p>
    <w:p w:rsidR="006336B9" w:rsidRDefault="006336B9" w:rsidP="006336B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РАБОЧАЯ ПРОГРАММА </w:t>
      </w:r>
    </w:p>
    <w:p w:rsidR="006336B9" w:rsidRDefault="006336B9" w:rsidP="006336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учебной практики</w:t>
      </w:r>
    </w:p>
    <w:p w:rsidR="006336B9" w:rsidRDefault="006336B9" w:rsidP="006336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336B9" w:rsidRDefault="006336B9" w:rsidP="006336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профессиональному модулю </w:t>
      </w:r>
    </w:p>
    <w:p w:rsidR="00E9101B" w:rsidRDefault="00E9101B" w:rsidP="006336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9101B" w:rsidRPr="00E9101B" w:rsidRDefault="006336B9" w:rsidP="00E9101B">
      <w:pPr>
        <w:keepNext/>
        <w:keepLines/>
        <w:spacing w:after="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ПМ.01.  </w:t>
      </w:r>
      <w:r w:rsidR="00E9101B" w:rsidRPr="00E910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Планирование и организация логистических процессов в закупках </w:t>
      </w:r>
    </w:p>
    <w:p w:rsidR="006336B9" w:rsidRDefault="00E9101B" w:rsidP="00E9101B">
      <w:pPr>
        <w:keepNext/>
        <w:keepLines/>
        <w:spacing w:after="0"/>
        <w:jc w:val="center"/>
        <w:outlineLvl w:val="3"/>
        <w:rPr>
          <w:rFonts w:eastAsia="Arial Unicode MS"/>
          <w:color w:val="000000"/>
          <w:sz w:val="28"/>
          <w:szCs w:val="28"/>
          <w:u w:val="single"/>
          <w:lang w:eastAsia="ru-RU"/>
        </w:rPr>
      </w:pPr>
      <w:r w:rsidRPr="00E910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складировании</w:t>
      </w:r>
    </w:p>
    <w:p w:rsidR="006336B9" w:rsidRDefault="006336B9" w:rsidP="006336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Код и наименование специальности 38.02.0</w:t>
      </w:r>
      <w:r w:rsidR="000E72D1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«</w:t>
      </w:r>
      <w:r w:rsidR="000E72D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Операционная деятельность в логистике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»</w:t>
      </w:r>
    </w:p>
    <w:p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входящей в состав УГС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38.00.00</w:t>
      </w:r>
      <w:r w:rsidR="006C01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Экономика и управление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</w:t>
      </w:r>
    </w:p>
    <w:p w:rsidR="006336B9" w:rsidRDefault="006336B9" w:rsidP="006336B9">
      <w:pPr>
        <w:keepNext/>
        <w:keepLines/>
        <w:spacing w:after="0" w:line="240" w:lineRule="auto"/>
        <w:ind w:left="1418" w:firstLine="709"/>
        <w:outlineLvl w:val="3"/>
        <w:rPr>
          <w:rFonts w:ascii="Times New Roman" w:eastAsia="Arial Unicode MS" w:hAnsi="Times New Roman" w:cs="Times New Roman"/>
          <w:color w:val="000000"/>
          <w:sz w:val="20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4"/>
        </w:rPr>
        <w:t>код и наименование укрупненной  группы специальностей</w:t>
      </w:r>
    </w:p>
    <w:p w:rsidR="006336B9" w:rsidRDefault="006336B9" w:rsidP="006336B9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Квалификация выпускника: </w:t>
      </w:r>
      <w:r w:rsidR="000E72D1">
        <w:rPr>
          <w:rFonts w:ascii="Times New Roman" w:eastAsia="Arial Unicode MS" w:hAnsi="Times New Roman" w:cs="Times New Roman"/>
          <w:color w:val="000000"/>
          <w:sz w:val="24"/>
          <w:szCs w:val="24"/>
        </w:rPr>
        <w:t>Операционный логист</w:t>
      </w:r>
    </w:p>
    <w:p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1D4B9D" w:rsidP="00633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Махачкала  2025</w:t>
      </w:r>
      <w:r w:rsidR="006336B9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6336B9" w:rsidTr="006336B9">
        <w:trPr>
          <w:trHeight w:val="2976"/>
        </w:trPr>
        <w:tc>
          <w:tcPr>
            <w:tcW w:w="9322" w:type="dxa"/>
            <w:hideMark/>
          </w:tcPr>
          <w:p w:rsidR="00882847" w:rsidRDefault="00882847" w:rsidP="008828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lastRenderedPageBreak/>
              <w:t>ОДОБРЕНО</w:t>
            </w:r>
          </w:p>
          <w:p w:rsidR="001D4B9D" w:rsidRDefault="00882847" w:rsidP="008828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 xml:space="preserve">предметной (цикловой) комиссией УГС 38.00.00. Экономика и управление </w:t>
            </w:r>
          </w:p>
          <w:p w:rsidR="00882847" w:rsidRDefault="00882847" w:rsidP="008828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Председатель П(Ц)К</w:t>
            </w:r>
          </w:p>
          <w:p w:rsidR="00882847" w:rsidRDefault="00882847" w:rsidP="0088284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Arial Unicode MS" w:hAnsi="Times New Roman" w:cs="Times New Roman"/>
                <w:sz w:val="24"/>
                <w:u w:val="single"/>
              </w:rPr>
            </w:pPr>
            <w:r w:rsidRPr="00882847">
              <w:rPr>
                <w:rFonts w:ascii="Times New Roman" w:hAnsi="Times New Roman" w:cs="Times New Roman"/>
                <w:noProof/>
                <w:sz w:val="24"/>
                <w:u w:val="single"/>
                <w:lang w:eastAsia="ru-RU"/>
              </w:rPr>
              <w:drawing>
                <wp:inline distT="0" distB="0" distL="0" distR="0">
                  <wp:extent cx="1152525" cy="400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Arial Unicode MS" w:hAnsi="Times New Roman" w:cs="Times New Roman"/>
                <w:sz w:val="24"/>
                <w:u w:val="single"/>
              </w:rPr>
              <w:t>Э.Р. Амалатова</w:t>
            </w:r>
          </w:p>
          <w:p w:rsidR="006336B9" w:rsidRDefault="001D4B9D" w:rsidP="00882847">
            <w:pPr>
              <w:keepNext/>
              <w:keepLines/>
              <w:spacing w:before="120" w:after="200" w:line="252" w:lineRule="auto"/>
              <w:outlineLvl w:val="3"/>
              <w:rPr>
                <w:rFonts w:ascii="Times New Roman" w:eastAsia="Arial Unicode MS" w:hAnsi="Times New Roman" w:cs="Times New Roman"/>
                <w:sz w:val="24"/>
              </w:rPr>
            </w:pPr>
            <w:r w:rsidRPr="001D4B9D">
              <w:rPr>
                <w:rFonts w:ascii="Times New Roman" w:hAnsi="Times New Roman" w:cs="Times New Roman"/>
                <w:sz w:val="24"/>
              </w:rPr>
              <w:t>Протокол № 9 от 30 апреля  2025 г.</w:t>
            </w:r>
          </w:p>
        </w:tc>
      </w:tr>
    </w:tbl>
    <w:p w:rsidR="006336B9" w:rsidRDefault="006336B9" w:rsidP="00633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6B9" w:rsidRDefault="006336B9" w:rsidP="00633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учебной практики по профессиональному модулю ПМ.01. </w:t>
      </w:r>
      <w:r w:rsidR="00E9101B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и </w:t>
      </w:r>
      <w:r w:rsidR="00E9101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55450F" w:rsidRPr="0055450F">
        <w:rPr>
          <w:rFonts w:ascii="Times New Roman" w:eastAsia="Times New Roman" w:hAnsi="Times New Roman" w:cs="Times New Roman"/>
          <w:sz w:val="24"/>
          <w:szCs w:val="24"/>
          <w:lang w:eastAsia="ar-SA"/>
        </w:rPr>
        <w:t>рганизация логистических процессов в закупках и складировании</w:t>
      </w:r>
      <w:r w:rsidR="0055450F" w:rsidRPr="00554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разработана на основе:</w:t>
      </w:r>
    </w:p>
    <w:p w:rsidR="007A4F3D" w:rsidRPr="007A4F3D" w:rsidRDefault="007A4F3D" w:rsidP="007A4F3D">
      <w:pPr>
        <w:pStyle w:val="a7"/>
        <w:widowControl w:val="0"/>
        <w:numPr>
          <w:ilvl w:val="0"/>
          <w:numId w:val="19"/>
        </w:numPr>
        <w:tabs>
          <w:tab w:val="left" w:pos="8647"/>
        </w:tabs>
        <w:autoSpaceDE w:val="0"/>
        <w:autoSpaceDN w:val="0"/>
        <w:spacing w:before="2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</w:rPr>
      </w:pPr>
      <w:r w:rsidRPr="007A4F3D">
        <w:rPr>
          <w:rFonts w:ascii="Times New Roman" w:hAnsi="Times New Roman" w:cs="Times New Roman"/>
          <w:sz w:val="24"/>
        </w:rPr>
        <w:t xml:space="preserve">Федерального государственного образовательного стандарта </w:t>
      </w:r>
      <w:r w:rsidRPr="007A4F3D">
        <w:rPr>
          <w:rFonts w:ascii="Times New Roman" w:hAnsi="Times New Roman" w:cs="Times New Roman"/>
          <w:spacing w:val="-2"/>
          <w:sz w:val="24"/>
        </w:rPr>
        <w:t>среднего профессионального образования</w:t>
      </w:r>
      <w:r w:rsidRPr="007A4F3D">
        <w:rPr>
          <w:rFonts w:ascii="Times New Roman" w:hAnsi="Times New Roman" w:cs="Times New Roman"/>
          <w:sz w:val="24"/>
        </w:rPr>
        <w:t xml:space="preserve"> по 38.02.01 Экономика и бухгалтерский учет (по отраслям), утвержденного приказом Министерства Образования и науки Российской Федерации № 69 от 5 февраля 2018 г., (зарегистрирован Министерством юстиции 26  декабря 2018 г. рег. № 50137) (ред. от 03.07.2024 г.);</w:t>
      </w:r>
    </w:p>
    <w:p w:rsidR="006336B9" w:rsidRDefault="006336B9" w:rsidP="006336B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учетом:</w:t>
      </w:r>
    </w:p>
    <w:p w:rsidR="007A4F3D" w:rsidRDefault="006336B9" w:rsidP="006336B9">
      <w:pPr>
        <w:numPr>
          <w:ilvl w:val="0"/>
          <w:numId w:val="1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Методических рекомендаций по разработке рабочих программ учебных дисциплин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</w:t>
      </w:r>
      <w:r w:rsidR="007A4F3D">
        <w:rPr>
          <w:rFonts w:ascii="Times New Roman" w:eastAsia="Times New Roman" w:hAnsi="Times New Roman" w:cs="Times New Roman"/>
          <w:sz w:val="24"/>
          <w:szCs w:val="24"/>
        </w:rPr>
        <w:t>ния и науки Республики Дагестан;</w:t>
      </w:r>
    </w:p>
    <w:p w:rsidR="006336B9" w:rsidRDefault="006336B9" w:rsidP="007A4F3D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рабочим учебным планом образовательной организации на </w:t>
      </w:r>
      <w:r w:rsidR="001D4B9D">
        <w:rPr>
          <w:rFonts w:ascii="Times New Roman" w:eastAsia="Times New Roman" w:hAnsi="Times New Roman" w:cs="Times New Roman"/>
          <w:sz w:val="24"/>
          <w:szCs w:val="24"/>
        </w:rPr>
        <w:t>2025/2026</w:t>
      </w:r>
      <w:r w:rsidR="0074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учебный год</w:t>
      </w:r>
    </w:p>
    <w:p w:rsidR="006336B9" w:rsidRDefault="006336B9" w:rsidP="00633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6336B9" w:rsidRDefault="000E72D1" w:rsidP="006336B9">
      <w:pPr>
        <w:widowControl w:val="0"/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Шхумова Дамира Валериановна</w:t>
      </w:r>
      <w:r w:rsidR="006336B9">
        <w:rPr>
          <w:rFonts w:ascii="Times New Roman" w:eastAsia="Times New Roman" w:hAnsi="Times New Roman" w:cs="Times New Roman"/>
          <w:sz w:val="24"/>
          <w:szCs w:val="24"/>
        </w:rPr>
        <w:t xml:space="preserve">, преподаватель дисциплин профессионального цикла ГБПОУ РД «Технический колледж </w:t>
      </w:r>
      <w:r w:rsidR="006336B9">
        <w:rPr>
          <w:rFonts w:ascii="Times New Roman" w:eastAsia="Arial Unicode MS" w:hAnsi="Times New Roman" w:cs="Times New Roman"/>
          <w:color w:val="000000"/>
          <w:sz w:val="24"/>
          <w:szCs w:val="24"/>
        </w:rPr>
        <w:t>им. Р.Н. Ашуралиева</w:t>
      </w:r>
      <w:r w:rsidR="006336B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336B9" w:rsidRDefault="006336B9" w:rsidP="00633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336B9" w:rsidRDefault="006336B9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6336B9" w:rsidRDefault="006336B9" w:rsidP="00D1622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</w:rPr>
        <w:t>©</w:t>
      </w:r>
      <w:r w:rsidR="000E72D1" w:rsidRPr="000E72D1">
        <w:rPr>
          <w:rFonts w:ascii="Times New Roman" w:eastAsia="Times New Roman" w:hAnsi="Times New Roman" w:cs="Times New Roman"/>
          <w:sz w:val="20"/>
          <w:szCs w:val="24"/>
        </w:rPr>
        <w:t xml:space="preserve">Шхумова Дамира Валериановна </w:t>
      </w:r>
      <w:r w:rsidR="00935CBE">
        <w:rPr>
          <w:rFonts w:ascii="Times New Roman" w:eastAsia="Times New Roman" w:hAnsi="Times New Roman" w:cs="Times New Roman"/>
          <w:sz w:val="20"/>
          <w:szCs w:val="24"/>
        </w:rPr>
        <w:t xml:space="preserve"> 2025</w:t>
      </w:r>
    </w:p>
    <w:p w:rsidR="006336B9" w:rsidRPr="00D1665C" w:rsidRDefault="006C0102" w:rsidP="00D1665C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                                            </w:t>
      </w:r>
      <w:r w:rsidR="006336B9">
        <w:rPr>
          <w:rFonts w:ascii="Times New Roman" w:eastAsia="Times New Roman" w:hAnsi="Times New Roman" w:cs="Times New Roman"/>
          <w:b/>
          <w:i/>
          <w:sz w:val="20"/>
          <w:szCs w:val="24"/>
        </w:rPr>
        <w:t>©</w:t>
      </w:r>
      <w:r w:rsidR="006336B9">
        <w:rPr>
          <w:rFonts w:ascii="Times New Roman" w:eastAsia="Times New Roman" w:hAnsi="Times New Roman" w:cs="Times New Roman"/>
          <w:sz w:val="20"/>
          <w:szCs w:val="24"/>
        </w:rPr>
        <w:t xml:space="preserve">ГБПОУ РД «Технический колледж </w:t>
      </w:r>
      <w:r w:rsidR="006336B9">
        <w:rPr>
          <w:rFonts w:ascii="Times New Roman" w:eastAsia="Arial Unicode MS" w:hAnsi="Times New Roman" w:cs="Times New Roman"/>
          <w:color w:val="000000"/>
          <w:sz w:val="20"/>
          <w:szCs w:val="24"/>
        </w:rPr>
        <w:t>им. Р.Н. Ашуралиева</w:t>
      </w:r>
      <w:r w:rsidR="00935CBE">
        <w:rPr>
          <w:rFonts w:ascii="Times New Roman" w:eastAsia="Times New Roman" w:hAnsi="Times New Roman" w:cs="Times New Roman"/>
          <w:sz w:val="20"/>
          <w:szCs w:val="24"/>
        </w:rPr>
        <w:t>» 2025</w:t>
      </w:r>
      <w:bookmarkStart w:id="0" w:name="_GoBack"/>
      <w:bookmarkEnd w:id="0"/>
    </w:p>
    <w:p w:rsidR="006336B9" w:rsidRDefault="006336B9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F50" w:rsidRDefault="000A3F50" w:rsidP="00CF1DC1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b/>
          <w:bCs/>
          <w:caps/>
          <w:sz w:val="18"/>
          <w:szCs w:val="24"/>
          <w:u w:val="single"/>
        </w:rPr>
      </w:pPr>
    </w:p>
    <w:p w:rsidR="00416C3D" w:rsidRDefault="00416C3D" w:rsidP="0078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55450F" w:rsidRDefault="0055450F" w:rsidP="0078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0E72D1" w:rsidRDefault="000E72D1" w:rsidP="0078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0E72D1" w:rsidRDefault="000E72D1" w:rsidP="0078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416558" w:rsidRPr="00CD155A" w:rsidRDefault="00416558" w:rsidP="0078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  <w:r w:rsidRPr="00CD155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  <w:t>СОДЕРЖАНИЕ</w:t>
      </w:r>
    </w:p>
    <w:p w:rsidR="00C67483" w:rsidRPr="00CD155A" w:rsidRDefault="00300CE8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r w:rsidRPr="00CD155A">
        <w:rPr>
          <w:rFonts w:eastAsia="Times New Roman"/>
          <w:b w:val="0"/>
          <w:color w:val="000000"/>
          <w:spacing w:val="-10"/>
          <w:lang w:eastAsia="ar-SA"/>
        </w:rPr>
        <w:fldChar w:fldCharType="begin"/>
      </w:r>
      <w:r w:rsidR="00416558" w:rsidRPr="00CD155A">
        <w:rPr>
          <w:rFonts w:eastAsia="Times New Roman"/>
          <w:b w:val="0"/>
          <w:color w:val="000000"/>
          <w:spacing w:val="-10"/>
          <w:lang w:eastAsia="ar-SA"/>
        </w:rPr>
        <w:instrText xml:space="preserve"> TOC \o "1-2" \h \z \u </w:instrText>
      </w:r>
      <w:r w:rsidRPr="00CD155A">
        <w:rPr>
          <w:rFonts w:eastAsia="Times New Roman"/>
          <w:b w:val="0"/>
          <w:color w:val="000000"/>
          <w:spacing w:val="-10"/>
          <w:lang w:eastAsia="ar-SA"/>
        </w:rPr>
        <w:fldChar w:fldCharType="separate"/>
      </w:r>
      <w:hyperlink w:anchor="_Toc63552874" w:history="1">
        <w:r w:rsidR="00C67483" w:rsidRPr="00CD155A">
          <w:rPr>
            <w:rStyle w:val="a9"/>
          </w:rPr>
          <w:t>1.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Пояснительная записка</w:t>
        </w:r>
        <w:r w:rsidR="00C67483" w:rsidRPr="00CD155A">
          <w:rPr>
            <w:webHidden/>
          </w:rPr>
          <w:tab/>
        </w:r>
        <w:r w:rsidRPr="00CD155A">
          <w:rPr>
            <w:webHidden/>
          </w:rPr>
          <w:fldChar w:fldCharType="begin"/>
        </w:r>
        <w:r w:rsidR="00C67483" w:rsidRPr="00CD155A">
          <w:rPr>
            <w:webHidden/>
          </w:rPr>
          <w:instrText xml:space="preserve"> PAGEREF _Toc63552874 \h </w:instrText>
        </w:r>
        <w:r w:rsidRPr="00CD155A">
          <w:rPr>
            <w:webHidden/>
          </w:rPr>
        </w:r>
        <w:r w:rsidRPr="00CD155A">
          <w:rPr>
            <w:webHidden/>
          </w:rPr>
          <w:fldChar w:fldCharType="separate"/>
        </w:r>
        <w:r w:rsidR="00831496">
          <w:rPr>
            <w:webHidden/>
          </w:rPr>
          <w:t>4</w:t>
        </w:r>
        <w:r w:rsidRPr="00CD155A">
          <w:rPr>
            <w:webHidden/>
          </w:rPr>
          <w:fldChar w:fldCharType="end"/>
        </w:r>
      </w:hyperlink>
    </w:p>
    <w:p w:rsidR="00C67483" w:rsidRPr="00CD155A" w:rsidRDefault="00F4079D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5" w:history="1">
        <w:r w:rsidR="00C67483" w:rsidRPr="00CD155A">
          <w:rPr>
            <w:rStyle w:val="a9"/>
          </w:rPr>
          <w:t>2.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Содержание учебной практики</w:t>
        </w:r>
        <w:r w:rsidR="00C67483" w:rsidRPr="00CD155A">
          <w:rPr>
            <w:webHidden/>
          </w:rPr>
          <w:tab/>
        </w:r>
        <w:r w:rsidR="00006A80">
          <w:rPr>
            <w:webHidden/>
          </w:rPr>
          <w:t>6</w:t>
        </w:r>
      </w:hyperlink>
    </w:p>
    <w:p w:rsidR="00C67483" w:rsidRPr="00CD155A" w:rsidRDefault="00F4079D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6" w:history="1">
        <w:r w:rsidR="00C67483" w:rsidRPr="00CD155A">
          <w:rPr>
            <w:rStyle w:val="a9"/>
          </w:rPr>
          <w:t>3.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Место и условия проведения практики</w:t>
        </w:r>
        <w:r w:rsidR="00C67483" w:rsidRPr="00CD155A">
          <w:rPr>
            <w:webHidden/>
          </w:rPr>
          <w:tab/>
        </w:r>
        <w:r w:rsidR="00006A80">
          <w:rPr>
            <w:webHidden/>
          </w:rPr>
          <w:t>6</w:t>
        </w:r>
      </w:hyperlink>
    </w:p>
    <w:p w:rsidR="00C67483" w:rsidRPr="00CD155A" w:rsidRDefault="00F4079D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7" w:history="1">
        <w:r w:rsidR="00C67483" w:rsidRPr="00CD155A">
          <w:rPr>
            <w:rStyle w:val="a9"/>
          </w:rPr>
          <w:t>4.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Проверка результатов практики</w:t>
        </w:r>
        <w:r w:rsidR="00C67483" w:rsidRPr="00CD155A">
          <w:rPr>
            <w:webHidden/>
          </w:rPr>
          <w:tab/>
        </w:r>
        <w:r w:rsidR="00006A80">
          <w:rPr>
            <w:webHidden/>
          </w:rPr>
          <w:t>7</w:t>
        </w:r>
      </w:hyperlink>
    </w:p>
    <w:p w:rsidR="00416558" w:rsidRDefault="00300CE8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  <w:r w:rsidRPr="00CD155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fldChar w:fldCharType="end"/>
      </w: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Pr="00CD155A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416558" w:rsidRDefault="00416558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D1665C" w:rsidRDefault="00D1665C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D1665C" w:rsidRDefault="00D1665C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D1665C" w:rsidRDefault="00D1665C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D1665C" w:rsidRPr="00CD155A" w:rsidRDefault="00D1665C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416558" w:rsidRPr="00CD155A" w:rsidRDefault="00C663FD" w:rsidP="0064040E">
      <w:pPr>
        <w:pStyle w:val="1"/>
        <w:numPr>
          <w:ilvl w:val="0"/>
          <w:numId w:val="1"/>
        </w:numPr>
      </w:pPr>
      <w:bookmarkStart w:id="1" w:name="_Toc63552874"/>
      <w:r w:rsidRPr="00CD155A">
        <w:lastRenderedPageBreak/>
        <w:t>Пояснительная записка</w:t>
      </w:r>
      <w:bookmarkEnd w:id="1"/>
    </w:p>
    <w:p w:rsidR="00C663FD" w:rsidRPr="00CD155A" w:rsidRDefault="00F22373" w:rsidP="00EB596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5A">
        <w:rPr>
          <w:rFonts w:ascii="Times New Roman" w:hAnsi="Times New Roman" w:cs="Times New Roman"/>
          <w:sz w:val="24"/>
          <w:szCs w:val="24"/>
        </w:rPr>
        <w:t>Учебная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 практика</w:t>
      </w:r>
      <w:r w:rsidR="0055450F">
        <w:rPr>
          <w:rFonts w:ascii="Times New Roman" w:hAnsi="Times New Roman" w:cs="Times New Roman"/>
          <w:sz w:val="24"/>
          <w:szCs w:val="24"/>
        </w:rPr>
        <w:t xml:space="preserve"> 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является компонентом образовательной программы </w:t>
      </w:r>
      <w:bookmarkStart w:id="2" w:name="_Hlk58831624"/>
      <w:r w:rsidR="003A2152" w:rsidRPr="00CD155A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bookmarkEnd w:id="2"/>
      <w:r w:rsidR="004035FB">
        <w:rPr>
          <w:rFonts w:ascii="Times New Roman" w:eastAsia="Times New Roman" w:hAnsi="Times New Roman" w:cs="Times New Roman"/>
          <w:sz w:val="24"/>
          <w:szCs w:val="24"/>
          <w:lang w:eastAsia="ru-RU"/>
        </w:rPr>
        <w:t>38.02.0</w:t>
      </w:r>
      <w:r w:rsidR="000E72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03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Операционная деятельность в логистике 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в составе профессионального модуля </w:t>
      </w:r>
      <w:r w:rsidR="00875FC7" w:rsidRPr="00CD155A">
        <w:rPr>
          <w:rFonts w:ascii="Times New Roman" w:hAnsi="Times New Roman" w:cs="Times New Roman"/>
          <w:sz w:val="24"/>
          <w:szCs w:val="24"/>
        </w:rPr>
        <w:t>«</w:t>
      </w:r>
      <w:r w:rsidR="00EB596C" w:rsidRPr="0055450F">
        <w:rPr>
          <w:rFonts w:ascii="Times New Roman" w:hAnsi="Times New Roman" w:cs="Times New Roman"/>
          <w:iCs/>
          <w:sz w:val="24"/>
          <w:szCs w:val="24"/>
        </w:rPr>
        <w:t>ПМ.01</w:t>
      </w:r>
      <w:r w:rsidR="0055450F" w:rsidRPr="005545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9101B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и </w:t>
      </w:r>
      <w:r w:rsidR="00E9101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E9101B" w:rsidRPr="0055450F">
        <w:rPr>
          <w:rFonts w:ascii="Times New Roman" w:eastAsia="Times New Roman" w:hAnsi="Times New Roman" w:cs="Times New Roman"/>
          <w:sz w:val="24"/>
          <w:szCs w:val="24"/>
          <w:lang w:eastAsia="ar-SA"/>
        </w:rPr>
        <w:t>рганизация логистических процессов в закупках и складировании</w:t>
      </w:r>
      <w:r w:rsidR="00875FC7" w:rsidRPr="0055450F">
        <w:rPr>
          <w:rFonts w:ascii="Times New Roman" w:hAnsi="Times New Roman" w:cs="Times New Roman"/>
          <w:sz w:val="24"/>
          <w:szCs w:val="24"/>
        </w:rPr>
        <w:t>»</w:t>
      </w:r>
      <w:r w:rsidR="00C663FD" w:rsidRPr="0055450F">
        <w:rPr>
          <w:rFonts w:ascii="Times New Roman" w:hAnsi="Times New Roman" w:cs="Times New Roman"/>
          <w:sz w:val="24"/>
          <w:szCs w:val="24"/>
        </w:rPr>
        <w:t>, реализуем</w:t>
      </w:r>
      <w:r w:rsidR="007828A8" w:rsidRPr="0055450F">
        <w:rPr>
          <w:rFonts w:ascii="Times New Roman" w:hAnsi="Times New Roman" w:cs="Times New Roman"/>
          <w:sz w:val="24"/>
          <w:szCs w:val="24"/>
        </w:rPr>
        <w:t>ым</w:t>
      </w:r>
      <w:r w:rsidR="00C663FD" w:rsidRPr="0055450F">
        <w:rPr>
          <w:rFonts w:ascii="Times New Roman" w:hAnsi="Times New Roman" w:cs="Times New Roman"/>
          <w:sz w:val="24"/>
          <w:szCs w:val="24"/>
        </w:rPr>
        <w:t xml:space="preserve"> в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 рамках практической подготовки студентов по программе подготовки специалистов среднего звена.</w:t>
      </w:r>
    </w:p>
    <w:p w:rsidR="00134353" w:rsidRPr="00CD155A" w:rsidRDefault="00C663FD" w:rsidP="00596831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Hlk58185536"/>
      <w:r w:rsidRPr="00CD155A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bookmarkEnd w:id="3"/>
      <w:r w:rsidR="00997FBC" w:rsidRPr="00CD155A">
        <w:rPr>
          <w:rFonts w:ascii="Times New Roman" w:hAnsi="Times New Roman" w:cs="Times New Roman"/>
          <w:b/>
          <w:bCs/>
          <w:sz w:val="24"/>
          <w:szCs w:val="24"/>
        </w:rPr>
        <w:t>учебной</w:t>
      </w:r>
      <w:r w:rsidR="00EB596C" w:rsidRPr="00CD155A">
        <w:rPr>
          <w:rFonts w:ascii="Times New Roman" w:hAnsi="Times New Roman" w:cs="Times New Roman"/>
          <w:b/>
          <w:bCs/>
          <w:sz w:val="24"/>
          <w:szCs w:val="24"/>
        </w:rPr>
        <w:t xml:space="preserve"> практики</w:t>
      </w:r>
      <w:r w:rsidRPr="00CD155A">
        <w:rPr>
          <w:rFonts w:ascii="Times New Roman" w:hAnsi="Times New Roman" w:cs="Times New Roman"/>
          <w:sz w:val="24"/>
          <w:szCs w:val="24"/>
        </w:rPr>
        <w:t xml:space="preserve">: </w:t>
      </w:r>
      <w:r w:rsidR="009E12F4" w:rsidRPr="00CD155A">
        <w:rPr>
          <w:rFonts w:ascii="Times New Roman" w:hAnsi="Times New Roman" w:cs="Times New Roman"/>
          <w:iCs/>
          <w:sz w:val="24"/>
          <w:szCs w:val="24"/>
        </w:rPr>
        <w:t>формирование у обучающихся умений, приобретение первоначального практического опыта</w:t>
      </w:r>
      <w:r w:rsidR="00AF211F" w:rsidRPr="00CD155A">
        <w:rPr>
          <w:rFonts w:ascii="Times New Roman" w:hAnsi="Times New Roman" w:cs="Times New Roman"/>
          <w:iCs/>
          <w:sz w:val="24"/>
          <w:szCs w:val="24"/>
        </w:rPr>
        <w:t xml:space="preserve"> в процессе выполнения определенных видов работ, связанных с будущей профессиональной деятельностью</w:t>
      </w:r>
      <w:r w:rsidR="00134353" w:rsidRPr="00CD155A">
        <w:rPr>
          <w:rFonts w:ascii="Times New Roman" w:hAnsi="Times New Roman" w:cs="Times New Roman"/>
          <w:iCs/>
          <w:sz w:val="24"/>
          <w:szCs w:val="24"/>
        </w:rPr>
        <w:t>.</w:t>
      </w:r>
    </w:p>
    <w:p w:rsidR="00EF2360" w:rsidRPr="00CD155A" w:rsidRDefault="00EF2360" w:rsidP="005968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155A">
        <w:rPr>
          <w:rFonts w:ascii="Times New Roman" w:hAnsi="Times New Roman" w:cs="Times New Roman"/>
          <w:b/>
          <w:bCs/>
          <w:sz w:val="24"/>
          <w:szCs w:val="24"/>
        </w:rPr>
        <w:t>Задачи практики</w:t>
      </w:r>
      <w:r w:rsidRPr="00CD155A">
        <w:rPr>
          <w:rFonts w:ascii="Times New Roman" w:hAnsi="Times New Roman" w:cs="Times New Roman"/>
          <w:sz w:val="24"/>
          <w:szCs w:val="24"/>
        </w:rPr>
        <w:t xml:space="preserve">: </w:t>
      </w:r>
      <w:r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у обучающихся </w:t>
      </w:r>
      <w:r w:rsidRPr="00CD155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умений,</w:t>
      </w:r>
      <w:r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практического опыта, общих и профессиональных компетенций по основному виду профессиональной деятельности</w:t>
      </w:r>
      <w:r w:rsidR="005545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34353"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5545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Организация логистических процессов в закупках и складировании</w:t>
      </w:r>
      <w:r w:rsidR="00134353"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B596C"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A229A" w:rsidRPr="00CD155A" w:rsidRDefault="009A229A" w:rsidP="00EF23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074"/>
      </w:tblGrid>
      <w:tr w:rsidR="00B07A93" w:rsidRPr="00B07A93" w:rsidTr="00640A99">
        <w:tc>
          <w:tcPr>
            <w:tcW w:w="1163" w:type="dxa"/>
          </w:tcPr>
          <w:p w:rsidR="00B07A93" w:rsidRPr="00B07A93" w:rsidRDefault="00B07A93" w:rsidP="00B07A93">
            <w:pPr>
              <w:pStyle w:val="ac"/>
              <w:rPr>
                <w:b/>
              </w:rPr>
            </w:pPr>
            <w:r w:rsidRPr="00B07A93">
              <w:rPr>
                <w:b/>
              </w:rPr>
              <w:t>Код</w:t>
            </w:r>
          </w:p>
        </w:tc>
        <w:tc>
          <w:tcPr>
            <w:tcW w:w="8074" w:type="dxa"/>
          </w:tcPr>
          <w:p w:rsidR="00B07A93" w:rsidRPr="00B07A93" w:rsidRDefault="00B07A93" w:rsidP="00B07A93">
            <w:pPr>
              <w:pStyle w:val="ac"/>
              <w:jc w:val="center"/>
              <w:rPr>
                <w:b/>
              </w:rPr>
            </w:pPr>
            <w:r w:rsidRPr="00B07A93">
              <w:rPr>
                <w:b/>
              </w:rPr>
              <w:t>Наименование общих компетенций</w:t>
            </w:r>
          </w:p>
        </w:tc>
      </w:tr>
      <w:tr w:rsidR="00B07A93" w:rsidRPr="00B07A93" w:rsidTr="00640A99">
        <w:trPr>
          <w:trHeight w:val="224"/>
        </w:trPr>
        <w:tc>
          <w:tcPr>
            <w:tcW w:w="1163" w:type="dxa"/>
          </w:tcPr>
          <w:p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 xml:space="preserve">ОК </w:t>
            </w:r>
            <w:r w:rsidR="000B11C6">
              <w:rPr>
                <w:rFonts w:eastAsia="PMingLiU"/>
                <w:iCs/>
              </w:rPr>
              <w:t>0</w:t>
            </w:r>
            <w:r w:rsidRPr="00B07A93">
              <w:rPr>
                <w:rFonts w:eastAsia="PMingLiU"/>
                <w:iCs/>
              </w:rPr>
              <w:t>1</w:t>
            </w:r>
          </w:p>
        </w:tc>
        <w:tc>
          <w:tcPr>
            <w:tcW w:w="8074" w:type="dxa"/>
          </w:tcPr>
          <w:p w:rsidR="00B07A93" w:rsidRPr="00B07A93" w:rsidRDefault="000B11C6" w:rsidP="00B07A93">
            <w:pPr>
              <w:pStyle w:val="ac"/>
              <w:jc w:val="both"/>
            </w:pPr>
            <w: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07A93" w:rsidRPr="00B07A93" w:rsidTr="00640A99">
        <w:trPr>
          <w:trHeight w:val="171"/>
        </w:trPr>
        <w:tc>
          <w:tcPr>
            <w:tcW w:w="1163" w:type="dxa"/>
          </w:tcPr>
          <w:p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 xml:space="preserve">ОК </w:t>
            </w:r>
            <w:r w:rsidR="000B11C6">
              <w:rPr>
                <w:rFonts w:eastAsia="PMingLiU"/>
                <w:iCs/>
              </w:rPr>
              <w:t>0</w:t>
            </w:r>
            <w:r w:rsidRPr="00B07A93">
              <w:rPr>
                <w:rFonts w:eastAsia="PMingLiU"/>
                <w:iCs/>
              </w:rPr>
              <w:t>2</w:t>
            </w:r>
          </w:p>
        </w:tc>
        <w:tc>
          <w:tcPr>
            <w:tcW w:w="8074" w:type="dxa"/>
          </w:tcPr>
          <w:p w:rsidR="00B07A93" w:rsidRPr="00B07A93" w:rsidRDefault="000B11C6" w:rsidP="00B07A93">
            <w:pPr>
              <w:pStyle w:val="ac"/>
              <w:jc w:val="both"/>
              <w:rPr>
                <w:i/>
              </w:rPr>
            </w:pPr>
            <w: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B07A93" w:rsidRPr="00B07A93" w:rsidTr="00640A99">
        <w:trPr>
          <w:trHeight w:val="204"/>
        </w:trPr>
        <w:tc>
          <w:tcPr>
            <w:tcW w:w="1163" w:type="dxa"/>
          </w:tcPr>
          <w:p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 xml:space="preserve">ОК </w:t>
            </w:r>
            <w:r w:rsidR="000B11C6">
              <w:rPr>
                <w:rFonts w:eastAsia="PMingLiU"/>
                <w:iCs/>
              </w:rPr>
              <w:t>0</w:t>
            </w:r>
            <w:r w:rsidRPr="00B07A93">
              <w:rPr>
                <w:rFonts w:eastAsia="PMingLiU"/>
                <w:iCs/>
              </w:rPr>
              <w:t>3</w:t>
            </w:r>
          </w:p>
        </w:tc>
        <w:tc>
          <w:tcPr>
            <w:tcW w:w="8074" w:type="dxa"/>
          </w:tcPr>
          <w:p w:rsidR="00B07A93" w:rsidRPr="00B07A93" w:rsidRDefault="000B11C6" w:rsidP="00B07A93">
            <w:pPr>
              <w:pStyle w:val="ac"/>
              <w:jc w:val="both"/>
            </w:pPr>
            <w: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B07A93" w:rsidRPr="00B07A93" w:rsidTr="00640A99">
        <w:tc>
          <w:tcPr>
            <w:tcW w:w="1163" w:type="dxa"/>
          </w:tcPr>
          <w:p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 xml:space="preserve">ОК </w:t>
            </w:r>
            <w:r w:rsidR="000B11C6">
              <w:rPr>
                <w:rFonts w:eastAsia="PMingLiU"/>
                <w:iCs/>
              </w:rPr>
              <w:t>0</w:t>
            </w:r>
            <w:r w:rsidRPr="00B07A93">
              <w:rPr>
                <w:rFonts w:eastAsia="PMingLiU"/>
                <w:iCs/>
              </w:rPr>
              <w:t>4</w:t>
            </w:r>
          </w:p>
        </w:tc>
        <w:tc>
          <w:tcPr>
            <w:tcW w:w="8074" w:type="dxa"/>
          </w:tcPr>
          <w:p w:rsidR="00B07A93" w:rsidRPr="00B07A93" w:rsidRDefault="000B11C6" w:rsidP="00B07A93">
            <w:pPr>
              <w:pStyle w:val="ac"/>
              <w:jc w:val="both"/>
            </w:pPr>
            <w:r>
              <w:t>Эффективность взаимодействовать и работать в коллективе и команде</w:t>
            </w:r>
          </w:p>
        </w:tc>
      </w:tr>
      <w:tr w:rsidR="00B07A93" w:rsidRPr="00B07A93" w:rsidTr="00640A99">
        <w:tc>
          <w:tcPr>
            <w:tcW w:w="1163" w:type="dxa"/>
          </w:tcPr>
          <w:p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 xml:space="preserve">ОК </w:t>
            </w:r>
            <w:r w:rsidR="000B11C6">
              <w:rPr>
                <w:rFonts w:eastAsia="PMingLiU"/>
                <w:iCs/>
              </w:rPr>
              <w:t>0</w:t>
            </w:r>
            <w:r w:rsidRPr="00B07A93">
              <w:rPr>
                <w:rFonts w:eastAsia="PMingLiU"/>
                <w:iCs/>
              </w:rPr>
              <w:t>5</w:t>
            </w:r>
          </w:p>
        </w:tc>
        <w:tc>
          <w:tcPr>
            <w:tcW w:w="8074" w:type="dxa"/>
          </w:tcPr>
          <w:p w:rsidR="00B07A93" w:rsidRPr="00B07A93" w:rsidRDefault="000B11C6" w:rsidP="00B07A93">
            <w:pPr>
              <w:pStyle w:val="ac"/>
              <w:jc w:val="both"/>
            </w:pPr>
            <w: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07A93" w:rsidRPr="00B07A93" w:rsidTr="00640A99">
        <w:tc>
          <w:tcPr>
            <w:tcW w:w="1163" w:type="dxa"/>
          </w:tcPr>
          <w:p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 xml:space="preserve">ОК </w:t>
            </w:r>
            <w:r w:rsidR="000B11C6">
              <w:rPr>
                <w:rFonts w:eastAsia="PMingLiU"/>
                <w:iCs/>
              </w:rPr>
              <w:t>0</w:t>
            </w:r>
            <w:r w:rsidRPr="00B07A93">
              <w:rPr>
                <w:rFonts w:eastAsia="PMingLiU"/>
                <w:iCs/>
              </w:rPr>
              <w:t>9</w:t>
            </w:r>
          </w:p>
        </w:tc>
        <w:tc>
          <w:tcPr>
            <w:tcW w:w="8074" w:type="dxa"/>
          </w:tcPr>
          <w:p w:rsidR="00B07A93" w:rsidRPr="00B07A93" w:rsidRDefault="000B11C6" w:rsidP="00B07A93">
            <w:pPr>
              <w:pStyle w:val="ac"/>
              <w:jc w:val="both"/>
            </w:pPr>
            <w:r>
              <w:t>Пользоваться профессиональной документации на государственном и иностранном языках</w:t>
            </w:r>
          </w:p>
        </w:tc>
      </w:tr>
    </w:tbl>
    <w:p w:rsidR="00B07A93" w:rsidRDefault="00B07A93" w:rsidP="005B6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A93" w:rsidRPr="00CD155A" w:rsidRDefault="00B07A93" w:rsidP="005B6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074"/>
      </w:tblGrid>
      <w:tr w:rsidR="00D0618B" w:rsidRPr="00CD155A" w:rsidTr="00992283">
        <w:tc>
          <w:tcPr>
            <w:tcW w:w="1271" w:type="dxa"/>
          </w:tcPr>
          <w:p w:rsidR="00D0618B" w:rsidRPr="00CD155A" w:rsidRDefault="00D0618B" w:rsidP="009922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Toc58182590"/>
            <w:bookmarkStart w:id="5" w:name="_Toc58583580"/>
            <w:r w:rsidRPr="00CD155A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bookmarkEnd w:id="4"/>
            <w:bookmarkEnd w:id="5"/>
          </w:p>
        </w:tc>
        <w:tc>
          <w:tcPr>
            <w:tcW w:w="8074" w:type="dxa"/>
          </w:tcPr>
          <w:p w:rsidR="00D0618B" w:rsidRPr="00CD155A" w:rsidRDefault="00D0618B" w:rsidP="009922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Toc58182591"/>
            <w:bookmarkStart w:id="7" w:name="_Toc58583581"/>
            <w:r w:rsidRPr="00CD155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основных видов деятельности и профессиональных компетенций</w:t>
            </w:r>
            <w:bookmarkEnd w:id="6"/>
            <w:bookmarkEnd w:id="7"/>
          </w:p>
        </w:tc>
      </w:tr>
      <w:tr w:rsidR="00F036EA" w:rsidRPr="00CD155A" w:rsidTr="00992283">
        <w:trPr>
          <w:trHeight w:val="237"/>
        </w:trPr>
        <w:tc>
          <w:tcPr>
            <w:tcW w:w="1271" w:type="dxa"/>
          </w:tcPr>
          <w:p w:rsidR="00F036EA" w:rsidRPr="000B11C6" w:rsidRDefault="00F036EA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6">
              <w:rPr>
                <w:rFonts w:ascii="Times New Roman" w:eastAsia="PMingLiU" w:hAnsi="Times New Roman" w:cs="Times New Roman"/>
                <w:bCs/>
                <w:iCs/>
                <w:sz w:val="20"/>
                <w:szCs w:val="20"/>
              </w:rPr>
              <w:t>ВД 1</w:t>
            </w:r>
          </w:p>
        </w:tc>
        <w:tc>
          <w:tcPr>
            <w:tcW w:w="8074" w:type="dxa"/>
          </w:tcPr>
          <w:p w:rsidR="00F036EA" w:rsidRPr="000B11C6" w:rsidRDefault="000B11C6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6">
              <w:rPr>
                <w:rFonts w:ascii="Times New Roman" w:hAnsi="Times New Roman" w:cs="Times New Roman"/>
                <w:sz w:val="20"/>
                <w:szCs w:val="20"/>
              </w:rPr>
              <w:t>Планирование и организация логистических процессов в закупках и складировании</w:t>
            </w:r>
          </w:p>
        </w:tc>
      </w:tr>
      <w:tr w:rsidR="00F036EA" w:rsidRPr="00CD155A" w:rsidTr="00992283">
        <w:trPr>
          <w:trHeight w:val="290"/>
        </w:trPr>
        <w:tc>
          <w:tcPr>
            <w:tcW w:w="1271" w:type="dxa"/>
          </w:tcPr>
          <w:p w:rsidR="00F036EA" w:rsidRPr="000B11C6" w:rsidRDefault="00F036EA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1.1.</w:t>
            </w:r>
          </w:p>
        </w:tc>
        <w:tc>
          <w:tcPr>
            <w:tcW w:w="8074" w:type="dxa"/>
          </w:tcPr>
          <w:p w:rsidR="00F036EA" w:rsidRPr="000B11C6" w:rsidRDefault="000B11C6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6">
              <w:rPr>
                <w:rFonts w:ascii="Times New Roman" w:hAnsi="Times New Roman" w:cs="Times New Roman"/>
                <w:sz w:val="20"/>
                <w:szCs w:val="20"/>
              </w:rPr>
              <w:t>Осуществлять сопровождение, в том числе документационное, процедуры закупок</w:t>
            </w:r>
          </w:p>
        </w:tc>
      </w:tr>
      <w:tr w:rsidR="00F036EA" w:rsidRPr="00CD155A" w:rsidTr="00992283">
        <w:trPr>
          <w:trHeight w:val="123"/>
        </w:trPr>
        <w:tc>
          <w:tcPr>
            <w:tcW w:w="1271" w:type="dxa"/>
          </w:tcPr>
          <w:p w:rsidR="00F036EA" w:rsidRPr="000B11C6" w:rsidRDefault="00F036EA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1.2.</w:t>
            </w:r>
          </w:p>
        </w:tc>
        <w:tc>
          <w:tcPr>
            <w:tcW w:w="8074" w:type="dxa"/>
          </w:tcPr>
          <w:p w:rsidR="00F036EA" w:rsidRPr="000B11C6" w:rsidRDefault="000B11C6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6">
              <w:rPr>
                <w:rFonts w:ascii="Times New Roman" w:hAnsi="Times New Roman" w:cs="Times New Roman"/>
                <w:sz w:val="20"/>
                <w:szCs w:val="20"/>
              </w:rPr>
              <w:t>Организовывать процессы складирования и грузопереработки на складе</w:t>
            </w:r>
          </w:p>
        </w:tc>
      </w:tr>
      <w:tr w:rsidR="00F036EA" w:rsidRPr="00CD155A" w:rsidTr="00992283">
        <w:tc>
          <w:tcPr>
            <w:tcW w:w="1271" w:type="dxa"/>
          </w:tcPr>
          <w:p w:rsidR="00F036EA" w:rsidRPr="000B11C6" w:rsidRDefault="00F036EA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1.3.</w:t>
            </w:r>
          </w:p>
        </w:tc>
        <w:tc>
          <w:tcPr>
            <w:tcW w:w="8074" w:type="dxa"/>
          </w:tcPr>
          <w:p w:rsidR="00F036EA" w:rsidRPr="000B11C6" w:rsidRDefault="000B11C6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6">
              <w:rPr>
                <w:rFonts w:ascii="Times New Roman" w:hAnsi="Times New Roman" w:cs="Times New Roman"/>
                <w:sz w:val="20"/>
                <w:szCs w:val="20"/>
              </w:rPr>
              <w:t>Осуществлять документационное сопровождение складских операций</w:t>
            </w:r>
          </w:p>
        </w:tc>
      </w:tr>
      <w:tr w:rsidR="00F036EA" w:rsidRPr="00CD155A" w:rsidTr="00992283">
        <w:tc>
          <w:tcPr>
            <w:tcW w:w="1271" w:type="dxa"/>
          </w:tcPr>
          <w:p w:rsidR="00F036EA" w:rsidRPr="000B11C6" w:rsidRDefault="00F036EA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1.4.</w:t>
            </w:r>
          </w:p>
        </w:tc>
        <w:tc>
          <w:tcPr>
            <w:tcW w:w="8074" w:type="dxa"/>
          </w:tcPr>
          <w:p w:rsidR="00F036EA" w:rsidRPr="000B11C6" w:rsidRDefault="000B11C6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1C6">
              <w:rPr>
                <w:rFonts w:ascii="Times New Roman" w:hAnsi="Times New Roman" w:cs="Times New Roman"/>
                <w:sz w:val="20"/>
                <w:szCs w:val="20"/>
              </w:rPr>
              <w:t>Применять модели управления и методы анализа и регулирования запасами</w:t>
            </w:r>
          </w:p>
        </w:tc>
      </w:tr>
    </w:tbl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3F46F8" w:rsidRPr="00CD155A" w:rsidTr="00992283">
        <w:tc>
          <w:tcPr>
            <w:tcW w:w="2830" w:type="dxa"/>
          </w:tcPr>
          <w:p w:rsidR="003F46F8" w:rsidRPr="00CD155A" w:rsidRDefault="003F46F8" w:rsidP="0099228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CD155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Иметь практический опыт</w:t>
            </w:r>
          </w:p>
        </w:tc>
        <w:tc>
          <w:tcPr>
            <w:tcW w:w="6514" w:type="dxa"/>
          </w:tcPr>
          <w:p w:rsidR="00571362" w:rsidRPr="009060FB" w:rsidRDefault="00571362" w:rsidP="0064040E">
            <w:pPr>
              <w:pStyle w:val="a7"/>
              <w:numPr>
                <w:ilvl w:val="0"/>
                <w:numId w:val="8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060FB">
              <w:rPr>
                <w:rFonts w:ascii="Times New Roman" w:hAnsi="Times New Roman"/>
                <w:sz w:val="20"/>
                <w:szCs w:val="20"/>
              </w:rPr>
              <w:t>заполнения документации, связанной с закупками;</w:t>
            </w:r>
          </w:p>
          <w:p w:rsidR="00571362" w:rsidRPr="009060FB" w:rsidRDefault="00571362" w:rsidP="0064040E">
            <w:pPr>
              <w:pStyle w:val="a7"/>
              <w:numPr>
                <w:ilvl w:val="0"/>
                <w:numId w:val="8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060FB">
              <w:rPr>
                <w:rFonts w:ascii="Times New Roman" w:hAnsi="Times New Roman"/>
                <w:sz w:val="20"/>
                <w:szCs w:val="20"/>
              </w:rPr>
              <w:t>анализа логистической системы управления запасами и их нормирования;</w:t>
            </w:r>
          </w:p>
          <w:p w:rsidR="00571362" w:rsidRPr="009060FB" w:rsidRDefault="00571362" w:rsidP="0064040E">
            <w:pPr>
              <w:pStyle w:val="a7"/>
              <w:numPr>
                <w:ilvl w:val="0"/>
                <w:numId w:val="8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060FB">
              <w:rPr>
                <w:rFonts w:ascii="Times New Roman" w:hAnsi="Times New Roman"/>
                <w:sz w:val="20"/>
                <w:szCs w:val="20"/>
              </w:rPr>
              <w:t>зонирования складских помещений, рационального размещения товаров на складе, организации складских работ;</w:t>
            </w:r>
          </w:p>
          <w:p w:rsidR="00571362" w:rsidRPr="009060FB" w:rsidRDefault="00571362" w:rsidP="0064040E">
            <w:pPr>
              <w:pStyle w:val="a7"/>
              <w:numPr>
                <w:ilvl w:val="0"/>
                <w:numId w:val="8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060FB">
              <w:rPr>
                <w:rFonts w:ascii="Times New Roman" w:hAnsi="Times New Roman"/>
                <w:sz w:val="20"/>
                <w:szCs w:val="20"/>
              </w:rPr>
              <w:t>участия в организации разгрузки, транспортировки к месту приемки, организация приемки, размещения, укладки и хранения товаров;</w:t>
            </w:r>
          </w:p>
          <w:p w:rsidR="00571362" w:rsidRPr="009060FB" w:rsidRDefault="00571362" w:rsidP="0064040E">
            <w:pPr>
              <w:pStyle w:val="a7"/>
              <w:numPr>
                <w:ilvl w:val="0"/>
                <w:numId w:val="8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060FB">
              <w:rPr>
                <w:rFonts w:ascii="Times New Roman" w:hAnsi="Times New Roman"/>
                <w:sz w:val="20"/>
                <w:szCs w:val="20"/>
              </w:rPr>
              <w:t>заполнения документации, связанной с складским учетом; составления форм первичных документов, применяемых для оформления хозяйственных операций, составления типовых договоров приемки, передачи товарно-материальных ценностей;</w:t>
            </w:r>
          </w:p>
          <w:p w:rsidR="003F46F8" w:rsidRPr="005946FE" w:rsidRDefault="00571362" w:rsidP="0064040E">
            <w:pPr>
              <w:pStyle w:val="a7"/>
              <w:numPr>
                <w:ilvl w:val="0"/>
                <w:numId w:val="8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060FB">
              <w:rPr>
                <w:rFonts w:ascii="Times New Roman" w:hAnsi="Times New Roman"/>
                <w:sz w:val="20"/>
                <w:szCs w:val="20"/>
              </w:rPr>
              <w:t>управления логистическими процессами в закупках</w:t>
            </w:r>
          </w:p>
        </w:tc>
      </w:tr>
      <w:tr w:rsidR="003F46F8" w:rsidRPr="00CD155A" w:rsidTr="00992283">
        <w:trPr>
          <w:trHeight w:val="275"/>
        </w:trPr>
        <w:tc>
          <w:tcPr>
            <w:tcW w:w="2830" w:type="dxa"/>
          </w:tcPr>
          <w:p w:rsidR="003F46F8" w:rsidRPr="00CD155A" w:rsidRDefault="003F46F8" w:rsidP="0099228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CD155A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</w:p>
        </w:tc>
        <w:tc>
          <w:tcPr>
            <w:tcW w:w="6514" w:type="dxa"/>
          </w:tcPr>
          <w:p w:rsidR="009060FB" w:rsidRPr="00EB4A0B" w:rsidRDefault="009060FB" w:rsidP="0064040E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B4A0B">
              <w:rPr>
                <w:rFonts w:ascii="Times New Roman" w:hAnsi="Times New Roman"/>
                <w:sz w:val="20"/>
                <w:szCs w:val="20"/>
              </w:rPr>
              <w:t>оформлять формы первичных документов для осуществления процедуры закупок;</w:t>
            </w:r>
          </w:p>
          <w:p w:rsidR="009060FB" w:rsidRPr="00EB4A0B" w:rsidRDefault="009060FB" w:rsidP="0064040E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B4A0B">
              <w:rPr>
                <w:rFonts w:ascii="Times New Roman" w:hAnsi="Times New Roman"/>
                <w:sz w:val="20"/>
                <w:szCs w:val="20"/>
              </w:rPr>
              <w:t>определять потребности в материальных запасах для обеспечения деятельности организации;</w:t>
            </w:r>
          </w:p>
          <w:p w:rsidR="009060FB" w:rsidRPr="00EB4A0B" w:rsidRDefault="009060FB" w:rsidP="0064040E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B4A0B">
              <w:rPr>
                <w:rFonts w:ascii="Times New Roman" w:hAnsi="Times New Roman"/>
                <w:sz w:val="20"/>
                <w:szCs w:val="20"/>
              </w:rPr>
              <w:t>применять методологические основы базисных систем управления запасами в конкретных ситуациях;</w:t>
            </w:r>
          </w:p>
          <w:p w:rsidR="009060FB" w:rsidRPr="00EB4A0B" w:rsidRDefault="009060FB" w:rsidP="0064040E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B4A0B">
              <w:rPr>
                <w:rFonts w:ascii="Times New Roman" w:hAnsi="Times New Roman"/>
                <w:sz w:val="20"/>
                <w:szCs w:val="20"/>
              </w:rPr>
              <w:t>определять сроки и объемы закупок материальных ценностей;</w:t>
            </w:r>
          </w:p>
          <w:p w:rsidR="009060FB" w:rsidRPr="00EB4A0B" w:rsidRDefault="009060FB" w:rsidP="0064040E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B4A0B">
              <w:rPr>
                <w:rFonts w:ascii="Times New Roman" w:hAnsi="Times New Roman"/>
                <w:sz w:val="20"/>
                <w:szCs w:val="20"/>
              </w:rPr>
              <w:t>оценивать поставщиков с применением различных методик оформлять документы складского учета;</w:t>
            </w:r>
          </w:p>
          <w:p w:rsidR="009060FB" w:rsidRPr="00EB4A0B" w:rsidRDefault="009060FB" w:rsidP="009060FB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B4A0B">
              <w:rPr>
                <w:rFonts w:ascii="Times New Roman" w:hAnsi="Times New Roman"/>
                <w:sz w:val="20"/>
                <w:szCs w:val="20"/>
              </w:rPr>
              <w:t>определять потребность в складских помещениях, рассчитывать площадь склада, рассчитывать и оценивать складские расходы;</w:t>
            </w:r>
          </w:p>
          <w:p w:rsidR="009060FB" w:rsidRPr="00EB4A0B" w:rsidRDefault="009060FB" w:rsidP="009060FB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B4A0B">
              <w:rPr>
                <w:rFonts w:ascii="Times New Roman" w:hAnsi="Times New Roman"/>
                <w:sz w:val="20"/>
                <w:szCs w:val="20"/>
              </w:rPr>
              <w:t>выбирать подъемно-транспортное оборудование;</w:t>
            </w:r>
          </w:p>
          <w:p w:rsidR="009060FB" w:rsidRPr="00EB4A0B" w:rsidRDefault="009060FB" w:rsidP="009060FB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B4A0B">
              <w:rPr>
                <w:rFonts w:ascii="Times New Roman" w:hAnsi="Times New Roman"/>
                <w:sz w:val="20"/>
                <w:szCs w:val="20"/>
              </w:rPr>
              <w:t>организовывать грузопереработку на складе (погрузку, транспортировку, приемку, размещение, укладку, хранение);</w:t>
            </w:r>
          </w:p>
          <w:p w:rsidR="009060FB" w:rsidRPr="00EB4A0B" w:rsidRDefault="009060FB" w:rsidP="009060FB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B4A0B">
              <w:rPr>
                <w:rFonts w:ascii="Times New Roman" w:hAnsi="Times New Roman"/>
                <w:sz w:val="20"/>
                <w:szCs w:val="20"/>
              </w:rPr>
              <w:t>оформлять документы складского учета;</w:t>
            </w:r>
          </w:p>
          <w:p w:rsidR="009060FB" w:rsidRPr="00EB4A0B" w:rsidRDefault="009060FB" w:rsidP="009060FB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B4A0B">
              <w:rPr>
                <w:rFonts w:ascii="Times New Roman" w:hAnsi="Times New Roman"/>
                <w:sz w:val="20"/>
                <w:szCs w:val="20"/>
              </w:rPr>
              <w:t>составлять и заполнять типовые формы складских документов;</w:t>
            </w:r>
          </w:p>
          <w:p w:rsidR="009060FB" w:rsidRPr="00EB4A0B" w:rsidRDefault="009060FB" w:rsidP="009060FB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B4A0B">
              <w:rPr>
                <w:rFonts w:ascii="Times New Roman" w:hAnsi="Times New Roman"/>
                <w:sz w:val="20"/>
                <w:szCs w:val="20"/>
              </w:rPr>
              <w:t>контролировать правильность составления складских документов;</w:t>
            </w:r>
          </w:p>
          <w:p w:rsidR="001F28B9" w:rsidRPr="00EB4A0B" w:rsidRDefault="009060FB" w:rsidP="001F28B9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B4A0B">
              <w:rPr>
                <w:rFonts w:ascii="Times New Roman" w:hAnsi="Times New Roman"/>
                <w:sz w:val="20"/>
                <w:szCs w:val="20"/>
              </w:rPr>
              <w:t>оценивать рациональность структуры</w:t>
            </w:r>
            <w:r w:rsidR="001F28B9" w:rsidRPr="00EB4A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4A0B">
              <w:rPr>
                <w:rFonts w:ascii="Times New Roman" w:hAnsi="Times New Roman"/>
                <w:sz w:val="20"/>
                <w:szCs w:val="20"/>
              </w:rPr>
              <w:t xml:space="preserve"> запасов;</w:t>
            </w:r>
          </w:p>
          <w:p w:rsidR="003F46F8" w:rsidRPr="00545DE6" w:rsidRDefault="009060FB" w:rsidP="001F28B9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B4A0B">
              <w:rPr>
                <w:rFonts w:ascii="Times New Roman" w:hAnsi="Times New Roman"/>
                <w:sz w:val="20"/>
                <w:szCs w:val="20"/>
              </w:rPr>
              <w:t>проводить выборочное регулирование запасов</w:t>
            </w:r>
            <w:r w:rsidR="005946FE" w:rsidRPr="00EB4A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320B85" w:rsidRPr="00CD155A" w:rsidRDefault="00320B85" w:rsidP="00320B85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5A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997FBC" w:rsidRPr="00CD155A">
        <w:rPr>
          <w:rFonts w:ascii="Times New Roman" w:hAnsi="Times New Roman" w:cs="Times New Roman"/>
          <w:sz w:val="24"/>
          <w:szCs w:val="24"/>
        </w:rPr>
        <w:t>учебной</w:t>
      </w:r>
      <w:r w:rsidR="003F6F42" w:rsidRPr="00CD155A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="005946FE">
        <w:rPr>
          <w:rFonts w:ascii="Times New Roman" w:hAnsi="Times New Roman" w:cs="Times New Roman"/>
          <w:sz w:val="24"/>
          <w:szCs w:val="24"/>
        </w:rPr>
        <w:t>2</w:t>
      </w:r>
      <w:r w:rsidRPr="00CD155A">
        <w:rPr>
          <w:rFonts w:ascii="Times New Roman" w:hAnsi="Times New Roman" w:cs="Times New Roman"/>
          <w:sz w:val="24"/>
          <w:szCs w:val="24"/>
        </w:rPr>
        <w:t xml:space="preserve"> недели. </w:t>
      </w:r>
    </w:p>
    <w:p w:rsidR="00320B85" w:rsidRPr="00CD155A" w:rsidRDefault="00320B85" w:rsidP="00320B85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5A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997FBC" w:rsidRPr="00CD155A">
        <w:rPr>
          <w:rFonts w:ascii="Times New Roman" w:hAnsi="Times New Roman" w:cs="Times New Roman"/>
          <w:sz w:val="24"/>
          <w:szCs w:val="24"/>
        </w:rPr>
        <w:t>учебной</w:t>
      </w:r>
      <w:r w:rsidRPr="00CD155A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6C0102">
        <w:rPr>
          <w:rFonts w:ascii="Times New Roman" w:hAnsi="Times New Roman" w:cs="Times New Roman"/>
          <w:sz w:val="24"/>
          <w:szCs w:val="24"/>
        </w:rPr>
        <w:t xml:space="preserve"> - </w:t>
      </w:r>
      <w:r w:rsidR="005946FE">
        <w:rPr>
          <w:rFonts w:ascii="Times New Roman" w:hAnsi="Times New Roman" w:cs="Times New Roman"/>
          <w:sz w:val="24"/>
          <w:szCs w:val="24"/>
        </w:rPr>
        <w:t>72</w:t>
      </w:r>
      <w:r w:rsidRPr="00CD155A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A229A" w:rsidRDefault="009A229A" w:rsidP="00320B85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A80" w:rsidRDefault="00006A80" w:rsidP="00D1665C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65C" w:rsidRPr="00CD155A" w:rsidRDefault="00D1665C" w:rsidP="00D1665C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B85" w:rsidRPr="00CD155A" w:rsidRDefault="00320B85" w:rsidP="0064040E">
      <w:pPr>
        <w:pStyle w:val="1"/>
        <w:numPr>
          <w:ilvl w:val="0"/>
          <w:numId w:val="1"/>
        </w:numPr>
        <w:spacing w:after="0" w:line="240" w:lineRule="auto"/>
        <w:ind w:left="419" w:hanging="357"/>
      </w:pPr>
      <w:bookmarkStart w:id="8" w:name="_Toc63552875"/>
      <w:bookmarkStart w:id="9" w:name="_Hlk58097461"/>
      <w:r w:rsidRPr="00CD155A">
        <w:t xml:space="preserve">Содержание </w:t>
      </w:r>
      <w:r w:rsidR="00997FBC" w:rsidRPr="00CD155A">
        <w:t>учебной</w:t>
      </w:r>
      <w:r w:rsidRPr="00CD155A">
        <w:t xml:space="preserve"> практики</w:t>
      </w:r>
      <w:bookmarkEnd w:id="8"/>
    </w:p>
    <w:p w:rsidR="005B6BEC" w:rsidRPr="00CD155A" w:rsidRDefault="005B6BEC" w:rsidP="005B6BEC"/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7653"/>
        <w:gridCol w:w="1286"/>
      </w:tblGrid>
      <w:tr w:rsidR="00320B85" w:rsidRPr="00CD155A" w:rsidTr="00992283">
        <w:tc>
          <w:tcPr>
            <w:tcW w:w="8073" w:type="dxa"/>
            <w:gridSpan w:val="2"/>
            <w:shd w:val="clear" w:color="auto" w:fill="auto"/>
          </w:tcPr>
          <w:p w:rsidR="00320B85" w:rsidRPr="00CD155A" w:rsidRDefault="00320B85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работы</w:t>
            </w:r>
          </w:p>
        </w:tc>
        <w:tc>
          <w:tcPr>
            <w:tcW w:w="1286" w:type="dxa"/>
            <w:shd w:val="clear" w:color="auto" w:fill="auto"/>
          </w:tcPr>
          <w:p w:rsidR="00320B85" w:rsidRPr="00CD155A" w:rsidRDefault="00320B85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Количество часов</w:t>
            </w:r>
          </w:p>
        </w:tc>
      </w:tr>
      <w:tr w:rsidR="004F0641" w:rsidRPr="00CD155A" w:rsidTr="00992283">
        <w:trPr>
          <w:trHeight w:val="249"/>
        </w:trPr>
        <w:tc>
          <w:tcPr>
            <w:tcW w:w="8073" w:type="dxa"/>
            <w:gridSpan w:val="2"/>
            <w:shd w:val="clear" w:color="auto" w:fill="auto"/>
          </w:tcPr>
          <w:p w:rsidR="004F0641" w:rsidRPr="00C377C0" w:rsidRDefault="00EB4A0B" w:rsidP="0099228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bookmarkStart w:id="10" w:name="_Hlk73913128"/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Раздел 1 ПМ. Логистика закупок</w:t>
            </w:r>
          </w:p>
        </w:tc>
        <w:tc>
          <w:tcPr>
            <w:tcW w:w="1286" w:type="dxa"/>
            <w:shd w:val="clear" w:color="auto" w:fill="auto"/>
          </w:tcPr>
          <w:p w:rsidR="004F0641" w:rsidRPr="00C377C0" w:rsidRDefault="00EB4A0B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  <w:r w:rsidR="001C1E68" w:rsidRPr="00C37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</w:tr>
      <w:tr w:rsidR="004F0641" w:rsidRPr="00CD155A" w:rsidTr="00992283">
        <w:trPr>
          <w:trHeight w:val="440"/>
        </w:trPr>
        <w:tc>
          <w:tcPr>
            <w:tcW w:w="420" w:type="dxa"/>
            <w:shd w:val="clear" w:color="auto" w:fill="auto"/>
          </w:tcPr>
          <w:p w:rsidR="004F0641" w:rsidRPr="00C377C0" w:rsidRDefault="004F0641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:rsidR="00992283" w:rsidRPr="00C377C0" w:rsidRDefault="00EB4A0B" w:rsidP="0041580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Понятие об  организационно-правовой форме собственности и специализации  деятельности предприятий</w:t>
            </w:r>
            <w:r w:rsidR="00415806" w:rsidRPr="00C377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:rsidR="004F0641" w:rsidRPr="00C377C0" w:rsidRDefault="00992283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:rsidTr="00992283">
        <w:trPr>
          <w:trHeight w:val="225"/>
        </w:trPr>
        <w:tc>
          <w:tcPr>
            <w:tcW w:w="420" w:type="dxa"/>
            <w:shd w:val="clear" w:color="auto" w:fill="auto"/>
          </w:tcPr>
          <w:p w:rsidR="00992283" w:rsidRPr="00C377C0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:rsidR="00992283" w:rsidRPr="00C377C0" w:rsidRDefault="00415806" w:rsidP="00EB4A0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Структура аппарата управления и логистических отделов.  </w:t>
            </w:r>
          </w:p>
        </w:tc>
        <w:tc>
          <w:tcPr>
            <w:tcW w:w="1286" w:type="dxa"/>
            <w:shd w:val="clear" w:color="auto" w:fill="auto"/>
          </w:tcPr>
          <w:p w:rsidR="00992283" w:rsidRPr="00C377C0" w:rsidRDefault="00992283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:rsidTr="00992283">
        <w:trPr>
          <w:trHeight w:val="220"/>
        </w:trPr>
        <w:tc>
          <w:tcPr>
            <w:tcW w:w="420" w:type="dxa"/>
            <w:shd w:val="clear" w:color="auto" w:fill="auto"/>
          </w:tcPr>
          <w:p w:rsidR="00992283" w:rsidRPr="00C377C0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653" w:type="dxa"/>
            <w:shd w:val="clear" w:color="auto" w:fill="auto"/>
          </w:tcPr>
          <w:p w:rsidR="00992283" w:rsidRPr="00C377C0" w:rsidRDefault="00415806" w:rsidP="003659E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Составление должностных  инструкций  специалистов по логистике</w:t>
            </w:r>
          </w:p>
        </w:tc>
        <w:tc>
          <w:tcPr>
            <w:tcW w:w="1286" w:type="dxa"/>
            <w:shd w:val="clear" w:color="auto" w:fill="auto"/>
          </w:tcPr>
          <w:p w:rsidR="00992283" w:rsidRPr="00C377C0" w:rsidRDefault="00992283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:rsidTr="00992283">
        <w:trPr>
          <w:trHeight w:val="225"/>
        </w:trPr>
        <w:tc>
          <w:tcPr>
            <w:tcW w:w="420" w:type="dxa"/>
            <w:shd w:val="clear" w:color="auto" w:fill="auto"/>
          </w:tcPr>
          <w:p w:rsidR="00992283" w:rsidRPr="00C377C0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3" w:type="dxa"/>
            <w:shd w:val="clear" w:color="auto" w:fill="auto"/>
          </w:tcPr>
          <w:p w:rsidR="00992283" w:rsidRPr="00C377C0" w:rsidRDefault="00415806" w:rsidP="003659E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Составить схему логистической структуры и ознакомиться с графиком документооборота в закупках.</w:t>
            </w:r>
          </w:p>
        </w:tc>
        <w:tc>
          <w:tcPr>
            <w:tcW w:w="1286" w:type="dxa"/>
            <w:shd w:val="clear" w:color="auto" w:fill="auto"/>
          </w:tcPr>
          <w:p w:rsidR="00992283" w:rsidRPr="00C377C0" w:rsidRDefault="00992283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:rsidTr="00992283">
        <w:trPr>
          <w:trHeight w:val="255"/>
        </w:trPr>
        <w:tc>
          <w:tcPr>
            <w:tcW w:w="420" w:type="dxa"/>
            <w:shd w:val="clear" w:color="auto" w:fill="auto"/>
          </w:tcPr>
          <w:p w:rsidR="00992283" w:rsidRPr="00C377C0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653" w:type="dxa"/>
            <w:shd w:val="clear" w:color="auto" w:fill="auto"/>
          </w:tcPr>
          <w:p w:rsidR="00992283" w:rsidRPr="00C377C0" w:rsidRDefault="00415806" w:rsidP="0041580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Организация   контроля за его выполнением графика документооборота в закупках.</w:t>
            </w:r>
          </w:p>
        </w:tc>
        <w:tc>
          <w:tcPr>
            <w:tcW w:w="1286" w:type="dxa"/>
            <w:shd w:val="clear" w:color="auto" w:fill="auto"/>
          </w:tcPr>
          <w:p w:rsidR="00992283" w:rsidRPr="00C377C0" w:rsidRDefault="00992283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:rsidTr="009B0378">
        <w:trPr>
          <w:trHeight w:val="345"/>
        </w:trPr>
        <w:tc>
          <w:tcPr>
            <w:tcW w:w="420" w:type="dxa"/>
            <w:shd w:val="clear" w:color="auto" w:fill="auto"/>
          </w:tcPr>
          <w:p w:rsidR="00992283" w:rsidRPr="00C377C0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7653" w:type="dxa"/>
            <w:shd w:val="clear" w:color="auto" w:fill="auto"/>
          </w:tcPr>
          <w:p w:rsidR="00992283" w:rsidRPr="00C377C0" w:rsidRDefault="00415806" w:rsidP="0041580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Изучение нормативно-инструктивного материала  по организации закупочной деятельности.</w:t>
            </w:r>
          </w:p>
        </w:tc>
        <w:tc>
          <w:tcPr>
            <w:tcW w:w="1286" w:type="dxa"/>
            <w:shd w:val="clear" w:color="auto" w:fill="auto"/>
          </w:tcPr>
          <w:p w:rsidR="00992283" w:rsidRPr="00C377C0" w:rsidRDefault="00992283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CD155A" w:rsidTr="00F6378E">
        <w:trPr>
          <w:trHeight w:val="222"/>
        </w:trPr>
        <w:tc>
          <w:tcPr>
            <w:tcW w:w="420" w:type="dxa"/>
            <w:shd w:val="clear" w:color="auto" w:fill="auto"/>
          </w:tcPr>
          <w:p w:rsidR="00415806" w:rsidRPr="00C377C0" w:rsidRDefault="00415806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653" w:type="dxa"/>
            <w:shd w:val="clear" w:color="auto" w:fill="auto"/>
          </w:tcPr>
          <w:p w:rsidR="00415806" w:rsidRPr="00C377C0" w:rsidRDefault="00C377C0" w:rsidP="00640A9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 договоров поставок.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CD155A" w:rsidTr="00992283">
        <w:trPr>
          <w:trHeight w:val="180"/>
        </w:trPr>
        <w:tc>
          <w:tcPr>
            <w:tcW w:w="420" w:type="dxa"/>
            <w:shd w:val="clear" w:color="auto" w:fill="auto"/>
          </w:tcPr>
          <w:p w:rsidR="00415806" w:rsidRPr="00C377C0" w:rsidRDefault="00415806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653" w:type="dxa"/>
            <w:shd w:val="clear" w:color="auto" w:fill="auto"/>
          </w:tcPr>
          <w:p w:rsidR="00415806" w:rsidRPr="00C377C0" w:rsidRDefault="00C377C0" w:rsidP="00640A9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Составление договоров закупок 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CD155A" w:rsidTr="00992283">
        <w:trPr>
          <w:trHeight w:val="255"/>
        </w:trPr>
        <w:tc>
          <w:tcPr>
            <w:tcW w:w="420" w:type="dxa"/>
            <w:shd w:val="clear" w:color="auto" w:fill="auto"/>
          </w:tcPr>
          <w:p w:rsidR="00415806" w:rsidRPr="00C377C0" w:rsidRDefault="00415806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653" w:type="dxa"/>
            <w:shd w:val="clear" w:color="auto" w:fill="auto"/>
          </w:tcPr>
          <w:p w:rsidR="00415806" w:rsidRPr="00C377C0" w:rsidRDefault="00C377C0" w:rsidP="00640A9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Составление договоров поставок.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:rsidTr="009B0378">
        <w:trPr>
          <w:trHeight w:val="225"/>
        </w:trPr>
        <w:tc>
          <w:tcPr>
            <w:tcW w:w="420" w:type="dxa"/>
            <w:shd w:val="clear" w:color="auto" w:fill="auto"/>
          </w:tcPr>
          <w:p w:rsidR="00992283" w:rsidRPr="00C377C0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653" w:type="dxa"/>
            <w:shd w:val="clear" w:color="auto" w:fill="auto"/>
          </w:tcPr>
          <w:p w:rsidR="00992283" w:rsidRPr="00C377C0" w:rsidRDefault="00C377C0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Составление  типовых договоров приемки, передачи товарно-материальных ценностей</w:t>
            </w:r>
          </w:p>
        </w:tc>
        <w:tc>
          <w:tcPr>
            <w:tcW w:w="1286" w:type="dxa"/>
            <w:shd w:val="clear" w:color="auto" w:fill="auto"/>
          </w:tcPr>
          <w:p w:rsidR="00992283" w:rsidRPr="00C377C0" w:rsidRDefault="00992283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bookmarkEnd w:id="10"/>
      <w:tr w:rsidR="00C377C0" w:rsidRPr="00CD155A" w:rsidTr="00F6378E">
        <w:trPr>
          <w:trHeight w:val="172"/>
        </w:trPr>
        <w:tc>
          <w:tcPr>
            <w:tcW w:w="420" w:type="dxa"/>
            <w:shd w:val="clear" w:color="auto" w:fill="auto"/>
          </w:tcPr>
          <w:p w:rsidR="00C377C0" w:rsidRPr="00C377C0" w:rsidRDefault="00C377C0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653" w:type="dxa"/>
            <w:shd w:val="clear" w:color="auto" w:fill="auto"/>
          </w:tcPr>
          <w:p w:rsidR="00C377C0" w:rsidRPr="00C377C0" w:rsidRDefault="00C377C0" w:rsidP="00BD22D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Заполнить первичные документы по закупкам</w:t>
            </w:r>
          </w:p>
        </w:tc>
        <w:tc>
          <w:tcPr>
            <w:tcW w:w="1286" w:type="dxa"/>
            <w:shd w:val="clear" w:color="auto" w:fill="auto"/>
          </w:tcPr>
          <w:p w:rsidR="00C377C0" w:rsidRPr="00C377C0" w:rsidRDefault="00C377C0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C377C0" w:rsidRPr="00CD155A" w:rsidTr="00992283">
        <w:trPr>
          <w:trHeight w:val="210"/>
        </w:trPr>
        <w:tc>
          <w:tcPr>
            <w:tcW w:w="420" w:type="dxa"/>
            <w:shd w:val="clear" w:color="auto" w:fill="auto"/>
          </w:tcPr>
          <w:p w:rsidR="00C377C0" w:rsidRPr="00C377C0" w:rsidRDefault="00C377C0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653" w:type="dxa"/>
            <w:shd w:val="clear" w:color="auto" w:fill="auto"/>
          </w:tcPr>
          <w:p w:rsidR="00C377C0" w:rsidRPr="00C377C0" w:rsidRDefault="00C377C0" w:rsidP="00BD22D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Ознакомление с порядком осуществления закупочной деятельности</w:t>
            </w:r>
          </w:p>
        </w:tc>
        <w:tc>
          <w:tcPr>
            <w:tcW w:w="1286" w:type="dxa"/>
            <w:shd w:val="clear" w:color="auto" w:fill="auto"/>
          </w:tcPr>
          <w:p w:rsidR="00C377C0" w:rsidRPr="00C377C0" w:rsidRDefault="00C377C0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C377C0" w:rsidRPr="00CD155A" w:rsidTr="00992283">
        <w:trPr>
          <w:trHeight w:val="240"/>
        </w:trPr>
        <w:tc>
          <w:tcPr>
            <w:tcW w:w="420" w:type="dxa"/>
            <w:shd w:val="clear" w:color="auto" w:fill="auto"/>
          </w:tcPr>
          <w:p w:rsidR="00C377C0" w:rsidRPr="00C377C0" w:rsidRDefault="00C377C0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7653" w:type="dxa"/>
            <w:shd w:val="clear" w:color="auto" w:fill="auto"/>
          </w:tcPr>
          <w:p w:rsidR="00C377C0" w:rsidRPr="00C377C0" w:rsidRDefault="00C377C0" w:rsidP="00BD22D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Выбор критериев оценки поставщиков.</w:t>
            </w:r>
          </w:p>
        </w:tc>
        <w:tc>
          <w:tcPr>
            <w:tcW w:w="1286" w:type="dxa"/>
            <w:shd w:val="clear" w:color="auto" w:fill="auto"/>
          </w:tcPr>
          <w:p w:rsidR="00C377C0" w:rsidRPr="00C377C0" w:rsidRDefault="00C377C0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C377C0" w:rsidRPr="00CD155A" w:rsidTr="00992283">
        <w:trPr>
          <w:trHeight w:val="225"/>
        </w:trPr>
        <w:tc>
          <w:tcPr>
            <w:tcW w:w="420" w:type="dxa"/>
            <w:shd w:val="clear" w:color="auto" w:fill="auto"/>
          </w:tcPr>
          <w:p w:rsidR="00C377C0" w:rsidRPr="00C377C0" w:rsidRDefault="00C377C0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7653" w:type="dxa"/>
            <w:shd w:val="clear" w:color="auto" w:fill="auto"/>
          </w:tcPr>
          <w:p w:rsidR="00C377C0" w:rsidRPr="00C377C0" w:rsidRDefault="00C377C0" w:rsidP="00BD22D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Методы работы с поставщиками.</w:t>
            </w:r>
          </w:p>
        </w:tc>
        <w:tc>
          <w:tcPr>
            <w:tcW w:w="1286" w:type="dxa"/>
            <w:shd w:val="clear" w:color="auto" w:fill="auto"/>
          </w:tcPr>
          <w:p w:rsidR="00C377C0" w:rsidRPr="00C377C0" w:rsidRDefault="00C377C0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C377C0" w:rsidRPr="00CD155A" w:rsidTr="00992283">
        <w:trPr>
          <w:trHeight w:val="210"/>
        </w:trPr>
        <w:tc>
          <w:tcPr>
            <w:tcW w:w="420" w:type="dxa"/>
            <w:shd w:val="clear" w:color="auto" w:fill="auto"/>
          </w:tcPr>
          <w:p w:rsidR="00C377C0" w:rsidRPr="00C377C0" w:rsidRDefault="00C377C0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7653" w:type="dxa"/>
            <w:shd w:val="clear" w:color="auto" w:fill="auto"/>
          </w:tcPr>
          <w:p w:rsidR="00C377C0" w:rsidRPr="00C377C0" w:rsidRDefault="00C377C0" w:rsidP="00BD22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Определение  потребности в материальных запасах</w:t>
            </w:r>
          </w:p>
        </w:tc>
        <w:tc>
          <w:tcPr>
            <w:tcW w:w="1286" w:type="dxa"/>
            <w:shd w:val="clear" w:color="auto" w:fill="auto"/>
          </w:tcPr>
          <w:p w:rsidR="00C377C0" w:rsidRPr="00C377C0" w:rsidRDefault="00C377C0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C377C0" w:rsidRPr="00CD155A" w:rsidTr="00992283">
        <w:trPr>
          <w:trHeight w:val="210"/>
        </w:trPr>
        <w:tc>
          <w:tcPr>
            <w:tcW w:w="420" w:type="dxa"/>
            <w:shd w:val="clear" w:color="auto" w:fill="auto"/>
          </w:tcPr>
          <w:p w:rsidR="00C377C0" w:rsidRPr="00C377C0" w:rsidRDefault="00C377C0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7653" w:type="dxa"/>
            <w:shd w:val="clear" w:color="auto" w:fill="auto"/>
          </w:tcPr>
          <w:p w:rsidR="00C377C0" w:rsidRPr="00C377C0" w:rsidRDefault="00C377C0" w:rsidP="00BD22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Определение  сроков и объемов закупок материальных ценностей</w:t>
            </w:r>
          </w:p>
        </w:tc>
        <w:tc>
          <w:tcPr>
            <w:tcW w:w="1286" w:type="dxa"/>
            <w:shd w:val="clear" w:color="auto" w:fill="auto"/>
          </w:tcPr>
          <w:p w:rsidR="00C377C0" w:rsidRPr="00C377C0" w:rsidRDefault="00C377C0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C377C0" w:rsidRPr="00CD155A" w:rsidTr="009B0378">
        <w:trPr>
          <w:trHeight w:val="195"/>
        </w:trPr>
        <w:tc>
          <w:tcPr>
            <w:tcW w:w="420" w:type="dxa"/>
            <w:shd w:val="clear" w:color="auto" w:fill="auto"/>
          </w:tcPr>
          <w:p w:rsidR="00C377C0" w:rsidRPr="00C377C0" w:rsidRDefault="00C377C0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7653" w:type="dxa"/>
            <w:shd w:val="clear" w:color="auto" w:fill="auto"/>
          </w:tcPr>
          <w:p w:rsidR="00C377C0" w:rsidRPr="00C377C0" w:rsidRDefault="00C377C0" w:rsidP="00BD22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Выборочное  регулирование запасов</w:t>
            </w:r>
          </w:p>
        </w:tc>
        <w:tc>
          <w:tcPr>
            <w:tcW w:w="1286" w:type="dxa"/>
            <w:shd w:val="clear" w:color="auto" w:fill="auto"/>
          </w:tcPr>
          <w:p w:rsidR="00C377C0" w:rsidRPr="00C377C0" w:rsidRDefault="00C377C0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AF7D84" w:rsidTr="00992283">
        <w:trPr>
          <w:trHeight w:val="275"/>
        </w:trPr>
        <w:tc>
          <w:tcPr>
            <w:tcW w:w="8073" w:type="dxa"/>
            <w:gridSpan w:val="2"/>
            <w:shd w:val="clear" w:color="auto" w:fill="auto"/>
          </w:tcPr>
          <w:p w:rsidR="00415806" w:rsidRPr="00C377C0" w:rsidRDefault="00415806" w:rsidP="009B0378">
            <w:pPr>
              <w:widowControl w:val="0"/>
              <w:suppressAutoHyphens/>
              <w:autoSpaceDE w:val="0"/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Раздел 2 ПМ Складская логистика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4158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36</w:t>
            </w:r>
          </w:p>
        </w:tc>
      </w:tr>
      <w:tr w:rsidR="00835471" w:rsidRPr="00AF7D84" w:rsidTr="00F6378E">
        <w:trPr>
          <w:trHeight w:val="174"/>
        </w:trPr>
        <w:tc>
          <w:tcPr>
            <w:tcW w:w="420" w:type="dxa"/>
            <w:shd w:val="clear" w:color="auto" w:fill="auto"/>
          </w:tcPr>
          <w:p w:rsidR="00835471" w:rsidRPr="00C377C0" w:rsidRDefault="00C377C0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7653" w:type="dxa"/>
            <w:shd w:val="clear" w:color="auto" w:fill="auto"/>
          </w:tcPr>
          <w:p w:rsidR="00835471" w:rsidRPr="00C377C0" w:rsidRDefault="00835471" w:rsidP="0083547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Классификация складов и их функции</w:t>
            </w:r>
          </w:p>
        </w:tc>
        <w:tc>
          <w:tcPr>
            <w:tcW w:w="1286" w:type="dxa"/>
            <w:shd w:val="clear" w:color="auto" w:fill="auto"/>
          </w:tcPr>
          <w:p w:rsidR="00835471" w:rsidRPr="00C377C0" w:rsidRDefault="00835471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835471" w:rsidRPr="00AF7D84" w:rsidTr="00F6378E">
        <w:trPr>
          <w:trHeight w:val="219"/>
        </w:trPr>
        <w:tc>
          <w:tcPr>
            <w:tcW w:w="420" w:type="dxa"/>
            <w:shd w:val="clear" w:color="auto" w:fill="auto"/>
          </w:tcPr>
          <w:p w:rsidR="00835471" w:rsidRPr="00C377C0" w:rsidRDefault="00C377C0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7653" w:type="dxa"/>
            <w:shd w:val="clear" w:color="auto" w:fill="auto"/>
          </w:tcPr>
          <w:p w:rsidR="00835471" w:rsidRPr="00C377C0" w:rsidRDefault="00835471" w:rsidP="008267E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Принципы выбора формы собственности склада</w:t>
            </w:r>
          </w:p>
        </w:tc>
        <w:tc>
          <w:tcPr>
            <w:tcW w:w="1286" w:type="dxa"/>
            <w:shd w:val="clear" w:color="auto" w:fill="auto"/>
          </w:tcPr>
          <w:p w:rsidR="00835471" w:rsidRPr="00C377C0" w:rsidRDefault="00835471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AF7D84" w:rsidTr="00F6378E">
        <w:trPr>
          <w:trHeight w:val="184"/>
        </w:trPr>
        <w:tc>
          <w:tcPr>
            <w:tcW w:w="420" w:type="dxa"/>
            <w:shd w:val="clear" w:color="auto" w:fill="auto"/>
          </w:tcPr>
          <w:p w:rsidR="00415806" w:rsidRPr="00C377C0" w:rsidRDefault="00415806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653" w:type="dxa"/>
            <w:shd w:val="clear" w:color="auto" w:fill="auto"/>
          </w:tcPr>
          <w:p w:rsidR="00415806" w:rsidRPr="00C377C0" w:rsidRDefault="00415806" w:rsidP="008267E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Виды документов применяемых в организации складской деятельности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AF7D84" w:rsidTr="00745CB2">
        <w:trPr>
          <w:trHeight w:val="195"/>
        </w:trPr>
        <w:tc>
          <w:tcPr>
            <w:tcW w:w="420" w:type="dxa"/>
            <w:shd w:val="clear" w:color="auto" w:fill="auto"/>
          </w:tcPr>
          <w:p w:rsidR="00415806" w:rsidRPr="00C377C0" w:rsidRDefault="00C377C0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7653" w:type="dxa"/>
            <w:shd w:val="clear" w:color="auto" w:fill="auto"/>
          </w:tcPr>
          <w:p w:rsidR="00415806" w:rsidRPr="00C377C0" w:rsidRDefault="00640A99" w:rsidP="008267E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Нормативная документация на складе.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640A99" w:rsidRPr="00AF7D84" w:rsidTr="009B0378">
        <w:trPr>
          <w:trHeight w:val="255"/>
        </w:trPr>
        <w:tc>
          <w:tcPr>
            <w:tcW w:w="420" w:type="dxa"/>
            <w:shd w:val="clear" w:color="auto" w:fill="auto"/>
          </w:tcPr>
          <w:p w:rsidR="00640A99" w:rsidRPr="00C377C0" w:rsidRDefault="00C377C0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7653" w:type="dxa"/>
            <w:shd w:val="clear" w:color="auto" w:fill="auto"/>
          </w:tcPr>
          <w:p w:rsidR="00640A99" w:rsidRPr="00C377C0" w:rsidRDefault="00640A99" w:rsidP="00640A9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Составление должностных  инструкций  начальника склада</w:t>
            </w:r>
          </w:p>
        </w:tc>
        <w:tc>
          <w:tcPr>
            <w:tcW w:w="1286" w:type="dxa"/>
            <w:shd w:val="clear" w:color="auto" w:fill="auto"/>
          </w:tcPr>
          <w:p w:rsidR="00640A99" w:rsidRPr="00C377C0" w:rsidRDefault="005D03A5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640A99" w:rsidRPr="00AF7D84" w:rsidTr="009B0378">
        <w:trPr>
          <w:trHeight w:val="255"/>
        </w:trPr>
        <w:tc>
          <w:tcPr>
            <w:tcW w:w="420" w:type="dxa"/>
            <w:shd w:val="clear" w:color="auto" w:fill="auto"/>
          </w:tcPr>
          <w:p w:rsidR="00640A99" w:rsidRPr="00C377C0" w:rsidRDefault="00C377C0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7653" w:type="dxa"/>
            <w:shd w:val="clear" w:color="auto" w:fill="auto"/>
          </w:tcPr>
          <w:p w:rsidR="00640A99" w:rsidRPr="00C377C0" w:rsidRDefault="00640A99" w:rsidP="00640A9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Составление должностных  инструкций  прочих работников склада</w:t>
            </w:r>
          </w:p>
        </w:tc>
        <w:tc>
          <w:tcPr>
            <w:tcW w:w="1286" w:type="dxa"/>
            <w:shd w:val="clear" w:color="auto" w:fill="auto"/>
          </w:tcPr>
          <w:p w:rsidR="00640A99" w:rsidRPr="00C377C0" w:rsidRDefault="005D03A5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AF7D84" w:rsidTr="009B0378">
        <w:trPr>
          <w:trHeight w:val="255"/>
        </w:trPr>
        <w:tc>
          <w:tcPr>
            <w:tcW w:w="420" w:type="dxa"/>
            <w:shd w:val="clear" w:color="auto" w:fill="auto"/>
          </w:tcPr>
          <w:p w:rsidR="00415806" w:rsidRPr="00C377C0" w:rsidRDefault="00415806" w:rsidP="00640A9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3" w:type="dxa"/>
            <w:shd w:val="clear" w:color="auto" w:fill="auto"/>
          </w:tcPr>
          <w:p w:rsidR="00415806" w:rsidRPr="00C377C0" w:rsidRDefault="00640A99" w:rsidP="008267E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График документооборота на складе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AF7D84" w:rsidTr="006C0102">
        <w:trPr>
          <w:trHeight w:val="194"/>
        </w:trPr>
        <w:tc>
          <w:tcPr>
            <w:tcW w:w="420" w:type="dxa"/>
            <w:shd w:val="clear" w:color="auto" w:fill="auto"/>
          </w:tcPr>
          <w:p w:rsidR="00415806" w:rsidRPr="00C377C0" w:rsidRDefault="00415806" w:rsidP="00640A9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653" w:type="dxa"/>
            <w:shd w:val="clear" w:color="auto" w:fill="auto"/>
          </w:tcPr>
          <w:p w:rsidR="00415806" w:rsidRPr="00C377C0" w:rsidRDefault="00640A99" w:rsidP="008267E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5806" w:rsidRPr="00C377C0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рганизацией контроля за </w:t>
            </w: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ведение документооборота и правовые акты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AF7D84" w:rsidTr="00276B6E">
        <w:trPr>
          <w:trHeight w:val="180"/>
        </w:trPr>
        <w:tc>
          <w:tcPr>
            <w:tcW w:w="420" w:type="dxa"/>
            <w:shd w:val="clear" w:color="auto" w:fill="auto"/>
          </w:tcPr>
          <w:p w:rsidR="00415806" w:rsidRPr="00C377C0" w:rsidRDefault="00640A99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653" w:type="dxa"/>
            <w:shd w:val="clear" w:color="auto" w:fill="auto"/>
          </w:tcPr>
          <w:p w:rsidR="00415806" w:rsidRPr="00C377C0" w:rsidRDefault="00640A99" w:rsidP="008267E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Проверка движения ТМЦ на складе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AF7D84" w:rsidTr="00276B6E">
        <w:trPr>
          <w:trHeight w:val="255"/>
        </w:trPr>
        <w:tc>
          <w:tcPr>
            <w:tcW w:w="420" w:type="dxa"/>
            <w:shd w:val="clear" w:color="auto" w:fill="auto"/>
          </w:tcPr>
          <w:p w:rsidR="00415806" w:rsidRPr="00C377C0" w:rsidRDefault="00415806" w:rsidP="00640A9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653" w:type="dxa"/>
            <w:shd w:val="clear" w:color="auto" w:fill="auto"/>
          </w:tcPr>
          <w:p w:rsidR="00415806" w:rsidRPr="00C377C0" w:rsidRDefault="00640A99" w:rsidP="00640A9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Обработка  документов по движении ТМЦ на складе .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AF7D84" w:rsidTr="009B0378">
        <w:trPr>
          <w:trHeight w:val="225"/>
        </w:trPr>
        <w:tc>
          <w:tcPr>
            <w:tcW w:w="420" w:type="dxa"/>
            <w:shd w:val="clear" w:color="auto" w:fill="auto"/>
          </w:tcPr>
          <w:p w:rsidR="00415806" w:rsidRPr="00C377C0" w:rsidRDefault="00415806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653" w:type="dxa"/>
            <w:shd w:val="clear" w:color="auto" w:fill="auto"/>
          </w:tcPr>
          <w:p w:rsidR="00415806" w:rsidRPr="00C377C0" w:rsidRDefault="00640A99" w:rsidP="008267E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Изучить нормативно-инструктивный материал по организации деятельности складов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AF7D84" w:rsidTr="006C0102">
        <w:trPr>
          <w:trHeight w:val="194"/>
        </w:trPr>
        <w:tc>
          <w:tcPr>
            <w:tcW w:w="420" w:type="dxa"/>
            <w:shd w:val="clear" w:color="auto" w:fill="auto"/>
          </w:tcPr>
          <w:p w:rsidR="00415806" w:rsidRPr="00C377C0" w:rsidRDefault="00C377C0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7653" w:type="dxa"/>
            <w:shd w:val="clear" w:color="auto" w:fill="auto"/>
          </w:tcPr>
          <w:p w:rsidR="00415806" w:rsidRPr="00C377C0" w:rsidRDefault="00640A99" w:rsidP="00276B6E">
            <w:pPr>
              <w:pStyle w:val="Style9"/>
              <w:tabs>
                <w:tab w:val="left" w:pos="1980"/>
              </w:tabs>
              <w:spacing w:line="240" w:lineRule="auto"/>
              <w:jc w:val="both"/>
              <w:rPr>
                <w:sz w:val="20"/>
                <w:szCs w:val="20"/>
                <w:lang w:eastAsia="ar-SA"/>
              </w:rPr>
            </w:pPr>
            <w:r w:rsidRPr="00C377C0">
              <w:rPr>
                <w:sz w:val="20"/>
                <w:szCs w:val="20"/>
              </w:rPr>
              <w:t>Заполнить первичные документы по движению ТМЦ на складе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AF7D84" w:rsidTr="00276B6E">
        <w:trPr>
          <w:trHeight w:val="135"/>
        </w:trPr>
        <w:tc>
          <w:tcPr>
            <w:tcW w:w="420" w:type="dxa"/>
            <w:shd w:val="clear" w:color="auto" w:fill="auto"/>
          </w:tcPr>
          <w:p w:rsidR="00415806" w:rsidRPr="00C377C0" w:rsidRDefault="00E16C3B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653" w:type="dxa"/>
            <w:shd w:val="clear" w:color="auto" w:fill="auto"/>
          </w:tcPr>
          <w:p w:rsidR="00415806" w:rsidRPr="00C377C0" w:rsidRDefault="00640A99" w:rsidP="008267EE">
            <w:pPr>
              <w:pStyle w:val="Style9"/>
              <w:tabs>
                <w:tab w:val="left" w:pos="1980"/>
              </w:tabs>
              <w:spacing w:line="240" w:lineRule="auto"/>
              <w:ind w:left="-263" w:firstLine="263"/>
              <w:rPr>
                <w:sz w:val="20"/>
                <w:szCs w:val="20"/>
                <w:lang w:eastAsia="ar-SA"/>
              </w:rPr>
            </w:pPr>
            <w:r w:rsidRPr="00C377C0">
              <w:rPr>
                <w:sz w:val="20"/>
                <w:szCs w:val="20"/>
              </w:rPr>
              <w:t>Составление схемы рационального размещения товара на складе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AF7D84" w:rsidTr="00276B6E">
        <w:trPr>
          <w:trHeight w:val="225"/>
        </w:trPr>
        <w:tc>
          <w:tcPr>
            <w:tcW w:w="420" w:type="dxa"/>
            <w:shd w:val="clear" w:color="auto" w:fill="auto"/>
          </w:tcPr>
          <w:p w:rsidR="00415806" w:rsidRPr="00C377C0" w:rsidRDefault="00E16C3B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:rsidR="00415806" w:rsidRPr="00C377C0" w:rsidRDefault="00640A99" w:rsidP="008267EE">
            <w:pPr>
              <w:pStyle w:val="Style9"/>
              <w:tabs>
                <w:tab w:val="left" w:pos="1980"/>
              </w:tabs>
              <w:spacing w:line="240" w:lineRule="auto"/>
              <w:ind w:left="-263" w:firstLine="263"/>
              <w:rPr>
                <w:rFonts w:eastAsia="Calibri"/>
                <w:bCs/>
                <w:sz w:val="20"/>
                <w:szCs w:val="20"/>
              </w:rPr>
            </w:pPr>
            <w:r w:rsidRPr="00C377C0">
              <w:rPr>
                <w:sz w:val="20"/>
                <w:szCs w:val="20"/>
              </w:rPr>
              <w:t>Процессы разгрузки на складах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AF7D84" w:rsidTr="00276B6E">
        <w:trPr>
          <w:trHeight w:val="195"/>
        </w:trPr>
        <w:tc>
          <w:tcPr>
            <w:tcW w:w="420" w:type="dxa"/>
            <w:shd w:val="clear" w:color="auto" w:fill="auto"/>
          </w:tcPr>
          <w:p w:rsidR="00415806" w:rsidRPr="00C377C0" w:rsidRDefault="00E16C3B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:rsidR="00415806" w:rsidRPr="00C377C0" w:rsidRDefault="00640A99" w:rsidP="008267EE">
            <w:pPr>
              <w:pStyle w:val="Style9"/>
              <w:tabs>
                <w:tab w:val="left" w:pos="1980"/>
              </w:tabs>
              <w:spacing w:line="240" w:lineRule="auto"/>
              <w:ind w:left="-263" w:firstLine="263"/>
              <w:rPr>
                <w:rFonts w:eastAsia="Calibri"/>
                <w:bCs/>
                <w:sz w:val="20"/>
                <w:szCs w:val="20"/>
              </w:rPr>
            </w:pPr>
            <w:r w:rsidRPr="00C377C0">
              <w:rPr>
                <w:sz w:val="20"/>
                <w:szCs w:val="20"/>
              </w:rPr>
              <w:t>Процессы транспортировки к месту приемки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AF7D84" w:rsidTr="006C0102">
        <w:trPr>
          <w:trHeight w:val="235"/>
        </w:trPr>
        <w:tc>
          <w:tcPr>
            <w:tcW w:w="420" w:type="dxa"/>
            <w:shd w:val="clear" w:color="auto" w:fill="auto"/>
          </w:tcPr>
          <w:p w:rsidR="00415806" w:rsidRPr="00C377C0" w:rsidRDefault="00E16C3B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653" w:type="dxa"/>
            <w:shd w:val="clear" w:color="auto" w:fill="auto"/>
          </w:tcPr>
          <w:p w:rsidR="00415806" w:rsidRPr="00C377C0" w:rsidRDefault="00640A99" w:rsidP="008267EE">
            <w:pPr>
              <w:pStyle w:val="Style9"/>
              <w:tabs>
                <w:tab w:val="left" w:pos="1980"/>
              </w:tabs>
              <w:spacing w:line="240" w:lineRule="auto"/>
              <w:ind w:left="-263" w:firstLine="263"/>
              <w:rPr>
                <w:rFonts w:eastAsia="Calibri"/>
                <w:bCs/>
                <w:sz w:val="20"/>
                <w:szCs w:val="20"/>
              </w:rPr>
            </w:pPr>
            <w:r w:rsidRPr="00C377C0">
              <w:rPr>
                <w:rFonts w:eastAsia="Calibri"/>
                <w:bCs/>
                <w:sz w:val="20"/>
                <w:szCs w:val="20"/>
              </w:rPr>
              <w:t xml:space="preserve">Правила </w:t>
            </w:r>
            <w:r w:rsidRPr="00C377C0">
              <w:rPr>
                <w:sz w:val="20"/>
                <w:szCs w:val="20"/>
              </w:rPr>
              <w:t>организации приемки ТМЦ на складах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CD155A" w:rsidTr="006C0102">
        <w:trPr>
          <w:trHeight w:val="170"/>
        </w:trPr>
        <w:tc>
          <w:tcPr>
            <w:tcW w:w="420" w:type="dxa"/>
            <w:shd w:val="clear" w:color="auto" w:fill="auto"/>
          </w:tcPr>
          <w:p w:rsidR="00415806" w:rsidRPr="00C377C0" w:rsidRDefault="00E16C3B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3" w:type="dxa"/>
            <w:shd w:val="clear" w:color="auto" w:fill="auto"/>
          </w:tcPr>
          <w:p w:rsidR="00415806" w:rsidRPr="00C377C0" w:rsidRDefault="00640A99" w:rsidP="00E16C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</w:t>
            </w:r>
            <w:r w:rsidR="00E16C3B"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инципы </w:t>
            </w: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размещения ТМЦ на складах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CD155A" w:rsidTr="00276B6E">
        <w:trPr>
          <w:trHeight w:val="195"/>
        </w:trPr>
        <w:tc>
          <w:tcPr>
            <w:tcW w:w="420" w:type="dxa"/>
            <w:shd w:val="clear" w:color="auto" w:fill="auto"/>
          </w:tcPr>
          <w:p w:rsidR="00415806" w:rsidRPr="00C377C0" w:rsidRDefault="00E16C3B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653" w:type="dxa"/>
            <w:shd w:val="clear" w:color="auto" w:fill="auto"/>
          </w:tcPr>
          <w:p w:rsidR="00415806" w:rsidRPr="00C377C0" w:rsidRDefault="00E16C3B" w:rsidP="00AF7D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Правила </w:t>
            </w: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хранения товаров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CD155A" w:rsidTr="007138DB">
        <w:trPr>
          <w:trHeight w:val="225"/>
        </w:trPr>
        <w:tc>
          <w:tcPr>
            <w:tcW w:w="8073" w:type="dxa"/>
            <w:gridSpan w:val="2"/>
            <w:shd w:val="clear" w:color="auto" w:fill="auto"/>
          </w:tcPr>
          <w:p w:rsidR="00415806" w:rsidRPr="00C377C0" w:rsidRDefault="00415806" w:rsidP="00E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Сдача отчета в соответствии с содержанием тематического плана практики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CD155A" w:rsidTr="00992283">
        <w:trPr>
          <w:trHeight w:val="225"/>
        </w:trPr>
        <w:tc>
          <w:tcPr>
            <w:tcW w:w="8073" w:type="dxa"/>
            <w:gridSpan w:val="2"/>
            <w:shd w:val="clear" w:color="auto" w:fill="auto"/>
          </w:tcPr>
          <w:p w:rsidR="00415806" w:rsidRPr="00C377C0" w:rsidRDefault="00415806" w:rsidP="00E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Промежуточная аттестация в форме дифференцированного зачета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5806" w:rsidRPr="00CD155A" w:rsidTr="00992283">
        <w:trPr>
          <w:trHeight w:val="360"/>
        </w:trPr>
        <w:tc>
          <w:tcPr>
            <w:tcW w:w="8073" w:type="dxa"/>
            <w:gridSpan w:val="2"/>
            <w:shd w:val="clear" w:color="auto" w:fill="auto"/>
          </w:tcPr>
          <w:p w:rsidR="00415806" w:rsidRPr="00C377C0" w:rsidRDefault="00415806" w:rsidP="00E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72</w:t>
            </w:r>
          </w:p>
        </w:tc>
      </w:tr>
    </w:tbl>
    <w:p w:rsidR="00320B85" w:rsidRPr="00CD155A" w:rsidRDefault="00320B85" w:rsidP="00320B85">
      <w:pPr>
        <w:spacing w:after="0"/>
        <w:ind w:left="60"/>
      </w:pPr>
    </w:p>
    <w:p w:rsidR="00320B85" w:rsidRPr="00CD155A" w:rsidRDefault="00320B85" w:rsidP="0064040E">
      <w:pPr>
        <w:pStyle w:val="1"/>
        <w:numPr>
          <w:ilvl w:val="0"/>
          <w:numId w:val="1"/>
        </w:numPr>
      </w:pPr>
      <w:bookmarkStart w:id="11" w:name="_Toc63552876"/>
      <w:r w:rsidRPr="00CD155A">
        <w:t>Место и условия проведения практики</w:t>
      </w:r>
      <w:bookmarkEnd w:id="11"/>
    </w:p>
    <w:p w:rsidR="00C96AB4" w:rsidRDefault="002D4213" w:rsidP="00742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63552877"/>
      <w:bookmarkEnd w:id="9"/>
      <w:r w:rsidRPr="00C377C0">
        <w:rPr>
          <w:rFonts w:ascii="Times New Roman" w:eastAsia="Times New Roman" w:hAnsi="Times New Roman" w:cs="Times New Roman"/>
          <w:sz w:val="24"/>
          <w:szCs w:val="24"/>
        </w:rPr>
        <w:t>Реализация программы учебной практики предполагает наличие</w:t>
      </w:r>
      <w:r w:rsidR="00C377C0">
        <w:rPr>
          <w:rFonts w:ascii="Times New Roman" w:hAnsi="Times New Roman" w:cs="Times New Roman"/>
          <w:sz w:val="24"/>
          <w:szCs w:val="24"/>
        </w:rPr>
        <w:t xml:space="preserve"> </w:t>
      </w:r>
      <w:r w:rsidR="00C96AB4">
        <w:rPr>
          <w:rFonts w:ascii="Times New Roman" w:hAnsi="Times New Roman" w:cs="Times New Roman"/>
          <w:sz w:val="24"/>
          <w:szCs w:val="24"/>
        </w:rPr>
        <w:t>следующих специальных помещений:</w:t>
      </w:r>
    </w:p>
    <w:p w:rsidR="002D4213" w:rsidRPr="00C377C0" w:rsidRDefault="00C96AB4" w:rsidP="00742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2D4213" w:rsidRPr="00C377C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Анализ логистической деятельности», оснащенный оборудованием:</w:t>
      </w:r>
    </w:p>
    <w:p w:rsidR="002D4213" w:rsidRPr="00C377C0" w:rsidRDefault="002D4213" w:rsidP="007423C9">
      <w:pPr>
        <w:pStyle w:val="a7"/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7C0">
        <w:rPr>
          <w:rFonts w:ascii="Times New Roman" w:hAnsi="Times New Roman" w:cs="Times New Roman"/>
          <w:bCs/>
          <w:sz w:val="24"/>
          <w:szCs w:val="24"/>
        </w:rPr>
        <w:t>рабочие столы  и стулья для обучающихся;</w:t>
      </w:r>
    </w:p>
    <w:p w:rsidR="002D4213" w:rsidRPr="00C377C0" w:rsidRDefault="00C96AB4" w:rsidP="007423C9">
      <w:pPr>
        <w:pStyle w:val="a7"/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рабочее место</w:t>
      </w:r>
      <w:r w:rsidR="002D4213" w:rsidRPr="00C377C0">
        <w:rPr>
          <w:rFonts w:ascii="Times New Roman" w:hAnsi="Times New Roman" w:cs="Times New Roman"/>
          <w:bCs/>
          <w:sz w:val="24"/>
          <w:szCs w:val="24"/>
        </w:rPr>
        <w:t xml:space="preserve"> преподавателя;</w:t>
      </w:r>
    </w:p>
    <w:p w:rsidR="002D4213" w:rsidRPr="00C377C0" w:rsidRDefault="002D4213" w:rsidP="007423C9">
      <w:pPr>
        <w:pStyle w:val="a7"/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7C0">
        <w:rPr>
          <w:rFonts w:ascii="Times New Roman" w:hAnsi="Times New Roman" w:cs="Times New Roman"/>
          <w:bCs/>
          <w:sz w:val="24"/>
          <w:szCs w:val="24"/>
        </w:rPr>
        <w:t xml:space="preserve">доска </w:t>
      </w:r>
      <w:r w:rsidR="00C96AB4">
        <w:rPr>
          <w:rFonts w:ascii="Times New Roman" w:hAnsi="Times New Roman" w:cs="Times New Roman"/>
          <w:bCs/>
          <w:sz w:val="24"/>
          <w:szCs w:val="24"/>
        </w:rPr>
        <w:t>учебная</w:t>
      </w:r>
      <w:r w:rsidRPr="00C377C0">
        <w:rPr>
          <w:rFonts w:ascii="Times New Roman" w:hAnsi="Times New Roman" w:cs="Times New Roman"/>
          <w:bCs/>
          <w:sz w:val="24"/>
          <w:szCs w:val="24"/>
        </w:rPr>
        <w:t>;</w:t>
      </w:r>
    </w:p>
    <w:p w:rsidR="002D4213" w:rsidRPr="00C377C0" w:rsidRDefault="002D4213" w:rsidP="007423C9">
      <w:pPr>
        <w:pStyle w:val="a7"/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7C0">
        <w:rPr>
          <w:rFonts w:ascii="Times New Roman" w:hAnsi="Times New Roman" w:cs="Times New Roman"/>
          <w:sz w:val="24"/>
          <w:szCs w:val="24"/>
        </w:rPr>
        <w:t>наглядные пособия;</w:t>
      </w:r>
    </w:p>
    <w:p w:rsidR="005D03A5" w:rsidRDefault="005D03A5" w:rsidP="007423C9">
      <w:pPr>
        <w:pStyle w:val="a7"/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7C0">
        <w:rPr>
          <w:rFonts w:ascii="Times New Roman" w:hAnsi="Times New Roman" w:cs="Times New Roman"/>
          <w:sz w:val="24"/>
          <w:szCs w:val="24"/>
        </w:rPr>
        <w:t xml:space="preserve">комплект </w:t>
      </w:r>
      <w:r w:rsidR="00C96AB4">
        <w:rPr>
          <w:rFonts w:ascii="Times New Roman" w:hAnsi="Times New Roman" w:cs="Times New Roman"/>
          <w:sz w:val="24"/>
          <w:szCs w:val="24"/>
        </w:rPr>
        <w:t>наглядных пособий;</w:t>
      </w:r>
    </w:p>
    <w:p w:rsidR="005D03A5" w:rsidRPr="007423C9" w:rsidRDefault="00C96AB4" w:rsidP="007423C9">
      <w:pPr>
        <w:pStyle w:val="a7"/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96AB4">
        <w:rPr>
          <w:rFonts w:ascii="Times New Roman" w:hAnsi="Times New Roman" w:cs="Times New Roman"/>
          <w:color w:val="1A1A1A"/>
          <w:sz w:val="24"/>
          <w:shd w:val="clear" w:color="auto" w:fill="FFFFFF"/>
        </w:rPr>
        <w:t>компьютер с доступом к интернет-ресурсам,</w:t>
      </w:r>
    </w:p>
    <w:p w:rsidR="00C96AB4" w:rsidRPr="00E45C96" w:rsidRDefault="00C96AB4" w:rsidP="007423C9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96AB4"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>Лаборатория «Планирования и организации логистических процессов»</w:t>
      </w:r>
      <w:r w:rsidR="00E45C96"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>, оснащенная оборудованием</w:t>
      </w:r>
      <w:r w:rsidR="007423C9"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 xml:space="preserve"> и программным обеспечением</w:t>
      </w:r>
      <w:r w:rsidR="00E45C96"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>:</w:t>
      </w:r>
      <w:r w:rsidRPr="00C96AB4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E45C96" w:rsidRPr="00E45C96" w:rsidRDefault="00E45C96" w:rsidP="007423C9">
      <w:pPr>
        <w:pStyle w:val="ac"/>
        <w:numPr>
          <w:ilvl w:val="0"/>
          <w:numId w:val="21"/>
        </w:numPr>
        <w:tabs>
          <w:tab w:val="left" w:pos="786"/>
        </w:tabs>
        <w:ind w:left="0" w:firstLine="426"/>
        <w:jc w:val="both"/>
        <w:rPr>
          <w:sz w:val="24"/>
        </w:rPr>
      </w:pPr>
      <w:r w:rsidRPr="00E45C96">
        <w:rPr>
          <w:sz w:val="24"/>
        </w:rPr>
        <w:t>автоматизированными рабочими местами с доступом к интернет-ресурсам по</w:t>
      </w:r>
    </w:p>
    <w:p w:rsidR="00E45C96" w:rsidRPr="00E45C96" w:rsidRDefault="00E45C96" w:rsidP="007423C9">
      <w:pPr>
        <w:pStyle w:val="ac"/>
        <w:numPr>
          <w:ilvl w:val="0"/>
          <w:numId w:val="21"/>
        </w:numPr>
        <w:tabs>
          <w:tab w:val="left" w:pos="786"/>
        </w:tabs>
        <w:ind w:left="0" w:firstLine="426"/>
        <w:jc w:val="both"/>
        <w:rPr>
          <w:sz w:val="24"/>
        </w:rPr>
      </w:pPr>
      <w:r w:rsidRPr="00E45C96">
        <w:rPr>
          <w:sz w:val="24"/>
        </w:rPr>
        <w:t>количеству обучающихся;</w:t>
      </w:r>
    </w:p>
    <w:p w:rsidR="00E45C96" w:rsidRPr="00E45C96" w:rsidRDefault="00E45C96" w:rsidP="007423C9">
      <w:pPr>
        <w:pStyle w:val="ac"/>
        <w:numPr>
          <w:ilvl w:val="0"/>
          <w:numId w:val="21"/>
        </w:numPr>
        <w:tabs>
          <w:tab w:val="left" w:pos="786"/>
        </w:tabs>
        <w:ind w:left="0" w:firstLine="426"/>
        <w:jc w:val="both"/>
        <w:rPr>
          <w:sz w:val="24"/>
        </w:rPr>
      </w:pPr>
      <w:r w:rsidRPr="00E45C96">
        <w:rPr>
          <w:sz w:val="24"/>
        </w:rPr>
        <w:t>рабочим местом преподавателя, оснащенным мультимедийным оборудованием;</w:t>
      </w:r>
    </w:p>
    <w:p w:rsidR="00E45C96" w:rsidRPr="00E45C96" w:rsidRDefault="00E45C96" w:rsidP="007423C9">
      <w:pPr>
        <w:pStyle w:val="ac"/>
        <w:numPr>
          <w:ilvl w:val="0"/>
          <w:numId w:val="21"/>
        </w:numPr>
        <w:tabs>
          <w:tab w:val="left" w:pos="786"/>
        </w:tabs>
        <w:ind w:left="0" w:firstLine="426"/>
        <w:jc w:val="both"/>
        <w:rPr>
          <w:sz w:val="24"/>
        </w:rPr>
      </w:pPr>
      <w:r w:rsidRPr="00E45C96">
        <w:rPr>
          <w:sz w:val="24"/>
        </w:rPr>
        <w:t>доской для мела;</w:t>
      </w:r>
    </w:p>
    <w:p w:rsidR="00E45C96" w:rsidRPr="00E45C96" w:rsidRDefault="00E45C96" w:rsidP="007423C9">
      <w:pPr>
        <w:pStyle w:val="ac"/>
        <w:numPr>
          <w:ilvl w:val="0"/>
          <w:numId w:val="21"/>
        </w:numPr>
        <w:tabs>
          <w:tab w:val="left" w:pos="786"/>
        </w:tabs>
        <w:ind w:left="0" w:firstLine="426"/>
        <w:jc w:val="both"/>
        <w:rPr>
          <w:sz w:val="24"/>
        </w:rPr>
      </w:pPr>
      <w:r w:rsidRPr="00E45C96">
        <w:rPr>
          <w:sz w:val="24"/>
        </w:rPr>
        <w:t>программным обеспечением: операционной системой;</w:t>
      </w:r>
    </w:p>
    <w:p w:rsidR="00E45C96" w:rsidRPr="00E45C96" w:rsidRDefault="00E45C96" w:rsidP="007423C9">
      <w:pPr>
        <w:pStyle w:val="ac"/>
        <w:numPr>
          <w:ilvl w:val="0"/>
          <w:numId w:val="21"/>
        </w:numPr>
        <w:tabs>
          <w:tab w:val="left" w:pos="786"/>
        </w:tabs>
        <w:ind w:left="0" w:firstLine="426"/>
        <w:jc w:val="both"/>
        <w:rPr>
          <w:sz w:val="24"/>
        </w:rPr>
      </w:pPr>
      <w:r w:rsidRPr="00E45C96">
        <w:rPr>
          <w:sz w:val="24"/>
        </w:rPr>
        <w:lastRenderedPageBreak/>
        <w:t>пакетами</w:t>
      </w:r>
      <w:r>
        <w:rPr>
          <w:sz w:val="24"/>
        </w:rPr>
        <w:t xml:space="preserve"> </w:t>
      </w:r>
      <w:r w:rsidRPr="00E45C96">
        <w:rPr>
          <w:sz w:val="24"/>
        </w:rPr>
        <w:t>лицензионных</w:t>
      </w:r>
      <w:r>
        <w:rPr>
          <w:sz w:val="24"/>
        </w:rPr>
        <w:t xml:space="preserve"> </w:t>
      </w:r>
      <w:r w:rsidRPr="00E45C96">
        <w:rPr>
          <w:sz w:val="24"/>
        </w:rPr>
        <w:t>программ</w:t>
      </w:r>
      <w:r>
        <w:rPr>
          <w:sz w:val="24"/>
        </w:rPr>
        <w:t xml:space="preserve"> </w:t>
      </w:r>
      <w:r w:rsidRPr="00E45C96">
        <w:rPr>
          <w:sz w:val="24"/>
        </w:rPr>
        <w:t>для</w:t>
      </w:r>
      <w:r>
        <w:rPr>
          <w:sz w:val="24"/>
        </w:rPr>
        <w:t xml:space="preserve"> </w:t>
      </w:r>
      <w:r w:rsidRPr="00E45C96">
        <w:rPr>
          <w:sz w:val="24"/>
        </w:rPr>
        <w:t>осуществления</w:t>
      </w:r>
      <w:r>
        <w:rPr>
          <w:sz w:val="24"/>
        </w:rPr>
        <w:t xml:space="preserve"> </w:t>
      </w:r>
      <w:r w:rsidRPr="00E45C96">
        <w:rPr>
          <w:sz w:val="24"/>
        </w:rPr>
        <w:t>логистической</w:t>
      </w:r>
      <w:r>
        <w:rPr>
          <w:sz w:val="24"/>
        </w:rPr>
        <w:t xml:space="preserve"> деятельности (по </w:t>
      </w:r>
      <w:r w:rsidRPr="00E45C96">
        <w:rPr>
          <w:sz w:val="24"/>
        </w:rPr>
        <w:t>выбору образовательной организации);</w:t>
      </w:r>
    </w:p>
    <w:p w:rsidR="007423C9" w:rsidRPr="007423C9" w:rsidRDefault="00E45C96" w:rsidP="007423C9">
      <w:pPr>
        <w:pStyle w:val="ac"/>
        <w:numPr>
          <w:ilvl w:val="0"/>
          <w:numId w:val="21"/>
        </w:numPr>
        <w:tabs>
          <w:tab w:val="left" w:pos="786"/>
        </w:tabs>
        <w:ind w:left="0" w:firstLine="426"/>
        <w:jc w:val="both"/>
        <w:rPr>
          <w:sz w:val="24"/>
        </w:rPr>
      </w:pPr>
      <w:r w:rsidRPr="00E45C96">
        <w:rPr>
          <w:sz w:val="24"/>
        </w:rPr>
        <w:t>комплектом у</w:t>
      </w:r>
      <w:r w:rsidR="007423C9">
        <w:rPr>
          <w:sz w:val="24"/>
        </w:rPr>
        <w:t>чебно-методической документации.</w:t>
      </w:r>
      <w:bookmarkEnd w:id="12"/>
    </w:p>
    <w:p w:rsidR="009D380B" w:rsidRDefault="00822B97" w:rsidP="007423C9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помещениях, в </w:t>
      </w:r>
      <w:r w:rsidR="009D380B">
        <w:rPr>
          <w:rFonts w:ascii="Times New Roman" w:hAnsi="Times New Roman"/>
          <w:sz w:val="24"/>
          <w:szCs w:val="24"/>
        </w:rPr>
        <w:t>которых организована практика, должны быть обеспечены безопасные условия реализации практики,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9D380B" w:rsidRPr="00C377C0" w:rsidRDefault="009D380B" w:rsidP="0074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7C0">
        <w:rPr>
          <w:rFonts w:ascii="Times New Roman" w:hAnsi="Times New Roman" w:cs="Times New Roman"/>
          <w:sz w:val="24"/>
          <w:szCs w:val="24"/>
        </w:rPr>
        <w:t>Практика проводится под руководством педагогических работников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«</w:t>
      </w:r>
      <w:r w:rsidR="00425BCE" w:rsidRPr="00C377C0">
        <w:rPr>
          <w:rFonts w:ascii="Times New Roman" w:hAnsi="Times New Roman" w:cs="Times New Roman"/>
          <w:sz w:val="24"/>
          <w:szCs w:val="24"/>
        </w:rPr>
        <w:t>Экономика и управление</w:t>
      </w:r>
      <w:r w:rsidRPr="00C377C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D03A5" w:rsidRPr="00C377C0" w:rsidRDefault="005D03A5" w:rsidP="0074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7C0">
        <w:rPr>
          <w:rFonts w:ascii="Times New Roman" w:hAnsi="Times New Roman" w:cs="Times New Roman"/>
          <w:sz w:val="24"/>
          <w:szCs w:val="24"/>
        </w:rPr>
        <w:t>Требования к квалификации педагогических кадров, обеспечивающих обучение по междисциплинарным курсам соответствующему профилю модуля «Организация логистического процесса в закупках и складировании» и специальности 38.02.03 «Операционная деятельность в логистике» является:</w:t>
      </w:r>
    </w:p>
    <w:p w:rsidR="005D03A5" w:rsidRPr="005A67B2" w:rsidRDefault="005D03A5" w:rsidP="005A67B2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7B2">
        <w:rPr>
          <w:rFonts w:ascii="Times New Roman" w:hAnsi="Times New Roman" w:cs="Times New Roman"/>
          <w:sz w:val="24"/>
          <w:szCs w:val="24"/>
        </w:rPr>
        <w:t>наличие высшего профессионального образования;</w:t>
      </w:r>
    </w:p>
    <w:p w:rsidR="005A67B2" w:rsidRPr="005A67B2" w:rsidRDefault="005D03A5" w:rsidP="005A67B2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7B2">
        <w:rPr>
          <w:rFonts w:ascii="Times New Roman" w:hAnsi="Times New Roman" w:cs="Times New Roman"/>
          <w:sz w:val="24"/>
          <w:szCs w:val="24"/>
        </w:rPr>
        <w:t>дипломированные специалисты-преподаватели междисциплинарных курсов;</w:t>
      </w:r>
    </w:p>
    <w:p w:rsidR="005A67B2" w:rsidRDefault="005D03A5" w:rsidP="005A67B2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7B2">
        <w:rPr>
          <w:rFonts w:ascii="Times New Roman" w:hAnsi="Times New Roman" w:cs="Times New Roman"/>
          <w:sz w:val="24"/>
          <w:szCs w:val="24"/>
        </w:rPr>
        <w:t>опыт деятельности в организациях соответ</w:t>
      </w:r>
      <w:r w:rsidR="005A67B2">
        <w:rPr>
          <w:rFonts w:ascii="Times New Roman" w:hAnsi="Times New Roman" w:cs="Times New Roman"/>
          <w:sz w:val="24"/>
          <w:szCs w:val="24"/>
        </w:rPr>
        <w:t>ствующей профессиональной сферы.</w:t>
      </w:r>
      <w:r w:rsidRPr="005A67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80B" w:rsidRPr="005A67B2" w:rsidRDefault="005D03A5" w:rsidP="005A6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B2">
        <w:rPr>
          <w:rFonts w:ascii="Times New Roman" w:hAnsi="Times New Roman" w:cs="Times New Roman"/>
          <w:sz w:val="24"/>
          <w:szCs w:val="24"/>
        </w:rPr>
        <w:t>Требования к квалификации педагогических кадров, осуществляющих руководство практикой: педагог с опытом работы в качестве менеджера по кадрам</w:t>
      </w:r>
      <w:r w:rsidR="007423C9" w:rsidRPr="005A67B2">
        <w:rPr>
          <w:rFonts w:ascii="Times New Roman" w:hAnsi="Times New Roman" w:cs="Times New Roman"/>
          <w:sz w:val="24"/>
          <w:szCs w:val="24"/>
        </w:rPr>
        <w:t>.</w:t>
      </w:r>
    </w:p>
    <w:p w:rsidR="007423C9" w:rsidRPr="00C377C0" w:rsidRDefault="007423C9" w:rsidP="00742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80B" w:rsidRDefault="009D380B" w:rsidP="007423C9">
      <w:pPr>
        <w:pStyle w:val="1"/>
        <w:numPr>
          <w:ilvl w:val="0"/>
          <w:numId w:val="1"/>
        </w:numPr>
        <w:spacing w:before="0" w:after="0" w:line="240" w:lineRule="auto"/>
      </w:pPr>
      <w:r>
        <w:t xml:space="preserve">Проверка результатов практики </w:t>
      </w:r>
    </w:p>
    <w:p w:rsidR="00320B85" w:rsidRDefault="000F7402" w:rsidP="0074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/>
          <w:sz w:val="24"/>
          <w:szCs w:val="24"/>
        </w:rPr>
        <w:t xml:space="preserve">учебной </w:t>
      </w:r>
      <w:r>
        <w:rPr>
          <w:rFonts w:ascii="Times New Roman" w:hAnsi="Times New Roman" w:cs="Times New Roman"/>
          <w:sz w:val="24"/>
          <w:szCs w:val="24"/>
        </w:rPr>
        <w:t xml:space="preserve">практики проводится в форме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дифференцированного зачета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требований фонда оценочных средств по практике.</w:t>
      </w:r>
    </w:p>
    <w:p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13E05" w:rsidSect="00BA6D7F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79D" w:rsidRDefault="00F4079D">
      <w:pPr>
        <w:spacing w:after="0" w:line="240" w:lineRule="auto"/>
      </w:pPr>
      <w:r>
        <w:separator/>
      </w:r>
    </w:p>
  </w:endnote>
  <w:endnote w:type="continuationSeparator" w:id="0">
    <w:p w:rsidR="00F4079D" w:rsidRDefault="00F4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99" w:rsidRDefault="00640A99" w:rsidP="007828A8">
    <w:pPr>
      <w:pStyle w:val="1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0A99" w:rsidRDefault="00640A99" w:rsidP="007828A8">
    <w:pPr>
      <w:pStyle w:val="1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99" w:rsidRDefault="00640A99" w:rsidP="007828A8">
    <w:pPr>
      <w:pStyle w:val="1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5CBE">
      <w:rPr>
        <w:rStyle w:val="a5"/>
        <w:noProof/>
      </w:rPr>
      <w:t>2</w:t>
    </w:r>
    <w:r>
      <w:rPr>
        <w:rStyle w:val="a5"/>
      </w:rPr>
      <w:fldChar w:fldCharType="end"/>
    </w:r>
  </w:p>
  <w:p w:rsidR="00640A99" w:rsidRDefault="00640A99" w:rsidP="007828A8">
    <w:pPr>
      <w:pStyle w:val="1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79D" w:rsidRDefault="00F4079D">
      <w:pPr>
        <w:spacing w:after="0" w:line="240" w:lineRule="auto"/>
      </w:pPr>
      <w:r>
        <w:separator/>
      </w:r>
    </w:p>
  </w:footnote>
  <w:footnote w:type="continuationSeparator" w:id="0">
    <w:p w:rsidR="00F4079D" w:rsidRDefault="00F40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D51AA"/>
    <w:multiLevelType w:val="hybridMultilevel"/>
    <w:tmpl w:val="77AC718E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1944"/>
    <w:multiLevelType w:val="hybridMultilevel"/>
    <w:tmpl w:val="33CC9DDE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D04A6"/>
    <w:multiLevelType w:val="hybridMultilevel"/>
    <w:tmpl w:val="5F7210A4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C082C"/>
    <w:multiLevelType w:val="hybridMultilevel"/>
    <w:tmpl w:val="5E7AD1FE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911A1"/>
    <w:multiLevelType w:val="hybridMultilevel"/>
    <w:tmpl w:val="2520B7C0"/>
    <w:lvl w:ilvl="0" w:tplc="EF2C03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17741"/>
    <w:multiLevelType w:val="hybridMultilevel"/>
    <w:tmpl w:val="64A6AC2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11" w15:restartNumberingAfterBreak="0">
    <w:nsid w:val="59FB33EA"/>
    <w:multiLevelType w:val="hybridMultilevel"/>
    <w:tmpl w:val="9B826982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E6D7C"/>
    <w:multiLevelType w:val="hybridMultilevel"/>
    <w:tmpl w:val="164E2910"/>
    <w:lvl w:ilvl="0" w:tplc="46D267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BD06612"/>
    <w:multiLevelType w:val="hybridMultilevel"/>
    <w:tmpl w:val="0E4E2CF4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D29191B"/>
    <w:multiLevelType w:val="hybridMultilevel"/>
    <w:tmpl w:val="A4C0C4C2"/>
    <w:lvl w:ilvl="0" w:tplc="EF2C0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F624C9B"/>
    <w:multiLevelType w:val="hybridMultilevel"/>
    <w:tmpl w:val="AE92908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5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0"/>
  </w:num>
  <w:num w:numId="12">
    <w:abstractNumId w:val="11"/>
  </w:num>
  <w:num w:numId="13">
    <w:abstractNumId w:val="3"/>
  </w:num>
  <w:num w:numId="14">
    <w:abstractNumId w:val="4"/>
  </w:num>
  <w:num w:numId="15">
    <w:abstractNumId w:val="0"/>
  </w:num>
  <w:num w:numId="16">
    <w:abstractNumId w:val="16"/>
  </w:num>
  <w:num w:numId="17">
    <w:abstractNumId w:val="8"/>
  </w:num>
  <w:num w:numId="18">
    <w:abstractNumId w:val="10"/>
  </w:num>
  <w:num w:numId="19">
    <w:abstractNumId w:val="10"/>
  </w:num>
  <w:num w:numId="20">
    <w:abstractNumId w:val="1"/>
  </w:num>
  <w:num w:numId="21">
    <w:abstractNumId w:val="14"/>
  </w:num>
  <w:num w:numId="2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83C"/>
    <w:rsid w:val="00002F7E"/>
    <w:rsid w:val="00006A80"/>
    <w:rsid w:val="00007259"/>
    <w:rsid w:val="000170AF"/>
    <w:rsid w:val="00024C21"/>
    <w:rsid w:val="000252F5"/>
    <w:rsid w:val="00027789"/>
    <w:rsid w:val="0003089A"/>
    <w:rsid w:val="000316DC"/>
    <w:rsid w:val="00040858"/>
    <w:rsid w:val="000468C1"/>
    <w:rsid w:val="00060140"/>
    <w:rsid w:val="00063504"/>
    <w:rsid w:val="00064113"/>
    <w:rsid w:val="00076003"/>
    <w:rsid w:val="00077A55"/>
    <w:rsid w:val="00086664"/>
    <w:rsid w:val="00087EA8"/>
    <w:rsid w:val="00091A30"/>
    <w:rsid w:val="00091B75"/>
    <w:rsid w:val="00092A94"/>
    <w:rsid w:val="000A3F50"/>
    <w:rsid w:val="000B11C6"/>
    <w:rsid w:val="000B27F6"/>
    <w:rsid w:val="000C694D"/>
    <w:rsid w:val="000D0E21"/>
    <w:rsid w:val="000E69E2"/>
    <w:rsid w:val="000E71F2"/>
    <w:rsid w:val="000E72D1"/>
    <w:rsid w:val="000F0EE5"/>
    <w:rsid w:val="000F7402"/>
    <w:rsid w:val="000F74EA"/>
    <w:rsid w:val="00112F8C"/>
    <w:rsid w:val="001214DE"/>
    <w:rsid w:val="00132DC9"/>
    <w:rsid w:val="00134353"/>
    <w:rsid w:val="00142BDA"/>
    <w:rsid w:val="00143E91"/>
    <w:rsid w:val="00146E76"/>
    <w:rsid w:val="00155E44"/>
    <w:rsid w:val="00180FFE"/>
    <w:rsid w:val="00192CF7"/>
    <w:rsid w:val="001A5155"/>
    <w:rsid w:val="001C1E68"/>
    <w:rsid w:val="001D4B9D"/>
    <w:rsid w:val="001F28B9"/>
    <w:rsid w:val="001F6200"/>
    <w:rsid w:val="001F74CE"/>
    <w:rsid w:val="002146A9"/>
    <w:rsid w:val="00217F4E"/>
    <w:rsid w:val="0022363C"/>
    <w:rsid w:val="002367E0"/>
    <w:rsid w:val="00243198"/>
    <w:rsid w:val="002544B2"/>
    <w:rsid w:val="002569FE"/>
    <w:rsid w:val="00260AA6"/>
    <w:rsid w:val="0026724F"/>
    <w:rsid w:val="00276B6E"/>
    <w:rsid w:val="002977C2"/>
    <w:rsid w:val="002A2239"/>
    <w:rsid w:val="002B2273"/>
    <w:rsid w:val="002C2B46"/>
    <w:rsid w:val="002C3046"/>
    <w:rsid w:val="002D2BE6"/>
    <w:rsid w:val="002D4213"/>
    <w:rsid w:val="002D7CE2"/>
    <w:rsid w:val="002F523A"/>
    <w:rsid w:val="002F53EC"/>
    <w:rsid w:val="00300CE8"/>
    <w:rsid w:val="003022BA"/>
    <w:rsid w:val="00314587"/>
    <w:rsid w:val="00316E69"/>
    <w:rsid w:val="003172E0"/>
    <w:rsid w:val="00320B85"/>
    <w:rsid w:val="00321B1D"/>
    <w:rsid w:val="00336256"/>
    <w:rsid w:val="00344875"/>
    <w:rsid w:val="003659EE"/>
    <w:rsid w:val="00371FAC"/>
    <w:rsid w:val="00387C2D"/>
    <w:rsid w:val="003A2152"/>
    <w:rsid w:val="003B4DAE"/>
    <w:rsid w:val="003B53B4"/>
    <w:rsid w:val="003B54E0"/>
    <w:rsid w:val="003C3120"/>
    <w:rsid w:val="003C69BC"/>
    <w:rsid w:val="003D2162"/>
    <w:rsid w:val="003F46F8"/>
    <w:rsid w:val="003F62D2"/>
    <w:rsid w:val="003F6F42"/>
    <w:rsid w:val="004001E2"/>
    <w:rsid w:val="004035FB"/>
    <w:rsid w:val="00406E46"/>
    <w:rsid w:val="00413E05"/>
    <w:rsid w:val="00415806"/>
    <w:rsid w:val="00415840"/>
    <w:rsid w:val="00416558"/>
    <w:rsid w:val="00416B81"/>
    <w:rsid w:val="00416C3D"/>
    <w:rsid w:val="00421651"/>
    <w:rsid w:val="00425BCE"/>
    <w:rsid w:val="00427576"/>
    <w:rsid w:val="00434DED"/>
    <w:rsid w:val="004359A1"/>
    <w:rsid w:val="0043655C"/>
    <w:rsid w:val="00447B7C"/>
    <w:rsid w:val="00452CD0"/>
    <w:rsid w:val="00461E49"/>
    <w:rsid w:val="00466BEE"/>
    <w:rsid w:val="00477F3F"/>
    <w:rsid w:val="004809C3"/>
    <w:rsid w:val="00485A3A"/>
    <w:rsid w:val="004957DA"/>
    <w:rsid w:val="00497805"/>
    <w:rsid w:val="004A3E53"/>
    <w:rsid w:val="004B68B6"/>
    <w:rsid w:val="004C1BD9"/>
    <w:rsid w:val="004D3301"/>
    <w:rsid w:val="004D4E90"/>
    <w:rsid w:val="004E0A4F"/>
    <w:rsid w:val="004F0641"/>
    <w:rsid w:val="004F4DFC"/>
    <w:rsid w:val="004F7792"/>
    <w:rsid w:val="00510A70"/>
    <w:rsid w:val="0051751C"/>
    <w:rsid w:val="0052628C"/>
    <w:rsid w:val="0054141C"/>
    <w:rsid w:val="00545DE6"/>
    <w:rsid w:val="005463DA"/>
    <w:rsid w:val="00546706"/>
    <w:rsid w:val="00547DF6"/>
    <w:rsid w:val="0055450F"/>
    <w:rsid w:val="00566279"/>
    <w:rsid w:val="00571362"/>
    <w:rsid w:val="00572C57"/>
    <w:rsid w:val="0058376C"/>
    <w:rsid w:val="00584610"/>
    <w:rsid w:val="005849D8"/>
    <w:rsid w:val="0058720F"/>
    <w:rsid w:val="00591E04"/>
    <w:rsid w:val="005946FE"/>
    <w:rsid w:val="00594A34"/>
    <w:rsid w:val="00596831"/>
    <w:rsid w:val="00597276"/>
    <w:rsid w:val="005A33C1"/>
    <w:rsid w:val="005A51B6"/>
    <w:rsid w:val="005A67B2"/>
    <w:rsid w:val="005A6C01"/>
    <w:rsid w:val="005B6BEC"/>
    <w:rsid w:val="005C1EC6"/>
    <w:rsid w:val="005C4F79"/>
    <w:rsid w:val="005D03A5"/>
    <w:rsid w:val="005D2D4C"/>
    <w:rsid w:val="005D350F"/>
    <w:rsid w:val="005D7142"/>
    <w:rsid w:val="005E2577"/>
    <w:rsid w:val="005E3B94"/>
    <w:rsid w:val="005E5701"/>
    <w:rsid w:val="005E790A"/>
    <w:rsid w:val="005E79E9"/>
    <w:rsid w:val="00600946"/>
    <w:rsid w:val="0060185F"/>
    <w:rsid w:val="0062648D"/>
    <w:rsid w:val="006336B9"/>
    <w:rsid w:val="0064040E"/>
    <w:rsid w:val="00640A99"/>
    <w:rsid w:val="006432F2"/>
    <w:rsid w:val="00644671"/>
    <w:rsid w:val="0065654D"/>
    <w:rsid w:val="00666DD6"/>
    <w:rsid w:val="00677495"/>
    <w:rsid w:val="006942F5"/>
    <w:rsid w:val="00694E77"/>
    <w:rsid w:val="006A211C"/>
    <w:rsid w:val="006A4AD8"/>
    <w:rsid w:val="006A60CD"/>
    <w:rsid w:val="006B34DA"/>
    <w:rsid w:val="006C0102"/>
    <w:rsid w:val="006D1BAC"/>
    <w:rsid w:val="006D593A"/>
    <w:rsid w:val="007063C7"/>
    <w:rsid w:val="00711E44"/>
    <w:rsid w:val="00712D00"/>
    <w:rsid w:val="007138DB"/>
    <w:rsid w:val="00723245"/>
    <w:rsid w:val="00726FCE"/>
    <w:rsid w:val="00727D64"/>
    <w:rsid w:val="007305AC"/>
    <w:rsid w:val="00736E99"/>
    <w:rsid w:val="007419B0"/>
    <w:rsid w:val="00741DA8"/>
    <w:rsid w:val="007423C9"/>
    <w:rsid w:val="00742E64"/>
    <w:rsid w:val="00745CB2"/>
    <w:rsid w:val="00757085"/>
    <w:rsid w:val="00760ACD"/>
    <w:rsid w:val="00765857"/>
    <w:rsid w:val="00775627"/>
    <w:rsid w:val="007765C8"/>
    <w:rsid w:val="007828A8"/>
    <w:rsid w:val="007860CB"/>
    <w:rsid w:val="00792776"/>
    <w:rsid w:val="00795980"/>
    <w:rsid w:val="007A4F3D"/>
    <w:rsid w:val="007E0950"/>
    <w:rsid w:val="007E14A2"/>
    <w:rsid w:val="007E2262"/>
    <w:rsid w:val="007E396C"/>
    <w:rsid w:val="007F191D"/>
    <w:rsid w:val="00811B39"/>
    <w:rsid w:val="00821F23"/>
    <w:rsid w:val="00822B97"/>
    <w:rsid w:val="00824B75"/>
    <w:rsid w:val="008267EE"/>
    <w:rsid w:val="00831496"/>
    <w:rsid w:val="00835471"/>
    <w:rsid w:val="008556AC"/>
    <w:rsid w:val="00863229"/>
    <w:rsid w:val="00870309"/>
    <w:rsid w:val="00875FC7"/>
    <w:rsid w:val="00881723"/>
    <w:rsid w:val="00882847"/>
    <w:rsid w:val="008A1782"/>
    <w:rsid w:val="008A2B5F"/>
    <w:rsid w:val="008A607F"/>
    <w:rsid w:val="008B491D"/>
    <w:rsid w:val="008C2FDE"/>
    <w:rsid w:val="008E5F23"/>
    <w:rsid w:val="008E78C9"/>
    <w:rsid w:val="0090083C"/>
    <w:rsid w:val="00902308"/>
    <w:rsid w:val="009045C4"/>
    <w:rsid w:val="009060FB"/>
    <w:rsid w:val="00913823"/>
    <w:rsid w:val="00935CBE"/>
    <w:rsid w:val="00937450"/>
    <w:rsid w:val="00992283"/>
    <w:rsid w:val="00992C16"/>
    <w:rsid w:val="009933B3"/>
    <w:rsid w:val="009969FE"/>
    <w:rsid w:val="00997FBC"/>
    <w:rsid w:val="009A03B4"/>
    <w:rsid w:val="009A229A"/>
    <w:rsid w:val="009A49A4"/>
    <w:rsid w:val="009A6E89"/>
    <w:rsid w:val="009B0120"/>
    <w:rsid w:val="009B0378"/>
    <w:rsid w:val="009B3DD5"/>
    <w:rsid w:val="009C7C4B"/>
    <w:rsid w:val="009D1463"/>
    <w:rsid w:val="009D201F"/>
    <w:rsid w:val="009D380B"/>
    <w:rsid w:val="009E12F4"/>
    <w:rsid w:val="009E3261"/>
    <w:rsid w:val="00A028FD"/>
    <w:rsid w:val="00A0730F"/>
    <w:rsid w:val="00A121CB"/>
    <w:rsid w:val="00A2055C"/>
    <w:rsid w:val="00A24A7B"/>
    <w:rsid w:val="00A25209"/>
    <w:rsid w:val="00A279EB"/>
    <w:rsid w:val="00A3771E"/>
    <w:rsid w:val="00A37EB9"/>
    <w:rsid w:val="00A41A1A"/>
    <w:rsid w:val="00A45BDD"/>
    <w:rsid w:val="00A46C9B"/>
    <w:rsid w:val="00A521F5"/>
    <w:rsid w:val="00A54DF6"/>
    <w:rsid w:val="00A60312"/>
    <w:rsid w:val="00AA008F"/>
    <w:rsid w:val="00AA3207"/>
    <w:rsid w:val="00AB4C93"/>
    <w:rsid w:val="00AB4E2C"/>
    <w:rsid w:val="00AB7AFC"/>
    <w:rsid w:val="00AC1442"/>
    <w:rsid w:val="00AD56D8"/>
    <w:rsid w:val="00AD597B"/>
    <w:rsid w:val="00AE28B2"/>
    <w:rsid w:val="00AE5B89"/>
    <w:rsid w:val="00AF0B75"/>
    <w:rsid w:val="00AF1CC1"/>
    <w:rsid w:val="00AF211F"/>
    <w:rsid w:val="00AF77AC"/>
    <w:rsid w:val="00AF7D84"/>
    <w:rsid w:val="00B02090"/>
    <w:rsid w:val="00B049FB"/>
    <w:rsid w:val="00B07A93"/>
    <w:rsid w:val="00B157E6"/>
    <w:rsid w:val="00B24072"/>
    <w:rsid w:val="00B30880"/>
    <w:rsid w:val="00B32EF0"/>
    <w:rsid w:val="00B41221"/>
    <w:rsid w:val="00B4645D"/>
    <w:rsid w:val="00B53C86"/>
    <w:rsid w:val="00B62E9C"/>
    <w:rsid w:val="00B65918"/>
    <w:rsid w:val="00B80538"/>
    <w:rsid w:val="00B833A0"/>
    <w:rsid w:val="00B86032"/>
    <w:rsid w:val="00BA23A8"/>
    <w:rsid w:val="00BA2453"/>
    <w:rsid w:val="00BA6D7F"/>
    <w:rsid w:val="00BC1D9B"/>
    <w:rsid w:val="00BD6AA6"/>
    <w:rsid w:val="00BF1087"/>
    <w:rsid w:val="00C063EC"/>
    <w:rsid w:val="00C11573"/>
    <w:rsid w:val="00C16E7E"/>
    <w:rsid w:val="00C177B0"/>
    <w:rsid w:val="00C17808"/>
    <w:rsid w:val="00C21859"/>
    <w:rsid w:val="00C26940"/>
    <w:rsid w:val="00C35964"/>
    <w:rsid w:val="00C377C0"/>
    <w:rsid w:val="00C507EA"/>
    <w:rsid w:val="00C5714F"/>
    <w:rsid w:val="00C663FD"/>
    <w:rsid w:val="00C67483"/>
    <w:rsid w:val="00C73880"/>
    <w:rsid w:val="00C85DD3"/>
    <w:rsid w:val="00C9251E"/>
    <w:rsid w:val="00C944B2"/>
    <w:rsid w:val="00C96AB4"/>
    <w:rsid w:val="00CB00AE"/>
    <w:rsid w:val="00CC721C"/>
    <w:rsid w:val="00CD155A"/>
    <w:rsid w:val="00CE33C2"/>
    <w:rsid w:val="00CE694D"/>
    <w:rsid w:val="00CE6B8F"/>
    <w:rsid w:val="00CF1256"/>
    <w:rsid w:val="00CF1DC1"/>
    <w:rsid w:val="00CF4199"/>
    <w:rsid w:val="00CF592E"/>
    <w:rsid w:val="00D0618B"/>
    <w:rsid w:val="00D10E12"/>
    <w:rsid w:val="00D16228"/>
    <w:rsid w:val="00D1665C"/>
    <w:rsid w:val="00D22285"/>
    <w:rsid w:val="00D31A3D"/>
    <w:rsid w:val="00D66E9E"/>
    <w:rsid w:val="00D72182"/>
    <w:rsid w:val="00D72948"/>
    <w:rsid w:val="00D8552A"/>
    <w:rsid w:val="00DA02D2"/>
    <w:rsid w:val="00DC6CC8"/>
    <w:rsid w:val="00DD2235"/>
    <w:rsid w:val="00DE16A6"/>
    <w:rsid w:val="00DE1E8B"/>
    <w:rsid w:val="00DF3010"/>
    <w:rsid w:val="00E0115C"/>
    <w:rsid w:val="00E05815"/>
    <w:rsid w:val="00E12179"/>
    <w:rsid w:val="00E1251E"/>
    <w:rsid w:val="00E150EE"/>
    <w:rsid w:val="00E16C3B"/>
    <w:rsid w:val="00E20CF4"/>
    <w:rsid w:val="00E22ACE"/>
    <w:rsid w:val="00E25515"/>
    <w:rsid w:val="00E403BC"/>
    <w:rsid w:val="00E43BC6"/>
    <w:rsid w:val="00E45C96"/>
    <w:rsid w:val="00E65B68"/>
    <w:rsid w:val="00E9101B"/>
    <w:rsid w:val="00EA134F"/>
    <w:rsid w:val="00EA1F8C"/>
    <w:rsid w:val="00EA47E1"/>
    <w:rsid w:val="00EB06B1"/>
    <w:rsid w:val="00EB44EE"/>
    <w:rsid w:val="00EB4A0B"/>
    <w:rsid w:val="00EB596C"/>
    <w:rsid w:val="00ED63E0"/>
    <w:rsid w:val="00EF2360"/>
    <w:rsid w:val="00EF2F97"/>
    <w:rsid w:val="00EF57D2"/>
    <w:rsid w:val="00F036EA"/>
    <w:rsid w:val="00F055B6"/>
    <w:rsid w:val="00F115C9"/>
    <w:rsid w:val="00F14C6D"/>
    <w:rsid w:val="00F15C50"/>
    <w:rsid w:val="00F22373"/>
    <w:rsid w:val="00F252F6"/>
    <w:rsid w:val="00F26E26"/>
    <w:rsid w:val="00F36752"/>
    <w:rsid w:val="00F37C86"/>
    <w:rsid w:val="00F402F0"/>
    <w:rsid w:val="00F4079D"/>
    <w:rsid w:val="00F44AEE"/>
    <w:rsid w:val="00F50954"/>
    <w:rsid w:val="00F531B5"/>
    <w:rsid w:val="00F54097"/>
    <w:rsid w:val="00F6378E"/>
    <w:rsid w:val="00F7731A"/>
    <w:rsid w:val="00FC6E22"/>
    <w:rsid w:val="00FD116C"/>
    <w:rsid w:val="00FD1A30"/>
    <w:rsid w:val="00FE17F6"/>
    <w:rsid w:val="00FF5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9C88"/>
  <w15:docId w15:val="{F93F6621-7220-4CDA-879D-A4D7BD03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120"/>
  </w:style>
  <w:style w:type="paragraph" w:styleId="1">
    <w:name w:val="heading 1"/>
    <w:basedOn w:val="a"/>
    <w:next w:val="a"/>
    <w:link w:val="10"/>
    <w:uiPriority w:val="9"/>
    <w:qFormat/>
    <w:rsid w:val="000C694D"/>
    <w:pPr>
      <w:keepNext/>
      <w:keepLines/>
      <w:spacing w:before="120" w:after="120" w:line="36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694D"/>
    <w:pPr>
      <w:keepNext/>
      <w:keepLines/>
      <w:spacing w:before="120" w:after="120" w:line="24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0B75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94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0C694D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F0B75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41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1"/>
    <w:uiPriority w:val="99"/>
    <w:rsid w:val="00416558"/>
  </w:style>
  <w:style w:type="character" w:styleId="a5">
    <w:name w:val="page number"/>
    <w:basedOn w:val="a0"/>
    <w:rsid w:val="00416558"/>
  </w:style>
  <w:style w:type="table" w:customStyle="1" w:styleId="18">
    <w:name w:val="Сетка таблицы18"/>
    <w:basedOn w:val="a1"/>
    <w:next w:val="a6"/>
    <w:uiPriority w:val="39"/>
    <w:locked/>
    <w:rsid w:val="00416558"/>
    <w:pPr>
      <w:spacing w:after="0" w:line="240" w:lineRule="auto"/>
    </w:pPr>
    <w:rPr>
      <w:rFonts w:eastAsia="PMingLiU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2"/>
    <w:uiPriority w:val="99"/>
    <w:unhideWhenUsed/>
    <w:rsid w:val="0041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rsid w:val="00416558"/>
  </w:style>
  <w:style w:type="table" w:styleId="a6">
    <w:name w:val="Table Grid"/>
    <w:basedOn w:val="a1"/>
    <w:uiPriority w:val="39"/>
    <w:rsid w:val="0041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2F53EC"/>
    <w:pPr>
      <w:ind w:left="720"/>
      <w:contextualSpacing/>
    </w:pPr>
  </w:style>
  <w:style w:type="table" w:customStyle="1" w:styleId="31">
    <w:name w:val="Сетка таблицы3"/>
    <w:basedOn w:val="a1"/>
    <w:next w:val="a6"/>
    <w:uiPriority w:val="39"/>
    <w:rsid w:val="007E1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"/>
    <w:next w:val="a"/>
    <w:autoRedefine/>
    <w:uiPriority w:val="39"/>
    <w:unhideWhenUsed/>
    <w:rsid w:val="00EF57D2"/>
    <w:pPr>
      <w:tabs>
        <w:tab w:val="right" w:leader="dot" w:pos="9627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EF57D2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EF57D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2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2BE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82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link w:val="ad"/>
    <w:uiPriority w:val="1"/>
    <w:qFormat/>
    <w:rsid w:val="00EB44E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EB44EE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BA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A6D7F"/>
  </w:style>
  <w:style w:type="paragraph" w:styleId="af0">
    <w:name w:val="footnote text"/>
    <w:basedOn w:val="a"/>
    <w:link w:val="af1"/>
    <w:uiPriority w:val="99"/>
    <w:semiHidden/>
    <w:unhideWhenUsed/>
    <w:rsid w:val="00875FC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75FC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75FC7"/>
    <w:rPr>
      <w:vertAlign w:val="superscript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0A3F50"/>
  </w:style>
  <w:style w:type="paragraph" w:customStyle="1" w:styleId="Style9">
    <w:name w:val="Style9"/>
    <w:basedOn w:val="a"/>
    <w:rsid w:val="00C178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178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7">
    <w:name w:val="Style7"/>
    <w:basedOn w:val="a"/>
    <w:rsid w:val="00992283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92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99228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0210-8CA1-42B4-A351-9EB8E624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Nik</dc:creator>
  <cp:keywords/>
  <dc:description/>
  <cp:lastModifiedBy>Фатима Амалатова</cp:lastModifiedBy>
  <cp:revision>185</cp:revision>
  <cp:lastPrinted>2021-09-22T17:19:00Z</cp:lastPrinted>
  <dcterms:created xsi:type="dcterms:W3CDTF">2020-12-11T07:15:00Z</dcterms:created>
  <dcterms:modified xsi:type="dcterms:W3CDTF">2025-09-30T19:57:00Z</dcterms:modified>
</cp:coreProperties>
</file>