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3C" w:rsidRPr="00233627" w:rsidRDefault="00E2223C" w:rsidP="00E2223C">
      <w:pPr>
        <w:keepNext/>
        <w:keepLines/>
        <w:spacing w:after="12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0"/>
        </w:rPr>
      </w:pPr>
      <w:r w:rsidRPr="00233627">
        <w:rPr>
          <w:rFonts w:ascii="Times New Roman" w:eastAsia="Arial Unicode MS" w:hAnsi="Times New Roman" w:cs="Times New Roman"/>
          <w:color w:val="000000"/>
          <w:sz w:val="20"/>
        </w:rPr>
        <w:t>Приложение к Основной профессиональной образовательной программе</w:t>
      </w:r>
    </w:p>
    <w:p w:rsidR="00DB626C" w:rsidRDefault="003C359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DB626C" w:rsidRDefault="003C359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«Технический колледж им. Р.Н. Ашуралиева»</w:t>
      </w:r>
    </w:p>
    <w:p w:rsidR="00DB626C" w:rsidRDefault="00DB626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B626C" w:rsidRDefault="003C359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:rsidR="00DB626C" w:rsidRDefault="003C359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учебной практики</w:t>
      </w:r>
    </w:p>
    <w:p w:rsidR="00DB626C" w:rsidRDefault="00DB62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626C" w:rsidRDefault="003C359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профессиональному модулю </w:t>
      </w:r>
    </w:p>
    <w:p w:rsidR="00DB626C" w:rsidRDefault="00DB62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626C" w:rsidRPr="00E2223C" w:rsidRDefault="003C3592">
      <w:pPr>
        <w:keepNext/>
        <w:keepLines/>
        <w:jc w:val="center"/>
        <w:outlineLvl w:val="3"/>
        <w:rPr>
          <w:rFonts w:ascii="Times New Roman" w:hAnsi="Times New Roman" w:cs="Times New Roman"/>
          <w:b/>
          <w:sz w:val="24"/>
        </w:rPr>
      </w:pPr>
      <w:r w:rsidRPr="00E2223C">
        <w:rPr>
          <w:rFonts w:ascii="Times New Roman" w:eastAsia="Arial Unicode MS" w:hAnsi="Times New Roman" w:cs="Times New Roman"/>
          <w:b/>
          <w:sz w:val="24"/>
          <w:u w:val="single"/>
        </w:rPr>
        <w:t>ПМ.04 П</w:t>
      </w:r>
      <w:r w:rsidRPr="00E2223C">
        <w:rPr>
          <w:rFonts w:ascii="Times New Roman" w:hAnsi="Times New Roman" w:cs="Times New Roman"/>
          <w:b/>
          <w:sz w:val="24"/>
          <w:szCs w:val="28"/>
          <w:u w:val="single"/>
        </w:rPr>
        <w:t xml:space="preserve">ланирование и оценка эффективности работы логистических систем, контроль логистических операций </w:t>
      </w:r>
    </w:p>
    <w:p w:rsidR="00DB626C" w:rsidRDefault="00DB62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3C3592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Код и наименование специальности 38.02.03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«Операционная деятельность в логистике»</w:t>
      </w:r>
    </w:p>
    <w:p w:rsidR="00DB626C" w:rsidRDefault="00DB626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3C3592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38.00.00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Экономика и управление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</w:t>
      </w:r>
    </w:p>
    <w:p w:rsidR="00DB626C" w:rsidRDefault="003C3592">
      <w:pPr>
        <w:keepNext/>
        <w:keepLines/>
        <w:spacing w:after="0" w:line="240" w:lineRule="auto"/>
        <w:ind w:left="1418" w:firstLine="709"/>
        <w:outlineLvl w:val="3"/>
        <w:rPr>
          <w:rFonts w:ascii="Times New Roman" w:eastAsia="Arial Unicode MS" w:hAnsi="Times New Roman" w:cs="Times New Roman"/>
          <w:color w:val="000000"/>
          <w:sz w:val="20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4"/>
        </w:rPr>
        <w:t>код и наименование укрупненной  группы специальностей</w:t>
      </w:r>
    </w:p>
    <w:p w:rsidR="00DB626C" w:rsidRDefault="00DB626C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3C359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Квалификация выпускника: Операционный логист</w:t>
      </w:r>
    </w:p>
    <w:p w:rsidR="00DB626C" w:rsidRDefault="00DB626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DB626C" w:rsidP="00E2223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626C" w:rsidRDefault="003C3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Махачкала  2025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DB626C">
        <w:trPr>
          <w:trHeight w:val="2976"/>
        </w:trPr>
        <w:tc>
          <w:tcPr>
            <w:tcW w:w="9322" w:type="dxa"/>
          </w:tcPr>
          <w:p w:rsidR="00DB626C" w:rsidRDefault="003C35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DB626C" w:rsidRDefault="003C35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предметной (цикловой) комиссией УГС 38.00.00. Экономика и управление Председатель П(Ц)К</w:t>
            </w:r>
          </w:p>
          <w:p w:rsidR="00DB626C" w:rsidRDefault="003C359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DB626C" w:rsidRDefault="00E2223C" w:rsidP="00E2223C">
            <w:pPr>
              <w:keepNext/>
              <w:keepLines/>
              <w:spacing w:before="120" w:after="20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9 от 30</w:t>
            </w:r>
            <w:r w:rsidR="003C3592">
              <w:rPr>
                <w:rFonts w:ascii="Times New Roman" w:hAnsi="Times New Roman" w:cs="Times New Roman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</w:rPr>
              <w:t>преля</w:t>
            </w:r>
            <w:r w:rsidR="003C3592">
              <w:rPr>
                <w:rFonts w:ascii="Times New Roman" w:hAnsi="Times New Roman" w:cs="Times New Roman"/>
                <w:sz w:val="24"/>
              </w:rPr>
              <w:t xml:space="preserve">  2025 г.</w:t>
            </w:r>
          </w:p>
        </w:tc>
      </w:tr>
    </w:tbl>
    <w:p w:rsidR="00DB626C" w:rsidRDefault="00DB6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B626C" w:rsidRDefault="003C3592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практики п</w:t>
      </w:r>
      <w:r w:rsidR="00BC7804">
        <w:rPr>
          <w:rFonts w:ascii="Times New Roman" w:eastAsia="Times New Roman" w:hAnsi="Times New Roman" w:cs="Times New Roman"/>
          <w:sz w:val="24"/>
          <w:szCs w:val="24"/>
        </w:rPr>
        <w:t>о профессиональному модулю ПМ.04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7804" w:rsidRPr="00BC7804">
        <w:rPr>
          <w:rFonts w:ascii="Times New Roman" w:eastAsia="Arial Unicode MS" w:hAnsi="Times New Roman" w:cs="Times New Roman"/>
          <w:sz w:val="24"/>
        </w:rPr>
        <w:t>П</w:t>
      </w:r>
      <w:r w:rsidR="00BC7804" w:rsidRPr="00BC7804">
        <w:rPr>
          <w:rFonts w:ascii="Times New Roman" w:hAnsi="Times New Roman" w:cs="Times New Roman"/>
          <w:sz w:val="24"/>
          <w:szCs w:val="28"/>
        </w:rPr>
        <w:t xml:space="preserve">ланирование и оценка эффективности работы логистических систем, контроль логистических операций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 на основе:</w:t>
      </w:r>
    </w:p>
    <w:p w:rsidR="00DB626C" w:rsidRPr="00216405" w:rsidRDefault="00216405" w:rsidP="00216405">
      <w:pPr>
        <w:pStyle w:val="af0"/>
        <w:widowControl w:val="0"/>
        <w:numPr>
          <w:ilvl w:val="0"/>
          <w:numId w:val="9"/>
        </w:numPr>
        <w:tabs>
          <w:tab w:val="left" w:pos="8647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</w:rPr>
      </w:pPr>
      <w:r w:rsidRPr="00216405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216405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216405">
        <w:rPr>
          <w:rFonts w:ascii="Times New Roman" w:hAnsi="Times New Roman" w:cs="Times New Roman"/>
          <w:sz w:val="24"/>
        </w:rPr>
        <w:t xml:space="preserve"> по 38.02.03 </w:t>
      </w:r>
      <w:r w:rsidRPr="00216405">
        <w:rPr>
          <w:rFonts w:ascii="Times New Roman" w:hAnsi="Times New Roman" w:cs="Times New Roman"/>
          <w:color w:val="000000"/>
          <w:sz w:val="24"/>
        </w:rPr>
        <w:t>Операционная деятельность в логистике</w:t>
      </w:r>
      <w:r w:rsidRPr="00216405">
        <w:rPr>
          <w:rFonts w:ascii="Times New Roman" w:hAnsi="Times New Roman" w:cs="Times New Roman"/>
          <w:sz w:val="24"/>
        </w:rPr>
        <w:t>, утвержденного приказом Министерства просвещения Российской Федерации № 257 от 21апреля 2022 г., (зарегистрирован Министерством юстиции 2 июня 2022 г. рег. № 68712) (ред. от 03.07.2024 г.);</w:t>
      </w:r>
    </w:p>
    <w:p w:rsidR="00DB626C" w:rsidRDefault="003C359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учетом:</w:t>
      </w:r>
    </w:p>
    <w:p w:rsidR="00DB626C" w:rsidRDefault="003C3592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разработке рабочих программ учебных дисциплин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Дагестан;</w:t>
      </w:r>
    </w:p>
    <w:p w:rsidR="00DB626C" w:rsidRDefault="003C359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рабочим учебным планом обр</w:t>
      </w:r>
      <w:r w:rsidR="00216405">
        <w:rPr>
          <w:rFonts w:ascii="Times New Roman" w:eastAsia="Times New Roman" w:hAnsi="Times New Roman" w:cs="Times New Roman"/>
          <w:sz w:val="24"/>
          <w:szCs w:val="24"/>
        </w:rPr>
        <w:t>азовательной организации на 2025/2026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DB626C" w:rsidRDefault="00DB6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3C35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DB626C" w:rsidRDefault="003C3592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Шхумова Дамира Валериановна, преподаватель дисциплин профессионального цикла ГБПОУ РД «Технический колледж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им. Р.Н. Ашуралиева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B626C" w:rsidRDefault="00DB6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626C" w:rsidRDefault="00DB626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B626C" w:rsidRDefault="003C3592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© </w:t>
      </w:r>
      <w:r>
        <w:rPr>
          <w:rFonts w:ascii="Times New Roman" w:eastAsia="Times New Roman" w:hAnsi="Times New Roman" w:cs="Times New Roman"/>
          <w:sz w:val="20"/>
          <w:szCs w:val="24"/>
        </w:rPr>
        <w:t>Шхумова Дамира Валериановна  2025</w:t>
      </w:r>
    </w:p>
    <w:p w:rsidR="00DB626C" w:rsidRDefault="003C3592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                              ©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ГБПОУ РД «Технический колледж </w:t>
      </w:r>
      <w:r>
        <w:rPr>
          <w:rFonts w:ascii="Times New Roman" w:eastAsia="Arial Unicode MS" w:hAnsi="Times New Roman" w:cs="Times New Roman"/>
          <w:color w:val="000000"/>
          <w:sz w:val="20"/>
          <w:szCs w:val="24"/>
        </w:rPr>
        <w:t>им. Р.Н. Ашуралиева</w:t>
      </w:r>
      <w:r>
        <w:rPr>
          <w:rFonts w:ascii="Times New Roman" w:eastAsia="Times New Roman" w:hAnsi="Times New Roman" w:cs="Times New Roman"/>
          <w:sz w:val="20"/>
          <w:szCs w:val="24"/>
        </w:rPr>
        <w:t>» 2025</w:t>
      </w:r>
    </w:p>
    <w:p w:rsidR="00DB626C" w:rsidRDefault="00DB626C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bCs/>
          <w:caps/>
          <w:sz w:val="18"/>
          <w:szCs w:val="24"/>
          <w:u w:val="single"/>
        </w:rPr>
      </w:pPr>
    </w:p>
    <w:p w:rsidR="00DB626C" w:rsidRDefault="00DB6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3C3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lastRenderedPageBreak/>
        <w:t>СОДЕРЖАНИЕ</w:t>
      </w:r>
    </w:p>
    <w:p w:rsidR="00DB626C" w:rsidRDefault="003C3592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>
        <w:rPr>
          <w:rFonts w:eastAsia="Times New Roman"/>
          <w:b w:val="0"/>
          <w:color w:val="000000"/>
          <w:spacing w:val="-10"/>
          <w:lang w:eastAsia="ar-SA"/>
        </w:rPr>
        <w:fldChar w:fldCharType="begin"/>
      </w:r>
      <w:r>
        <w:rPr>
          <w:rFonts w:eastAsia="Times New Roman"/>
          <w:b w:val="0"/>
          <w:color w:val="000000"/>
          <w:spacing w:val="-10"/>
          <w:lang w:eastAsia="ar-SA"/>
        </w:rPr>
        <w:instrText xml:space="preserve"> TOC \o "1-2" \h \z \u </w:instrText>
      </w:r>
      <w:r>
        <w:rPr>
          <w:rFonts w:eastAsia="Times New Roman"/>
          <w:b w:val="0"/>
          <w:color w:val="000000"/>
          <w:spacing w:val="-10"/>
          <w:lang w:eastAsia="ar-SA"/>
        </w:rPr>
        <w:fldChar w:fldCharType="separate"/>
      </w:r>
      <w:hyperlink w:anchor="_Toc63552874" w:history="1">
        <w:r>
          <w:rPr>
            <w:rStyle w:val="a5"/>
          </w:rPr>
          <w:t>1.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>
          <w:rPr>
            <w:rStyle w:val="a5"/>
          </w:rPr>
          <w:t>Пояснительная записка</w:t>
        </w:r>
        <w:r>
          <w:tab/>
        </w:r>
        <w:r>
          <w:fldChar w:fldCharType="begin"/>
        </w:r>
        <w:r>
          <w:instrText xml:space="preserve"> PAGEREF _Toc63552874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DB626C" w:rsidRDefault="00EF6C7B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5" w:history="1">
        <w:r w:rsidR="003C3592">
          <w:rPr>
            <w:rStyle w:val="a5"/>
          </w:rPr>
          <w:t>2.</w:t>
        </w:r>
        <w:r w:rsidR="003C3592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C3592">
          <w:rPr>
            <w:rStyle w:val="a5"/>
          </w:rPr>
          <w:t>Содержание учебной практики</w:t>
        </w:r>
        <w:r w:rsidR="003C3592">
          <w:tab/>
          <w:t>6</w:t>
        </w:r>
      </w:hyperlink>
    </w:p>
    <w:p w:rsidR="00DB626C" w:rsidRDefault="00EF6C7B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6" w:history="1">
        <w:r w:rsidR="003C3592">
          <w:rPr>
            <w:rStyle w:val="a5"/>
          </w:rPr>
          <w:t>3.</w:t>
        </w:r>
        <w:r w:rsidR="003C3592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C3592">
          <w:rPr>
            <w:rStyle w:val="a5"/>
          </w:rPr>
          <w:t>Место и условия проведения практики</w:t>
        </w:r>
        <w:r w:rsidR="003C3592">
          <w:tab/>
          <w:t>6</w:t>
        </w:r>
      </w:hyperlink>
    </w:p>
    <w:p w:rsidR="00DB626C" w:rsidRDefault="00EF6C7B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7" w:history="1">
        <w:r w:rsidR="003C3592">
          <w:rPr>
            <w:rStyle w:val="a5"/>
          </w:rPr>
          <w:t>4.</w:t>
        </w:r>
        <w:r w:rsidR="003C3592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C3592">
          <w:rPr>
            <w:rStyle w:val="a5"/>
          </w:rPr>
          <w:t>Проверка результатов практики</w:t>
        </w:r>
        <w:r w:rsidR="003C3592">
          <w:tab/>
          <w:t>7</w:t>
        </w:r>
      </w:hyperlink>
    </w:p>
    <w:p w:rsidR="00DB626C" w:rsidRDefault="003C35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DB62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B626C" w:rsidRDefault="003C3592">
      <w:pPr>
        <w:pStyle w:val="1"/>
        <w:numPr>
          <w:ilvl w:val="0"/>
          <w:numId w:val="4"/>
        </w:numPr>
      </w:pPr>
      <w:bookmarkStart w:id="1" w:name="_Toc63552874"/>
      <w:r>
        <w:lastRenderedPageBreak/>
        <w:t>Пояснительная записка</w:t>
      </w:r>
      <w:bookmarkEnd w:id="1"/>
    </w:p>
    <w:p w:rsidR="00DB626C" w:rsidRDefault="003C3592">
      <w:pPr>
        <w:keepNext/>
        <w:keepLines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является компонентом образовательной программы </w:t>
      </w:r>
      <w:bookmarkStart w:id="2" w:name="_Hlk58831624"/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38.02.03 Операционная деятельность в логистике </w:t>
      </w:r>
      <w:r>
        <w:rPr>
          <w:rFonts w:ascii="Times New Roman" w:hAnsi="Times New Roman" w:cs="Times New Roman"/>
          <w:sz w:val="24"/>
          <w:szCs w:val="24"/>
        </w:rPr>
        <w:t>в составе профессионального модуля «</w:t>
      </w:r>
      <w:r>
        <w:rPr>
          <w:rFonts w:ascii="Times New Roman" w:eastAsia="Arial Unicode MS" w:hAnsi="Times New Roman" w:cs="Times New Roman"/>
          <w:sz w:val="24"/>
          <w:szCs w:val="24"/>
        </w:rPr>
        <w:t>ПМ.04 П</w:t>
      </w:r>
      <w:r>
        <w:rPr>
          <w:rFonts w:ascii="Times New Roman" w:hAnsi="Times New Roman" w:cs="Times New Roman"/>
          <w:sz w:val="24"/>
          <w:szCs w:val="24"/>
        </w:rPr>
        <w:t>ланирование и оценка эффективности работы логистических систем, контроль логистических операций», реализуемым в рамках практической подготовки студентов по программе подготовки специалистов среднего звена.</w:t>
      </w:r>
    </w:p>
    <w:p w:rsidR="00DB626C" w:rsidRDefault="003C3592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58185536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учебной практики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 в процессе выполнения определенных видов работ, связанных с будущей профессиональной деятельностью.</w:t>
      </w:r>
    </w:p>
    <w:p w:rsidR="00DB626C" w:rsidRDefault="003C35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практики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Организация логистических процессов в производстве и распределении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DB626C" w:rsidRDefault="00DB6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8091"/>
      </w:tblGrid>
      <w:tr w:rsidR="00DB626C">
        <w:trPr>
          <w:trHeight w:val="305"/>
        </w:trPr>
        <w:tc>
          <w:tcPr>
            <w:tcW w:w="1166" w:type="dxa"/>
          </w:tcPr>
          <w:p w:rsidR="00DB626C" w:rsidRDefault="003C3592">
            <w:pPr>
              <w:pStyle w:val="af2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091" w:type="dxa"/>
          </w:tcPr>
          <w:p w:rsidR="00DB626C" w:rsidRDefault="003C3592">
            <w:pPr>
              <w:pStyle w:val="af2"/>
              <w:jc w:val="center"/>
              <w:rPr>
                <w:b/>
              </w:rPr>
            </w:pPr>
            <w:r>
              <w:rPr>
                <w:b/>
              </w:rPr>
              <w:t>Наименование общих компетенций</w:t>
            </w:r>
          </w:p>
        </w:tc>
      </w:tr>
      <w:tr w:rsidR="00DB626C">
        <w:trPr>
          <w:trHeight w:val="297"/>
        </w:trPr>
        <w:tc>
          <w:tcPr>
            <w:tcW w:w="1166" w:type="dxa"/>
          </w:tcPr>
          <w:p w:rsidR="00DB626C" w:rsidRDefault="003C3592">
            <w:pPr>
              <w:pStyle w:val="af2"/>
            </w:pPr>
            <w:r>
              <w:rPr>
                <w:rFonts w:eastAsia="PMingLiU"/>
                <w:iCs/>
              </w:rPr>
              <w:t>ОК 01</w:t>
            </w:r>
          </w:p>
        </w:tc>
        <w:tc>
          <w:tcPr>
            <w:tcW w:w="8091" w:type="dxa"/>
          </w:tcPr>
          <w:p w:rsidR="00DB626C" w:rsidRDefault="003C3592">
            <w:pPr>
              <w:pStyle w:val="af2"/>
              <w:jc w:val="both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B626C">
        <w:trPr>
          <w:trHeight w:val="227"/>
        </w:trPr>
        <w:tc>
          <w:tcPr>
            <w:tcW w:w="1166" w:type="dxa"/>
          </w:tcPr>
          <w:p w:rsidR="00DB626C" w:rsidRDefault="003C3592">
            <w:pPr>
              <w:pStyle w:val="af2"/>
            </w:pPr>
            <w:r>
              <w:rPr>
                <w:rFonts w:eastAsia="PMingLiU"/>
                <w:iCs/>
              </w:rPr>
              <w:t>ОК 02</w:t>
            </w:r>
          </w:p>
        </w:tc>
        <w:tc>
          <w:tcPr>
            <w:tcW w:w="8091" w:type="dxa"/>
          </w:tcPr>
          <w:p w:rsidR="00DB626C" w:rsidRDefault="003C3592">
            <w:pPr>
              <w:pStyle w:val="af2"/>
              <w:jc w:val="both"/>
              <w:rPr>
                <w:i/>
              </w:rPr>
            </w:pPr>
            <w: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DB626C">
        <w:trPr>
          <w:trHeight w:val="270"/>
        </w:trPr>
        <w:tc>
          <w:tcPr>
            <w:tcW w:w="1166" w:type="dxa"/>
          </w:tcPr>
          <w:p w:rsidR="00DB626C" w:rsidRDefault="003C3592">
            <w:pPr>
              <w:pStyle w:val="af2"/>
            </w:pPr>
            <w:r>
              <w:rPr>
                <w:rFonts w:eastAsia="PMingLiU"/>
                <w:iCs/>
              </w:rPr>
              <w:t>ОК 03</w:t>
            </w:r>
          </w:p>
        </w:tc>
        <w:tc>
          <w:tcPr>
            <w:tcW w:w="8091" w:type="dxa"/>
          </w:tcPr>
          <w:p w:rsidR="00DB626C" w:rsidRDefault="003C3592">
            <w:pPr>
              <w:pStyle w:val="af2"/>
              <w:jc w:val="both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DB626C">
        <w:trPr>
          <w:trHeight w:val="305"/>
        </w:trPr>
        <w:tc>
          <w:tcPr>
            <w:tcW w:w="1166" w:type="dxa"/>
          </w:tcPr>
          <w:p w:rsidR="00DB626C" w:rsidRDefault="003C3592">
            <w:pPr>
              <w:pStyle w:val="af2"/>
            </w:pPr>
            <w:r>
              <w:rPr>
                <w:rFonts w:eastAsia="PMingLiU"/>
                <w:iCs/>
              </w:rPr>
              <w:t>ОК 04</w:t>
            </w:r>
          </w:p>
        </w:tc>
        <w:tc>
          <w:tcPr>
            <w:tcW w:w="8091" w:type="dxa"/>
          </w:tcPr>
          <w:p w:rsidR="00DB626C" w:rsidRDefault="003C3592">
            <w:pPr>
              <w:pStyle w:val="af2"/>
              <w:jc w:val="both"/>
            </w:pPr>
            <w:r>
              <w:t>Эффективность взаимодействовать и работать в коллективе и команде</w:t>
            </w:r>
          </w:p>
        </w:tc>
      </w:tr>
      <w:tr w:rsidR="00DB626C">
        <w:trPr>
          <w:trHeight w:val="609"/>
        </w:trPr>
        <w:tc>
          <w:tcPr>
            <w:tcW w:w="1166" w:type="dxa"/>
          </w:tcPr>
          <w:p w:rsidR="00DB626C" w:rsidRDefault="003C3592">
            <w:pPr>
              <w:pStyle w:val="af2"/>
            </w:pPr>
            <w:r>
              <w:rPr>
                <w:rFonts w:eastAsia="PMingLiU"/>
                <w:iCs/>
              </w:rPr>
              <w:t>ОК 05</w:t>
            </w:r>
          </w:p>
        </w:tc>
        <w:tc>
          <w:tcPr>
            <w:tcW w:w="8091" w:type="dxa"/>
          </w:tcPr>
          <w:p w:rsidR="00DB626C" w:rsidRDefault="003C3592">
            <w:pPr>
              <w:pStyle w:val="af2"/>
              <w:jc w:val="both"/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B626C">
        <w:trPr>
          <w:trHeight w:val="305"/>
        </w:trPr>
        <w:tc>
          <w:tcPr>
            <w:tcW w:w="1166" w:type="dxa"/>
          </w:tcPr>
          <w:p w:rsidR="00DB626C" w:rsidRDefault="003C3592">
            <w:pPr>
              <w:pStyle w:val="af2"/>
            </w:pPr>
            <w:r>
              <w:rPr>
                <w:rFonts w:eastAsia="PMingLiU"/>
                <w:iCs/>
              </w:rPr>
              <w:t>ОК 09</w:t>
            </w:r>
          </w:p>
        </w:tc>
        <w:tc>
          <w:tcPr>
            <w:tcW w:w="8091" w:type="dxa"/>
          </w:tcPr>
          <w:p w:rsidR="00DB626C" w:rsidRDefault="003C3592">
            <w:pPr>
              <w:pStyle w:val="af2"/>
              <w:jc w:val="both"/>
            </w:pPr>
            <w:r>
              <w:t>Пользоваться профессиональной документации на государственном и иностранном языках</w:t>
            </w:r>
          </w:p>
        </w:tc>
      </w:tr>
    </w:tbl>
    <w:p w:rsidR="00DB626C" w:rsidRDefault="00DB6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626C" w:rsidRDefault="00DB6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8230"/>
      </w:tblGrid>
      <w:tr w:rsidR="00DB626C">
        <w:trPr>
          <w:trHeight w:val="482"/>
        </w:trPr>
        <w:tc>
          <w:tcPr>
            <w:tcW w:w="1295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Toc58583580"/>
            <w:bookmarkStart w:id="5" w:name="_Toc5818259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bookmarkEnd w:id="4"/>
            <w:bookmarkEnd w:id="5"/>
          </w:p>
        </w:tc>
        <w:tc>
          <w:tcPr>
            <w:tcW w:w="8230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Toc58182591"/>
            <w:bookmarkStart w:id="7" w:name="_Toc5858358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6"/>
            <w:bookmarkEnd w:id="7"/>
          </w:p>
        </w:tc>
      </w:tr>
      <w:tr w:rsidR="00DB626C">
        <w:trPr>
          <w:trHeight w:val="497"/>
        </w:trPr>
        <w:tc>
          <w:tcPr>
            <w:tcW w:w="1295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ВД 4</w:t>
            </w:r>
          </w:p>
        </w:tc>
        <w:tc>
          <w:tcPr>
            <w:tcW w:w="8230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 w:val="0"/>
                <w:lang w:eastAsia="ru-RU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</w:tr>
      <w:tr w:rsidR="00DB626C">
        <w:trPr>
          <w:trHeight w:val="516"/>
        </w:trPr>
        <w:tc>
          <w:tcPr>
            <w:tcW w:w="1295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4.1</w:t>
            </w:r>
          </w:p>
        </w:tc>
        <w:tc>
          <w:tcPr>
            <w:tcW w:w="8230" w:type="dxa"/>
            <w:shd w:val="clear" w:color="auto" w:fill="auto"/>
          </w:tcPr>
          <w:p w:rsidR="00DB626C" w:rsidRDefault="003C3592">
            <w:pPr>
              <w:pStyle w:val="2"/>
              <w:spacing w:before="0" w:after="0"/>
              <w:rPr>
                <w:rFonts w:eastAsia="SimSun" w:cs="Times New Roman"/>
                <w:b w:val="0"/>
                <w:i/>
                <w:szCs w:val="24"/>
                <w:lang w:eastAsia="ru-RU"/>
              </w:rPr>
            </w:pPr>
            <w:r>
              <w:rPr>
                <w:b w:val="0"/>
                <w:sz w:val="22"/>
                <w:szCs w:val="22"/>
              </w:rPr>
              <w:t>Планировать работу элементов логистической системы</w:t>
            </w:r>
          </w:p>
        </w:tc>
      </w:tr>
      <w:tr w:rsidR="00DB626C">
        <w:trPr>
          <w:trHeight w:val="258"/>
        </w:trPr>
        <w:tc>
          <w:tcPr>
            <w:tcW w:w="1295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4.2.</w:t>
            </w:r>
          </w:p>
        </w:tc>
        <w:tc>
          <w:tcPr>
            <w:tcW w:w="8230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Владеть методологией оценки эффективности функционирования элементов логистической системы</w:t>
            </w:r>
          </w:p>
        </w:tc>
      </w:tr>
      <w:tr w:rsidR="00DB626C">
        <w:trPr>
          <w:trHeight w:val="258"/>
        </w:trPr>
        <w:tc>
          <w:tcPr>
            <w:tcW w:w="1295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4.3.</w:t>
            </w:r>
          </w:p>
        </w:tc>
        <w:tc>
          <w:tcPr>
            <w:tcW w:w="8230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программу и осуществлять мониторинг показателей работы на уровне подразделения (участка) логистической системы</w:t>
            </w:r>
          </w:p>
        </w:tc>
      </w:tr>
    </w:tbl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DB626C">
        <w:tc>
          <w:tcPr>
            <w:tcW w:w="2830" w:type="dxa"/>
          </w:tcPr>
          <w:p w:rsidR="00DB626C" w:rsidRDefault="003C3592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Иметь практический опыт</w:t>
            </w:r>
          </w:p>
        </w:tc>
        <w:tc>
          <w:tcPr>
            <w:tcW w:w="6514" w:type="dxa"/>
          </w:tcPr>
          <w:p w:rsidR="00DB626C" w:rsidRDefault="003C3592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 участия в планировании и организации логистических процессов;</w:t>
            </w:r>
          </w:p>
          <w:p w:rsidR="00DB626C" w:rsidRDefault="003C3592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  расчета основных параметров эффективного функционирования элементов логистической системы; </w:t>
            </w:r>
          </w:p>
          <w:p w:rsidR="00DB626C" w:rsidRDefault="003C3592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выявления причин и факторов отклонений фактических показателей функционирования логистических систем от плановых;</w:t>
            </w:r>
          </w:p>
          <w:p w:rsidR="00DB626C" w:rsidRDefault="003C3592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Cs/>
              </w:rPr>
              <w:t>-   участие в контроле логистических операций, процессов, систем</w:t>
            </w:r>
          </w:p>
          <w:p w:rsidR="00DB626C" w:rsidRDefault="00DB626C">
            <w:pPr>
              <w:pStyle w:val="af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60"/>
              <w:rPr>
                <w:rFonts w:ascii="Times New Roman" w:hAnsi="Times New Roman"/>
              </w:rPr>
            </w:pPr>
          </w:p>
        </w:tc>
      </w:tr>
      <w:tr w:rsidR="00DB626C">
        <w:trPr>
          <w:trHeight w:val="275"/>
        </w:trPr>
        <w:tc>
          <w:tcPr>
            <w:tcW w:w="2830" w:type="dxa"/>
          </w:tcPr>
          <w:p w:rsidR="00DB626C" w:rsidRDefault="003C3592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6514" w:type="dxa"/>
          </w:tcPr>
          <w:p w:rsidR="00DB626C" w:rsidRDefault="003C359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b/>
              </w:rPr>
              <w:t xml:space="preserve"> - </w:t>
            </w:r>
            <w:r>
              <w:rPr>
                <w:rFonts w:ascii="Times New Roman" w:hAnsi="Times New Roman"/>
                <w:bCs/>
              </w:rPr>
              <w:t>определять потребность логистической системы в ресурсах;</w:t>
            </w:r>
          </w:p>
          <w:p w:rsidR="00DB626C" w:rsidRDefault="003C359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планировать деятельность элементов логистической системы;</w:t>
            </w:r>
          </w:p>
          <w:p w:rsidR="00DB626C" w:rsidRDefault="003C3592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составлять схемы взаимодействия элементов логистической системы;</w:t>
            </w:r>
          </w:p>
          <w:p w:rsidR="00DB626C" w:rsidRDefault="003C3592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производить расчеты основных показателей эффективности функционирования логистической системы и ее отдельных элементов;</w:t>
            </w:r>
          </w:p>
          <w:p w:rsidR="00DB626C" w:rsidRDefault="003C3592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анализировать показатели работы логистической системы и участвовать в разработке мероприятий по повышению ее эффективности;</w:t>
            </w:r>
          </w:p>
          <w:p w:rsidR="00DB626C" w:rsidRDefault="003C3592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 осуществлять контрольные мероприятия на различных стадиях логистического процесса;</w:t>
            </w:r>
          </w:p>
          <w:p w:rsidR="00DB626C" w:rsidRDefault="003C359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интерпретировать результаты контрольных мероприятий;</w:t>
            </w:r>
          </w:p>
          <w:p w:rsidR="00DB626C" w:rsidRDefault="003C3592">
            <w:pPr>
              <w:spacing w:after="0" w:line="240" w:lineRule="auto"/>
              <w:ind w:left="110" w:hangingChars="50" w:hanging="110"/>
              <w:rPr>
                <w:b/>
              </w:rPr>
            </w:pPr>
            <w:r>
              <w:rPr>
                <w:rFonts w:ascii="Times New Roman" w:hAnsi="Times New Roman"/>
                <w:bCs/>
              </w:rPr>
              <w:t>-  разрабатывать мероприятия по результатам анализа выполнения планов</w:t>
            </w:r>
          </w:p>
          <w:p w:rsidR="00DB626C" w:rsidRDefault="00DB62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B626C" w:rsidRDefault="003C359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учебной практики 2 недели. </w:t>
      </w:r>
    </w:p>
    <w:p w:rsidR="00DB626C" w:rsidRDefault="003C359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учебной практики - 36 часа.</w:t>
      </w:r>
    </w:p>
    <w:p w:rsidR="00DB626C" w:rsidRDefault="00DB626C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26C" w:rsidRDefault="00DB626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626C" w:rsidRDefault="00DB626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626C" w:rsidRDefault="003C3592">
      <w:pPr>
        <w:pStyle w:val="1"/>
        <w:numPr>
          <w:ilvl w:val="0"/>
          <w:numId w:val="4"/>
        </w:numPr>
        <w:spacing w:after="0" w:line="240" w:lineRule="auto"/>
        <w:ind w:left="419" w:hanging="357"/>
      </w:pPr>
      <w:bookmarkStart w:id="8" w:name="_Toc63552875"/>
      <w:bookmarkStart w:id="9" w:name="_Hlk58097461"/>
      <w:r>
        <w:t>Содержание учебной практики</w:t>
      </w:r>
      <w:bookmarkEnd w:id="8"/>
    </w:p>
    <w:p w:rsidR="00DB626C" w:rsidRDefault="00DB626C"/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617"/>
        <w:gridCol w:w="1286"/>
      </w:tblGrid>
      <w:tr w:rsidR="00DB626C">
        <w:tc>
          <w:tcPr>
            <w:tcW w:w="8073" w:type="dxa"/>
            <w:gridSpan w:val="2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DB626C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bookmarkStart w:id="10" w:name="_Hlk73913128"/>
            <w:r>
              <w:rPr>
                <w:rFonts w:ascii="Times New Roman" w:hAnsi="Times New Roman" w:cs="Times New Roman"/>
                <w:sz w:val="24"/>
                <w:szCs w:val="24"/>
              </w:rPr>
              <w:t>Раздел 1 ПМ. Основы планирования логистических процессов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</w:tr>
      <w:tr w:rsidR="00DB626C">
        <w:trPr>
          <w:trHeight w:val="44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Проводить контроль выполнения и экспедирования заказов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25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Разработка контрольных мероприятий на стадиях логистического процесса на складе, в транспортном цехе и на производстве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2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Организовывать прием и проверку товаров (гарантия получения заказа)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25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Проверять качество, подтверждение получения заказанного количества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55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Оформлять документы на получение и регистрацию сырья и контролировать оплату поставок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144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Подбирать и анализировать основные критерии оценки рентабельности систем складирования, транспортировки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22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Определять критерии оптимальности функционирования подразделения (участка) логистической системы с учетом целей и задач организации в целом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18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Рассчитывать показатели эффективности функционирования логистических систем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55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Анализировать показатели работы логистических систем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25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Выявлять факторы, влияющие на разработку логистической стратегии предприятия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bookmarkEnd w:id="10"/>
      <w:tr w:rsidR="00DB626C">
        <w:trPr>
          <w:trHeight w:val="172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Анализ качества логистического сервиса организации, производительности (результативности) логистической системы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1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Анализ эффективности использования транспортных средств организации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1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Анализ спроса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1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Анализировать общие логистические издержки организации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1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Разрабатывать мероприятия направленные на повышение эффективности работы логистических систем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1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Оценка эффективности, координации и контроля логистических операций, процессов, систем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10"/>
        </w:trPr>
        <w:tc>
          <w:tcPr>
            <w:tcW w:w="420" w:type="dxa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653" w:type="dxa"/>
            <w:shd w:val="clear" w:color="auto" w:fill="auto"/>
          </w:tcPr>
          <w:p w:rsidR="00DB626C" w:rsidRDefault="003C3592">
            <w:pPr>
              <w:shd w:val="clear" w:color="auto" w:fill="FFFFFF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Выявлять уязвимые места и ликвидировать отклонения от плановых показателей в работе логистической системы и (или) ее отдельных элементов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Сдача отчета в соответствии с содержанием тематического плана практики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DB626C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DB626C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:rsidR="00DB626C" w:rsidRDefault="003C359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:rsidR="00DB626C" w:rsidRDefault="003C3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</w:tr>
    </w:tbl>
    <w:p w:rsidR="00DB626C" w:rsidRDefault="00DB626C">
      <w:pPr>
        <w:spacing w:after="0"/>
        <w:ind w:left="60"/>
      </w:pPr>
    </w:p>
    <w:p w:rsidR="00DB626C" w:rsidRDefault="00DB626C">
      <w:pPr>
        <w:pStyle w:val="1"/>
        <w:ind w:left="420"/>
      </w:pPr>
      <w:bookmarkStart w:id="11" w:name="_Toc63552876"/>
    </w:p>
    <w:p w:rsidR="00DB626C" w:rsidRDefault="003C3592">
      <w:pPr>
        <w:pStyle w:val="1"/>
        <w:numPr>
          <w:ilvl w:val="0"/>
          <w:numId w:val="4"/>
        </w:numPr>
      </w:pPr>
      <w:r>
        <w:t>Место и условия проведения практики</w:t>
      </w:r>
      <w:bookmarkEnd w:id="11"/>
    </w:p>
    <w:p w:rsidR="00DB626C" w:rsidRDefault="003C3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3552877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учебной практики предполагает наличие </w:t>
      </w:r>
      <w:r>
        <w:rPr>
          <w:rFonts w:ascii="Times New Roman" w:hAnsi="Times New Roman" w:cs="Times New Roman"/>
          <w:sz w:val="24"/>
          <w:szCs w:val="24"/>
        </w:rPr>
        <w:t>следующих специальных помещений:</w:t>
      </w:r>
    </w:p>
    <w:p w:rsidR="00DB626C" w:rsidRDefault="003C3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«Анализ логистической деятельности», оснащенный оборудованием:</w:t>
      </w:r>
    </w:p>
    <w:p w:rsidR="00DB626C" w:rsidRDefault="003C3592">
      <w:pPr>
        <w:pStyle w:val="af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рабочие столы  и стулья для обучающихся;</w:t>
      </w:r>
    </w:p>
    <w:p w:rsidR="00DB626C" w:rsidRDefault="003C3592">
      <w:pPr>
        <w:pStyle w:val="af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рабочее место преподавателя;</w:t>
      </w:r>
    </w:p>
    <w:p w:rsidR="00DB626C" w:rsidRDefault="003C3592">
      <w:pPr>
        <w:pStyle w:val="af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доска учебная;</w:t>
      </w:r>
    </w:p>
    <w:p w:rsidR="00DB626C" w:rsidRDefault="003C3592">
      <w:pPr>
        <w:pStyle w:val="af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пособия;</w:t>
      </w:r>
    </w:p>
    <w:p w:rsidR="00DB626C" w:rsidRDefault="003C3592">
      <w:pPr>
        <w:pStyle w:val="af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наглядных пособий;</w:t>
      </w:r>
    </w:p>
    <w:p w:rsidR="00DB626C" w:rsidRDefault="003C3592">
      <w:pPr>
        <w:pStyle w:val="af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1A1A1A"/>
          <w:sz w:val="24"/>
          <w:shd w:val="clear" w:color="auto" w:fill="FFFFFF"/>
        </w:rPr>
        <w:t>компьютер с доступом к интернет-ресурсам,</w:t>
      </w:r>
    </w:p>
    <w:p w:rsidR="00DB626C" w:rsidRDefault="003C359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Лаборатория «Планирования и организации логистических процессов», оснащенная оборудованием и программным обеспечением:</w:t>
      </w:r>
    </w:p>
    <w:p w:rsidR="00DB626C" w:rsidRDefault="003C3592">
      <w:pPr>
        <w:pStyle w:val="af2"/>
        <w:numPr>
          <w:ilvl w:val="0"/>
          <w:numId w:val="6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автоматизированными рабочими местами с доступом к интернет-ресурсам по</w:t>
      </w:r>
    </w:p>
    <w:p w:rsidR="00DB626C" w:rsidRDefault="003C3592">
      <w:pPr>
        <w:pStyle w:val="af2"/>
        <w:numPr>
          <w:ilvl w:val="0"/>
          <w:numId w:val="6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количеству обучающихся;</w:t>
      </w:r>
    </w:p>
    <w:p w:rsidR="00DB626C" w:rsidRDefault="003C3592">
      <w:pPr>
        <w:pStyle w:val="af2"/>
        <w:numPr>
          <w:ilvl w:val="0"/>
          <w:numId w:val="6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рабочим местом преподавателя, оснащенным мультимедийным оборудованием;</w:t>
      </w:r>
    </w:p>
    <w:p w:rsidR="00DB626C" w:rsidRDefault="003C3592">
      <w:pPr>
        <w:pStyle w:val="af2"/>
        <w:numPr>
          <w:ilvl w:val="0"/>
          <w:numId w:val="6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lastRenderedPageBreak/>
        <w:t>доской для мела;</w:t>
      </w:r>
    </w:p>
    <w:p w:rsidR="00DB626C" w:rsidRDefault="003C3592">
      <w:pPr>
        <w:pStyle w:val="af2"/>
        <w:numPr>
          <w:ilvl w:val="0"/>
          <w:numId w:val="6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программным обеспечением: операционной системой;</w:t>
      </w:r>
    </w:p>
    <w:p w:rsidR="00DB626C" w:rsidRDefault="003C3592">
      <w:pPr>
        <w:pStyle w:val="af2"/>
        <w:numPr>
          <w:ilvl w:val="0"/>
          <w:numId w:val="6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пакетами лицензионных программ для осуществления логистической деятельности (по выбору образовательной организации);</w:t>
      </w:r>
    </w:p>
    <w:p w:rsidR="00DB626C" w:rsidRDefault="003C3592">
      <w:pPr>
        <w:pStyle w:val="af2"/>
        <w:numPr>
          <w:ilvl w:val="0"/>
          <w:numId w:val="6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комплектом учебно-методической документации.</w:t>
      </w:r>
      <w:bookmarkEnd w:id="12"/>
    </w:p>
    <w:p w:rsidR="00DB626C" w:rsidRDefault="003C359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помещениях, в 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DB626C" w:rsidRDefault="003C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проводится под руководством педагогических работников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«Экономика и управление». </w:t>
      </w:r>
    </w:p>
    <w:p w:rsidR="00DB626C" w:rsidRDefault="003C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обеспечивающих обучение по междисциплинарным курсам соответствующему профилю модуля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и организация логистических процессов в производстве и распределении</w:t>
      </w:r>
      <w:r>
        <w:rPr>
          <w:rFonts w:ascii="Times New Roman" w:hAnsi="Times New Roman" w:cs="Times New Roman"/>
          <w:sz w:val="24"/>
          <w:szCs w:val="24"/>
        </w:rPr>
        <w:t>» и специальности 38.02.03 «Операционная деятельность в логистике» является:</w:t>
      </w:r>
    </w:p>
    <w:p w:rsidR="00DB626C" w:rsidRDefault="003C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наличие высшего профессионального образования;</w:t>
      </w:r>
    </w:p>
    <w:p w:rsidR="00DB626C" w:rsidRDefault="003C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дипломированные специалисты-преподаватели междисциплинарных курсов;</w:t>
      </w:r>
    </w:p>
    <w:p w:rsidR="00DB626C" w:rsidRDefault="003C3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 деятельности в организациях соответствующей профессиональной сферы; Требования к квалификации педагогических кадров, осуществляющих руководство практикой: педагог с опытом работы в качестве менеджера по кадрам.</w:t>
      </w:r>
    </w:p>
    <w:p w:rsidR="00DB626C" w:rsidRDefault="00DB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26C" w:rsidRDefault="003C3592">
      <w:pPr>
        <w:pStyle w:val="1"/>
        <w:numPr>
          <w:ilvl w:val="0"/>
          <w:numId w:val="4"/>
        </w:numPr>
        <w:spacing w:before="0" w:after="0" w:line="240" w:lineRule="auto"/>
      </w:pPr>
      <w:r>
        <w:t xml:space="preserve">Проверка результатов практики </w:t>
      </w:r>
    </w:p>
    <w:p w:rsidR="00DB626C" w:rsidRDefault="003C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требований фонда оценочных средств по практике.</w:t>
      </w:r>
    </w:p>
    <w:p w:rsidR="00DB626C" w:rsidRDefault="00DB626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26C" w:rsidRDefault="00DB626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26C" w:rsidRDefault="00DB626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26C" w:rsidRDefault="00DB626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26C" w:rsidRDefault="00DB626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B626C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7B" w:rsidRDefault="00EF6C7B">
      <w:pPr>
        <w:spacing w:line="240" w:lineRule="auto"/>
      </w:pPr>
      <w:r>
        <w:separator/>
      </w:r>
    </w:p>
  </w:endnote>
  <w:endnote w:type="continuationSeparator" w:id="0">
    <w:p w:rsidR="00EF6C7B" w:rsidRDefault="00EF6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6C" w:rsidRDefault="003C3592">
    <w:pPr>
      <w:pStyle w:val="1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626C" w:rsidRDefault="00DB626C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661666061"/>
    </w:sdtPr>
    <w:sdtEndPr/>
    <w:sdtContent>
      <w:p w:rsidR="00DB626C" w:rsidRDefault="003C3592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E2223C">
          <w:rPr>
            <w:rFonts w:ascii="Times New Roman" w:hAnsi="Times New Roman" w:cs="Times New Roman"/>
            <w:noProof/>
            <w:sz w:val="20"/>
          </w:rPr>
          <w:t>2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B626C" w:rsidRDefault="00DB626C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7B" w:rsidRDefault="00EF6C7B">
      <w:pPr>
        <w:spacing w:after="0"/>
      </w:pPr>
      <w:r>
        <w:separator/>
      </w:r>
    </w:p>
  </w:footnote>
  <w:footnote w:type="continuationSeparator" w:id="0">
    <w:p w:rsidR="00EF6C7B" w:rsidRDefault="00EF6C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021E"/>
    <w:multiLevelType w:val="multilevel"/>
    <w:tmpl w:val="1508021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34A167D"/>
    <w:multiLevelType w:val="multilevel"/>
    <w:tmpl w:val="534A167D"/>
    <w:lvl w:ilvl="0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3" w15:restartNumberingAfterBreak="0">
    <w:nsid w:val="5580618F"/>
    <w:multiLevelType w:val="hybridMultilevel"/>
    <w:tmpl w:val="D9E25434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24B01"/>
    <w:multiLevelType w:val="hybridMultilevel"/>
    <w:tmpl w:val="36C223A4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E6D7C"/>
    <w:multiLevelType w:val="multilevel"/>
    <w:tmpl w:val="62FE6D7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D29191B"/>
    <w:multiLevelType w:val="multilevel"/>
    <w:tmpl w:val="6D29191B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83C"/>
    <w:rsid w:val="00002F7E"/>
    <w:rsid w:val="00006A80"/>
    <w:rsid w:val="000170AF"/>
    <w:rsid w:val="00024C21"/>
    <w:rsid w:val="000252F5"/>
    <w:rsid w:val="00027789"/>
    <w:rsid w:val="0003089A"/>
    <w:rsid w:val="000316DC"/>
    <w:rsid w:val="00040858"/>
    <w:rsid w:val="000468C1"/>
    <w:rsid w:val="00060140"/>
    <w:rsid w:val="00063504"/>
    <w:rsid w:val="00064113"/>
    <w:rsid w:val="00076003"/>
    <w:rsid w:val="00077A55"/>
    <w:rsid w:val="00086664"/>
    <w:rsid w:val="00087EA8"/>
    <w:rsid w:val="00091A30"/>
    <w:rsid w:val="00091B75"/>
    <w:rsid w:val="00092A94"/>
    <w:rsid w:val="000A3F50"/>
    <w:rsid w:val="000B11C6"/>
    <w:rsid w:val="000B27F6"/>
    <w:rsid w:val="000C694D"/>
    <w:rsid w:val="000D0E21"/>
    <w:rsid w:val="000E69E2"/>
    <w:rsid w:val="000E71F2"/>
    <w:rsid w:val="000E72D1"/>
    <w:rsid w:val="000F0EE5"/>
    <w:rsid w:val="000F7402"/>
    <w:rsid w:val="000F74EA"/>
    <w:rsid w:val="000F7CEF"/>
    <w:rsid w:val="00112F8C"/>
    <w:rsid w:val="001214DE"/>
    <w:rsid w:val="00132DC9"/>
    <w:rsid w:val="00134353"/>
    <w:rsid w:val="00142BDA"/>
    <w:rsid w:val="00143E91"/>
    <w:rsid w:val="00146E76"/>
    <w:rsid w:val="00155E44"/>
    <w:rsid w:val="00180FFE"/>
    <w:rsid w:val="00192CF7"/>
    <w:rsid w:val="001A5155"/>
    <w:rsid w:val="001C1E68"/>
    <w:rsid w:val="001F28B9"/>
    <w:rsid w:val="001F6200"/>
    <w:rsid w:val="001F74CE"/>
    <w:rsid w:val="002146A9"/>
    <w:rsid w:val="00216405"/>
    <w:rsid w:val="00217F4E"/>
    <w:rsid w:val="0022363C"/>
    <w:rsid w:val="002367E0"/>
    <w:rsid w:val="00243198"/>
    <w:rsid w:val="002544B2"/>
    <w:rsid w:val="002569FE"/>
    <w:rsid w:val="00260AA6"/>
    <w:rsid w:val="0026724F"/>
    <w:rsid w:val="00276B6E"/>
    <w:rsid w:val="00294485"/>
    <w:rsid w:val="002977C2"/>
    <w:rsid w:val="002A2239"/>
    <w:rsid w:val="002B2273"/>
    <w:rsid w:val="002C2B46"/>
    <w:rsid w:val="002C3046"/>
    <w:rsid w:val="002D2BE6"/>
    <w:rsid w:val="002D4213"/>
    <w:rsid w:val="002D7CE2"/>
    <w:rsid w:val="002F523A"/>
    <w:rsid w:val="002F53EC"/>
    <w:rsid w:val="00300CE8"/>
    <w:rsid w:val="003022BA"/>
    <w:rsid w:val="00314587"/>
    <w:rsid w:val="00316E69"/>
    <w:rsid w:val="003172E0"/>
    <w:rsid w:val="00320B85"/>
    <w:rsid w:val="00321B1D"/>
    <w:rsid w:val="00336256"/>
    <w:rsid w:val="00344875"/>
    <w:rsid w:val="00364B4B"/>
    <w:rsid w:val="003659EE"/>
    <w:rsid w:val="00371FAC"/>
    <w:rsid w:val="0038692B"/>
    <w:rsid w:val="00387C2D"/>
    <w:rsid w:val="003A2152"/>
    <w:rsid w:val="003B4DAE"/>
    <w:rsid w:val="003B53B4"/>
    <w:rsid w:val="003B54E0"/>
    <w:rsid w:val="003C3120"/>
    <w:rsid w:val="003C3592"/>
    <w:rsid w:val="003C69BC"/>
    <w:rsid w:val="003D2162"/>
    <w:rsid w:val="003F46F8"/>
    <w:rsid w:val="003F62D2"/>
    <w:rsid w:val="003F6F42"/>
    <w:rsid w:val="004001E2"/>
    <w:rsid w:val="004035FB"/>
    <w:rsid w:val="00406E46"/>
    <w:rsid w:val="00413E05"/>
    <w:rsid w:val="00415806"/>
    <w:rsid w:val="00415840"/>
    <w:rsid w:val="00416558"/>
    <w:rsid w:val="00416B81"/>
    <w:rsid w:val="00416C3D"/>
    <w:rsid w:val="00421651"/>
    <w:rsid w:val="00425BCE"/>
    <w:rsid w:val="00427576"/>
    <w:rsid w:val="00434DED"/>
    <w:rsid w:val="004359A1"/>
    <w:rsid w:val="0043655C"/>
    <w:rsid w:val="00447B7C"/>
    <w:rsid w:val="00452CD0"/>
    <w:rsid w:val="00461E49"/>
    <w:rsid w:val="00466BEE"/>
    <w:rsid w:val="00477F3F"/>
    <w:rsid w:val="004809C3"/>
    <w:rsid w:val="00485A3A"/>
    <w:rsid w:val="004957DA"/>
    <w:rsid w:val="00497805"/>
    <w:rsid w:val="004A3E53"/>
    <w:rsid w:val="004B68B6"/>
    <w:rsid w:val="004C1BD9"/>
    <w:rsid w:val="004D3301"/>
    <w:rsid w:val="004D4E90"/>
    <w:rsid w:val="004E0A4F"/>
    <w:rsid w:val="004E65DC"/>
    <w:rsid w:val="004F0641"/>
    <w:rsid w:val="004F4DFC"/>
    <w:rsid w:val="004F7792"/>
    <w:rsid w:val="00510A70"/>
    <w:rsid w:val="0051751C"/>
    <w:rsid w:val="0052628C"/>
    <w:rsid w:val="0054141C"/>
    <w:rsid w:val="00545DE6"/>
    <w:rsid w:val="005463DA"/>
    <w:rsid w:val="00546706"/>
    <w:rsid w:val="00547DF6"/>
    <w:rsid w:val="0055450F"/>
    <w:rsid w:val="00566279"/>
    <w:rsid w:val="00571362"/>
    <w:rsid w:val="00572C57"/>
    <w:rsid w:val="0058376C"/>
    <w:rsid w:val="00584610"/>
    <w:rsid w:val="005849D8"/>
    <w:rsid w:val="0058720F"/>
    <w:rsid w:val="00591E04"/>
    <w:rsid w:val="005946FE"/>
    <w:rsid w:val="00594A34"/>
    <w:rsid w:val="00596831"/>
    <w:rsid w:val="00597276"/>
    <w:rsid w:val="005A33C1"/>
    <w:rsid w:val="005A51B6"/>
    <w:rsid w:val="005A6C01"/>
    <w:rsid w:val="005B6BEC"/>
    <w:rsid w:val="005C1EC6"/>
    <w:rsid w:val="005C4F79"/>
    <w:rsid w:val="005D03A5"/>
    <w:rsid w:val="005D2D4C"/>
    <w:rsid w:val="005D350F"/>
    <w:rsid w:val="005D55DC"/>
    <w:rsid w:val="005D7142"/>
    <w:rsid w:val="005E2577"/>
    <w:rsid w:val="005E2A56"/>
    <w:rsid w:val="005E5701"/>
    <w:rsid w:val="005E790A"/>
    <w:rsid w:val="005E79E9"/>
    <w:rsid w:val="00600946"/>
    <w:rsid w:val="0060185F"/>
    <w:rsid w:val="0062648D"/>
    <w:rsid w:val="006336B9"/>
    <w:rsid w:val="0064040E"/>
    <w:rsid w:val="00640A99"/>
    <w:rsid w:val="006432F2"/>
    <w:rsid w:val="00644671"/>
    <w:rsid w:val="0065654D"/>
    <w:rsid w:val="00666DD6"/>
    <w:rsid w:val="00677495"/>
    <w:rsid w:val="006942F5"/>
    <w:rsid w:val="00694E77"/>
    <w:rsid w:val="006A211C"/>
    <w:rsid w:val="006A4AD8"/>
    <w:rsid w:val="006A60CD"/>
    <w:rsid w:val="006B34DA"/>
    <w:rsid w:val="006C0102"/>
    <w:rsid w:val="006D1BAC"/>
    <w:rsid w:val="006D593A"/>
    <w:rsid w:val="00703763"/>
    <w:rsid w:val="007063C7"/>
    <w:rsid w:val="00711E44"/>
    <w:rsid w:val="00712D00"/>
    <w:rsid w:val="007138DB"/>
    <w:rsid w:val="00723245"/>
    <w:rsid w:val="00726FCE"/>
    <w:rsid w:val="00727D64"/>
    <w:rsid w:val="007305AC"/>
    <w:rsid w:val="00736E99"/>
    <w:rsid w:val="007419B0"/>
    <w:rsid w:val="00741DA8"/>
    <w:rsid w:val="007423C9"/>
    <w:rsid w:val="00742E64"/>
    <w:rsid w:val="00745CB2"/>
    <w:rsid w:val="00757085"/>
    <w:rsid w:val="00760ACD"/>
    <w:rsid w:val="00765857"/>
    <w:rsid w:val="00775627"/>
    <w:rsid w:val="007765C8"/>
    <w:rsid w:val="007828A8"/>
    <w:rsid w:val="007860CB"/>
    <w:rsid w:val="00792776"/>
    <w:rsid w:val="00795980"/>
    <w:rsid w:val="007A4F3D"/>
    <w:rsid w:val="007E0950"/>
    <w:rsid w:val="007E14A2"/>
    <w:rsid w:val="007E2262"/>
    <w:rsid w:val="007E396C"/>
    <w:rsid w:val="007F191D"/>
    <w:rsid w:val="00811B39"/>
    <w:rsid w:val="00821F23"/>
    <w:rsid w:val="00822B97"/>
    <w:rsid w:val="00824B75"/>
    <w:rsid w:val="008267EE"/>
    <w:rsid w:val="00831496"/>
    <w:rsid w:val="00835471"/>
    <w:rsid w:val="008556AC"/>
    <w:rsid w:val="00863229"/>
    <w:rsid w:val="00870309"/>
    <w:rsid w:val="00875FC7"/>
    <w:rsid w:val="00881723"/>
    <w:rsid w:val="00882847"/>
    <w:rsid w:val="008A1782"/>
    <w:rsid w:val="008A2B5F"/>
    <w:rsid w:val="008A607F"/>
    <w:rsid w:val="008B491D"/>
    <w:rsid w:val="008C2FDE"/>
    <w:rsid w:val="008E5F23"/>
    <w:rsid w:val="008E78C9"/>
    <w:rsid w:val="0090083C"/>
    <w:rsid w:val="00902308"/>
    <w:rsid w:val="009045C4"/>
    <w:rsid w:val="009060FB"/>
    <w:rsid w:val="00913823"/>
    <w:rsid w:val="009259A9"/>
    <w:rsid w:val="00937450"/>
    <w:rsid w:val="00992283"/>
    <w:rsid w:val="00992C16"/>
    <w:rsid w:val="009933B3"/>
    <w:rsid w:val="009969FE"/>
    <w:rsid w:val="00997FBC"/>
    <w:rsid w:val="009A03B4"/>
    <w:rsid w:val="009A229A"/>
    <w:rsid w:val="009A49A4"/>
    <w:rsid w:val="009A6E89"/>
    <w:rsid w:val="009A7C46"/>
    <w:rsid w:val="009B0120"/>
    <w:rsid w:val="009B0378"/>
    <w:rsid w:val="009B3DD5"/>
    <w:rsid w:val="009C2B31"/>
    <w:rsid w:val="009C7C4B"/>
    <w:rsid w:val="009D1463"/>
    <w:rsid w:val="009D201F"/>
    <w:rsid w:val="009D380B"/>
    <w:rsid w:val="009E12F4"/>
    <w:rsid w:val="009E3261"/>
    <w:rsid w:val="00A028FD"/>
    <w:rsid w:val="00A0730F"/>
    <w:rsid w:val="00A121CB"/>
    <w:rsid w:val="00A2055C"/>
    <w:rsid w:val="00A24A7B"/>
    <w:rsid w:val="00A25209"/>
    <w:rsid w:val="00A279EB"/>
    <w:rsid w:val="00A3771E"/>
    <w:rsid w:val="00A37EB9"/>
    <w:rsid w:val="00A41A1A"/>
    <w:rsid w:val="00A43A9E"/>
    <w:rsid w:val="00A45BDD"/>
    <w:rsid w:val="00A46C9B"/>
    <w:rsid w:val="00A521F5"/>
    <w:rsid w:val="00A54DF6"/>
    <w:rsid w:val="00A60312"/>
    <w:rsid w:val="00AA008F"/>
    <w:rsid w:val="00AA3207"/>
    <w:rsid w:val="00AB4C93"/>
    <w:rsid w:val="00AB4E2C"/>
    <w:rsid w:val="00AB5309"/>
    <w:rsid w:val="00AB7AFC"/>
    <w:rsid w:val="00AC1442"/>
    <w:rsid w:val="00AD56D8"/>
    <w:rsid w:val="00AD597B"/>
    <w:rsid w:val="00AE28B2"/>
    <w:rsid w:val="00AE5B89"/>
    <w:rsid w:val="00AF0B75"/>
    <w:rsid w:val="00AF1CC1"/>
    <w:rsid w:val="00AF211F"/>
    <w:rsid w:val="00AF77AC"/>
    <w:rsid w:val="00AF7D84"/>
    <w:rsid w:val="00B02090"/>
    <w:rsid w:val="00B03AC3"/>
    <w:rsid w:val="00B049FB"/>
    <w:rsid w:val="00B07A93"/>
    <w:rsid w:val="00B157E6"/>
    <w:rsid w:val="00B24072"/>
    <w:rsid w:val="00B30880"/>
    <w:rsid w:val="00B32EF0"/>
    <w:rsid w:val="00B41221"/>
    <w:rsid w:val="00B4645D"/>
    <w:rsid w:val="00B53C86"/>
    <w:rsid w:val="00B62E9C"/>
    <w:rsid w:val="00B65918"/>
    <w:rsid w:val="00B80538"/>
    <w:rsid w:val="00B833A0"/>
    <w:rsid w:val="00B86032"/>
    <w:rsid w:val="00BA1018"/>
    <w:rsid w:val="00BA16AE"/>
    <w:rsid w:val="00BA23A8"/>
    <w:rsid w:val="00BA2453"/>
    <w:rsid w:val="00BA6D7F"/>
    <w:rsid w:val="00BC1D9B"/>
    <w:rsid w:val="00BC7804"/>
    <w:rsid w:val="00BD6AA6"/>
    <w:rsid w:val="00BF1087"/>
    <w:rsid w:val="00C063EC"/>
    <w:rsid w:val="00C11573"/>
    <w:rsid w:val="00C16E7E"/>
    <w:rsid w:val="00C17808"/>
    <w:rsid w:val="00C21859"/>
    <w:rsid w:val="00C26940"/>
    <w:rsid w:val="00C35964"/>
    <w:rsid w:val="00C377C0"/>
    <w:rsid w:val="00C507EA"/>
    <w:rsid w:val="00C5714F"/>
    <w:rsid w:val="00C663FD"/>
    <w:rsid w:val="00C67483"/>
    <w:rsid w:val="00C73880"/>
    <w:rsid w:val="00C9251E"/>
    <w:rsid w:val="00C944B2"/>
    <w:rsid w:val="00C96AB4"/>
    <w:rsid w:val="00CB00AE"/>
    <w:rsid w:val="00CB1551"/>
    <w:rsid w:val="00CC721C"/>
    <w:rsid w:val="00CD155A"/>
    <w:rsid w:val="00CE33C2"/>
    <w:rsid w:val="00CE694D"/>
    <w:rsid w:val="00CE6B8F"/>
    <w:rsid w:val="00CF1256"/>
    <w:rsid w:val="00CF1DC1"/>
    <w:rsid w:val="00CF4199"/>
    <w:rsid w:val="00CF592E"/>
    <w:rsid w:val="00D0618B"/>
    <w:rsid w:val="00D10E12"/>
    <w:rsid w:val="00D16228"/>
    <w:rsid w:val="00D1665C"/>
    <w:rsid w:val="00D22285"/>
    <w:rsid w:val="00D31A3D"/>
    <w:rsid w:val="00D64D9E"/>
    <w:rsid w:val="00D66E9E"/>
    <w:rsid w:val="00D72182"/>
    <w:rsid w:val="00D72948"/>
    <w:rsid w:val="00D82DC2"/>
    <w:rsid w:val="00D8552A"/>
    <w:rsid w:val="00DA02D2"/>
    <w:rsid w:val="00DB626C"/>
    <w:rsid w:val="00DC6CC8"/>
    <w:rsid w:val="00DD2235"/>
    <w:rsid w:val="00DD36C4"/>
    <w:rsid w:val="00DE16A6"/>
    <w:rsid w:val="00DE1E8B"/>
    <w:rsid w:val="00DF3010"/>
    <w:rsid w:val="00E0115C"/>
    <w:rsid w:val="00E05815"/>
    <w:rsid w:val="00E12179"/>
    <w:rsid w:val="00E1251E"/>
    <w:rsid w:val="00E150EE"/>
    <w:rsid w:val="00E16C3B"/>
    <w:rsid w:val="00E20CF4"/>
    <w:rsid w:val="00E2223C"/>
    <w:rsid w:val="00E22ACE"/>
    <w:rsid w:val="00E25515"/>
    <w:rsid w:val="00E403BC"/>
    <w:rsid w:val="00E43BC6"/>
    <w:rsid w:val="00E45C96"/>
    <w:rsid w:val="00E65B68"/>
    <w:rsid w:val="00EA134F"/>
    <w:rsid w:val="00EA1F8C"/>
    <w:rsid w:val="00EA47E1"/>
    <w:rsid w:val="00EB06B1"/>
    <w:rsid w:val="00EB44EE"/>
    <w:rsid w:val="00EB46DD"/>
    <w:rsid w:val="00EB4A0B"/>
    <w:rsid w:val="00EB596C"/>
    <w:rsid w:val="00EB7765"/>
    <w:rsid w:val="00ED63E0"/>
    <w:rsid w:val="00EF2360"/>
    <w:rsid w:val="00EF2F97"/>
    <w:rsid w:val="00EF57D2"/>
    <w:rsid w:val="00EF6C7B"/>
    <w:rsid w:val="00F036EA"/>
    <w:rsid w:val="00F055B6"/>
    <w:rsid w:val="00F115C9"/>
    <w:rsid w:val="00F14C6D"/>
    <w:rsid w:val="00F15C50"/>
    <w:rsid w:val="00F22373"/>
    <w:rsid w:val="00F252F6"/>
    <w:rsid w:val="00F26E26"/>
    <w:rsid w:val="00F36752"/>
    <w:rsid w:val="00F37C86"/>
    <w:rsid w:val="00F402F0"/>
    <w:rsid w:val="00F44AEE"/>
    <w:rsid w:val="00F50954"/>
    <w:rsid w:val="00F531B5"/>
    <w:rsid w:val="00F54097"/>
    <w:rsid w:val="00F61DF4"/>
    <w:rsid w:val="00F6378E"/>
    <w:rsid w:val="00F7363C"/>
    <w:rsid w:val="00F7731A"/>
    <w:rsid w:val="00FC6E22"/>
    <w:rsid w:val="00FD116C"/>
    <w:rsid w:val="00FD1A30"/>
    <w:rsid w:val="00FE17F6"/>
    <w:rsid w:val="00FF5478"/>
    <w:rsid w:val="022236A7"/>
    <w:rsid w:val="051C1E3F"/>
    <w:rsid w:val="09924CD1"/>
    <w:rsid w:val="48850BAE"/>
    <w:rsid w:val="5BBE16FC"/>
    <w:rsid w:val="76133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C2B8"/>
  <w15:docId w15:val="{7A2C0FED-07DF-4E02-87E6-F090BCBC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right" w:leader="dot" w:pos="9627"/>
      </w:tabs>
      <w:spacing w:after="100"/>
    </w:pPr>
    <w:rPr>
      <w:rFonts w:ascii="Times New Roman" w:hAnsi="Times New Roman" w:cs="Times New Roman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ad">
    <w:name w:val="footer"/>
    <w:basedOn w:val="a"/>
    <w:link w:val="1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13">
    <w:name w:val="Нижний колонтитул1"/>
    <w:basedOn w:val="a"/>
    <w:next w:val="ad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3"/>
    <w:uiPriority w:val="99"/>
    <w:qFormat/>
  </w:style>
  <w:style w:type="table" w:customStyle="1" w:styleId="18">
    <w:name w:val="Сетка таблицы18"/>
    <w:basedOn w:val="a1"/>
    <w:uiPriority w:val="39"/>
    <w:qFormat/>
    <w:locked/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ижний колонтитул Знак1"/>
    <w:basedOn w:val="a0"/>
    <w:link w:val="ad"/>
    <w:uiPriority w:val="99"/>
    <w:qFormat/>
  </w:style>
  <w:style w:type="paragraph" w:styleId="af0">
    <w:name w:val="List Paragraph"/>
    <w:aliases w:val="Содержание. 2 уровень,List Paragraph"/>
    <w:basedOn w:val="a"/>
    <w:link w:val="af1"/>
    <w:uiPriority w:val="34"/>
    <w:qFormat/>
    <w:pPr>
      <w:ind w:left="720"/>
      <w:contextualSpacing/>
    </w:pPr>
  </w:style>
  <w:style w:type="table" w:customStyle="1" w:styleId="31">
    <w:name w:val="Сетка таблицы3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2">
    <w:name w:val="No Spacing"/>
    <w:link w:val="af3"/>
    <w:uiPriority w:val="1"/>
    <w:qFormat/>
    <w:rPr>
      <w:rFonts w:ascii="Times New Roman" w:eastAsiaTheme="minorEastAsia" w:hAnsi="Times New Roman" w:cs="Times New Roman"/>
      <w:color w:val="000000"/>
    </w:rPr>
  </w:style>
  <w:style w:type="character" w:customStyle="1" w:styleId="af3">
    <w:name w:val="Без интервала Знак"/>
    <w:basedOn w:val="a0"/>
    <w:link w:val="af2"/>
    <w:uiPriority w:val="1"/>
    <w:qFormat/>
    <w:locked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f1">
    <w:name w:val="Абзац списка Знак"/>
    <w:aliases w:val="Содержание. 2 уровень Знак,List Paragraph Знак"/>
    <w:link w:val="af0"/>
    <w:uiPriority w:val="34"/>
    <w:qFormat/>
    <w:locked/>
  </w:style>
  <w:style w:type="paragraph" w:customStyle="1" w:styleId="Style9">
    <w:name w:val="Style9"/>
    <w:basedOn w:val="a"/>
    <w:qFormat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qFormat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DA57-5F12-4F03-9D58-D280E24D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1472</Words>
  <Characters>8392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 Nik</dc:creator>
  <cp:lastModifiedBy>Фатима Амалатова</cp:lastModifiedBy>
  <cp:revision>206</cp:revision>
  <cp:lastPrinted>2021-09-22T17:19:00Z</cp:lastPrinted>
  <dcterms:created xsi:type="dcterms:W3CDTF">2020-12-11T07:15:00Z</dcterms:created>
  <dcterms:modified xsi:type="dcterms:W3CDTF">2025-10-15T11:59:00Z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21E7EDA3F98849CEA6388BE7F046D9B1_12</vt:lpwstr>
  </property>
</Properties>
</file>