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6DB" w14:textId="77777777" w:rsidR="00213F74" w:rsidRDefault="00213F74" w:rsidP="00213F74">
      <w:pPr>
        <w:keepNext/>
        <w:keepLines/>
        <w:spacing w:after="120"/>
        <w:jc w:val="center"/>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Приложение к Основной профессиональной образовательной программе</w:t>
      </w:r>
    </w:p>
    <w:p w14:paraId="4DFE654E" w14:textId="77777777" w:rsidR="00213F74" w:rsidRDefault="00213F74" w:rsidP="00213F74">
      <w:pPr>
        <w:keepNext/>
        <w:keepLines/>
        <w:spacing w:after="120"/>
        <w:jc w:val="center"/>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МИНИСТЕРСТВО ОБРАЗОВАНИЯ И НАУКИ РЕСПУБЛИКИ ДАГЕСТАН</w:t>
      </w:r>
    </w:p>
    <w:p w14:paraId="33814405" w14:textId="77777777" w:rsidR="00213F74" w:rsidRDefault="00213F74" w:rsidP="00213F74">
      <w:pPr>
        <w:keepNext/>
        <w:keepLines/>
        <w:jc w:val="center"/>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Государственное бюджетное профессиональное образовательное учреждение </w:t>
      </w:r>
      <w:r>
        <w:rPr>
          <w:rFonts w:ascii="Times New Roman" w:eastAsia="Arial Unicode MS" w:hAnsi="Times New Roman"/>
          <w:color w:val="000000"/>
          <w:sz w:val="24"/>
          <w:szCs w:val="24"/>
        </w:rPr>
        <w:br/>
        <w:t>Республики Дагестан «Технический колледж им. Р.Н. Ашуралиева»</w:t>
      </w:r>
    </w:p>
    <w:p w14:paraId="011B2FC3" w14:textId="77777777" w:rsidR="00213F74" w:rsidRDefault="00213F74" w:rsidP="00213F74">
      <w:pPr>
        <w:keepNext/>
        <w:keepLines/>
        <w:jc w:val="center"/>
        <w:outlineLvl w:val="3"/>
        <w:rPr>
          <w:rFonts w:ascii="Times New Roman" w:eastAsia="Arial Unicode MS" w:hAnsi="Times New Roman"/>
          <w:b/>
          <w:color w:val="000000"/>
          <w:sz w:val="28"/>
          <w:szCs w:val="28"/>
        </w:rPr>
      </w:pPr>
    </w:p>
    <w:p w14:paraId="0B040B4F" w14:textId="77777777" w:rsidR="00213F74" w:rsidRDefault="00213F74" w:rsidP="00213F74">
      <w:pPr>
        <w:keepNext/>
        <w:keepLines/>
        <w:jc w:val="center"/>
        <w:outlineLvl w:val="3"/>
        <w:rPr>
          <w:rFonts w:ascii="Times New Roman" w:eastAsia="Arial Unicode MS" w:hAnsi="Times New Roman"/>
          <w:b/>
          <w:color w:val="000000"/>
          <w:sz w:val="28"/>
          <w:szCs w:val="28"/>
        </w:rPr>
      </w:pPr>
    </w:p>
    <w:p w14:paraId="35328368" w14:textId="77777777" w:rsidR="00213F74" w:rsidRDefault="00213F74" w:rsidP="00213F74">
      <w:pPr>
        <w:keepNext/>
        <w:keepLines/>
        <w:jc w:val="center"/>
        <w:outlineLvl w:val="3"/>
        <w:rPr>
          <w:rFonts w:ascii="Times New Roman" w:eastAsia="Arial Unicode MS" w:hAnsi="Times New Roman"/>
          <w:b/>
          <w:color w:val="000000"/>
          <w:sz w:val="28"/>
          <w:szCs w:val="28"/>
        </w:rPr>
      </w:pPr>
    </w:p>
    <w:p w14:paraId="6DE80A7A" w14:textId="77777777" w:rsidR="00213F74" w:rsidRDefault="00213F74" w:rsidP="00213F74">
      <w:pPr>
        <w:keepNext/>
        <w:keepLines/>
        <w:jc w:val="center"/>
        <w:outlineLvl w:val="3"/>
        <w:rPr>
          <w:rFonts w:ascii="Times New Roman" w:eastAsia="Arial Unicode MS" w:hAnsi="Times New Roman"/>
          <w:b/>
          <w:color w:val="000000"/>
          <w:sz w:val="28"/>
          <w:szCs w:val="28"/>
        </w:rPr>
      </w:pPr>
    </w:p>
    <w:p w14:paraId="79E6DCC5" w14:textId="77777777" w:rsidR="00213F74" w:rsidRPr="00E70D35" w:rsidRDefault="00213F74" w:rsidP="00213F74">
      <w:pPr>
        <w:keepNext/>
        <w:keepLines/>
        <w:jc w:val="center"/>
        <w:outlineLvl w:val="3"/>
        <w:rPr>
          <w:rFonts w:ascii="Times New Roman" w:eastAsia="Arial Unicode MS" w:hAnsi="Times New Roman"/>
          <w:b/>
          <w:color w:val="000000"/>
          <w:sz w:val="28"/>
          <w:szCs w:val="28"/>
        </w:rPr>
      </w:pPr>
      <w:r w:rsidRPr="00E70D35">
        <w:rPr>
          <w:rFonts w:ascii="Times New Roman" w:eastAsia="Arial Unicode MS" w:hAnsi="Times New Roman"/>
          <w:b/>
          <w:color w:val="000000"/>
          <w:sz w:val="28"/>
          <w:szCs w:val="28"/>
        </w:rPr>
        <w:t xml:space="preserve">РАБОЧАЯ ПРОГРАММА </w:t>
      </w:r>
      <w:r>
        <w:rPr>
          <w:rFonts w:ascii="Times New Roman" w:eastAsia="Arial Unicode MS" w:hAnsi="Times New Roman"/>
          <w:b/>
          <w:color w:val="000000"/>
          <w:sz w:val="28"/>
          <w:szCs w:val="28"/>
        </w:rPr>
        <w:t>ДИСЦИПЛИНЫ</w:t>
      </w:r>
    </w:p>
    <w:p w14:paraId="28B0701F" w14:textId="77777777" w:rsidR="00213F74" w:rsidRPr="00A13D31" w:rsidRDefault="00213F74" w:rsidP="00213F74">
      <w:pPr>
        <w:pStyle w:val="2"/>
        <w:jc w:val="center"/>
        <w:rPr>
          <w:rFonts w:ascii="Times New Roman Полужирный" w:hAnsi="Times New Roman Полужирный"/>
          <w:i w:val="0"/>
          <w:caps/>
          <w:sz w:val="24"/>
          <w:szCs w:val="24"/>
        </w:rPr>
      </w:pPr>
      <w:bookmarkStart w:id="0" w:name="_Toc184112072"/>
      <w:r>
        <w:rPr>
          <w:rFonts w:ascii="Times New Roman Полужирный" w:hAnsi="Times New Roman Полужирный"/>
          <w:i w:val="0"/>
          <w:caps/>
          <w:sz w:val="24"/>
          <w:szCs w:val="24"/>
        </w:rPr>
        <w:t>«</w:t>
      </w:r>
      <w:r w:rsidRPr="00A933B1">
        <w:rPr>
          <w:rFonts w:ascii="Times New Roman Полужирный" w:hAnsi="Times New Roman Полужирный"/>
          <w:i w:val="0"/>
          <w:caps/>
          <w:sz w:val="24"/>
          <w:szCs w:val="24"/>
        </w:rPr>
        <w:t>ОП.</w:t>
      </w:r>
      <w:r w:rsidRPr="00FA2810">
        <w:rPr>
          <w:rFonts w:ascii="Times New Roman" w:hAnsi="Times New Roman"/>
          <w:i w:val="0"/>
          <w:caps/>
          <w:sz w:val="24"/>
          <w:szCs w:val="24"/>
        </w:rPr>
        <w:t>0</w:t>
      </w:r>
      <w:r>
        <w:rPr>
          <w:rFonts w:ascii="Times New Roman" w:hAnsi="Times New Roman"/>
          <w:i w:val="0"/>
          <w:caps/>
          <w:sz w:val="24"/>
          <w:szCs w:val="24"/>
        </w:rPr>
        <w:t xml:space="preserve">6 </w:t>
      </w:r>
      <w:r w:rsidRPr="00C660E6">
        <w:rPr>
          <w:rFonts w:ascii="Times New Roman" w:eastAsiaTheme="minorHAnsi" w:hAnsi="Times New Roman"/>
          <w:bCs w:val="0"/>
          <w:i w:val="0"/>
          <w:iCs w:val="0"/>
          <w:caps/>
          <w:sz w:val="24"/>
          <w:szCs w:val="24"/>
        </w:rPr>
        <w:t>Электрические машины и электропривод</w:t>
      </w:r>
      <w:r w:rsidRPr="005A2103">
        <w:rPr>
          <w:rFonts w:ascii="Times New Roman Полужирный" w:hAnsi="Times New Roman Полужирный"/>
          <w:i w:val="0"/>
          <w:caps/>
          <w:sz w:val="24"/>
          <w:szCs w:val="24"/>
        </w:rPr>
        <w:t>»</w:t>
      </w:r>
      <w:bookmarkEnd w:id="0"/>
    </w:p>
    <w:p w14:paraId="13CA2729" w14:textId="77777777" w:rsidR="00213F74" w:rsidRPr="00E70D35" w:rsidRDefault="00213F74" w:rsidP="00213F74">
      <w:pPr>
        <w:keepNext/>
        <w:keepLines/>
        <w:outlineLvl w:val="3"/>
        <w:rPr>
          <w:rFonts w:ascii="Times New Roman" w:eastAsia="Arial Unicode MS" w:hAnsi="Times New Roman"/>
          <w:color w:val="000000"/>
          <w:sz w:val="24"/>
          <w:szCs w:val="24"/>
        </w:rPr>
      </w:pPr>
    </w:p>
    <w:p w14:paraId="4D4D17D3" w14:textId="372BE561" w:rsidR="00213F74" w:rsidRDefault="00213F74" w:rsidP="00213F74">
      <w:pPr>
        <w:jc w:val="center"/>
        <w:rPr>
          <w:rFonts w:ascii="Times New Roman" w:eastAsia="Times New Roman" w:hAnsi="Times New Roman" w:cs="Times New Roman"/>
          <w:b/>
          <w:bCs/>
          <w:kern w:val="32"/>
          <w:sz w:val="24"/>
          <w:szCs w:val="24"/>
        </w:rPr>
      </w:pPr>
      <w:r w:rsidRPr="00761274">
        <w:rPr>
          <w:rFonts w:ascii="Times New Roman" w:eastAsia="Times New Roman" w:hAnsi="Times New Roman" w:cs="Times New Roman"/>
          <w:b/>
          <w:bCs/>
          <w:kern w:val="32"/>
          <w:sz w:val="24"/>
          <w:szCs w:val="24"/>
        </w:rPr>
        <w:t>13.02.13 Эксплуатация и обслуживание</w:t>
      </w:r>
      <w:r w:rsidR="00D4463E">
        <w:rPr>
          <w:rFonts w:ascii="Times New Roman" w:eastAsia="Times New Roman" w:hAnsi="Times New Roman" w:cs="Times New Roman"/>
          <w:b/>
          <w:bCs/>
          <w:kern w:val="32"/>
          <w:sz w:val="24"/>
          <w:szCs w:val="24"/>
        </w:rPr>
        <w:t xml:space="preserve"> </w:t>
      </w:r>
      <w:r w:rsidRPr="00761274">
        <w:rPr>
          <w:rFonts w:ascii="Times New Roman" w:eastAsia="Times New Roman" w:hAnsi="Times New Roman" w:cs="Times New Roman"/>
          <w:b/>
          <w:bCs/>
          <w:kern w:val="32"/>
          <w:sz w:val="24"/>
          <w:szCs w:val="24"/>
        </w:rPr>
        <w:t>электрического и электромеханического</w:t>
      </w:r>
    </w:p>
    <w:p w14:paraId="2197E1E1" w14:textId="77777777" w:rsidR="00213F74" w:rsidRDefault="00213F74" w:rsidP="00213F74">
      <w:pPr>
        <w:jc w:val="center"/>
        <w:rPr>
          <w:rFonts w:ascii="Times New Roman" w:hAnsi="Times New Roman" w:cs="Times New Roman"/>
          <w:b/>
          <w:bCs/>
          <w:color w:val="0070C0"/>
          <w:sz w:val="24"/>
          <w:szCs w:val="24"/>
        </w:rPr>
      </w:pPr>
      <w:r w:rsidRPr="00761274">
        <w:rPr>
          <w:rFonts w:ascii="Times New Roman" w:eastAsia="Times New Roman" w:hAnsi="Times New Roman" w:cs="Times New Roman"/>
          <w:b/>
          <w:bCs/>
          <w:kern w:val="32"/>
          <w:sz w:val="24"/>
          <w:szCs w:val="24"/>
        </w:rPr>
        <w:t>оборудования (по отраслям)</w:t>
      </w:r>
    </w:p>
    <w:p w14:paraId="5AC1419D" w14:textId="77777777" w:rsidR="00213F74" w:rsidRDefault="00213F74" w:rsidP="00213F74">
      <w:pPr>
        <w:keepNext/>
        <w:keepLines/>
        <w:jc w:val="center"/>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Входящий в состав УГС: </w:t>
      </w:r>
      <w:r>
        <w:rPr>
          <w:rFonts w:ascii="Times New Roman" w:eastAsia="Arial Unicode MS" w:hAnsi="Times New Roman"/>
          <w:color w:val="000000"/>
          <w:sz w:val="24"/>
          <w:szCs w:val="24"/>
          <w:u w:val="single"/>
        </w:rPr>
        <w:t>13</w:t>
      </w:r>
      <w:r>
        <w:rPr>
          <w:rFonts w:ascii="Times New Roman" w:eastAsia="SimSun" w:hAnsi="Times New Roman"/>
          <w:sz w:val="24"/>
          <w:szCs w:val="24"/>
          <w:u w:val="single"/>
        </w:rPr>
        <w:t>.00.00</w:t>
      </w:r>
      <w:r>
        <w:rPr>
          <w:rFonts w:ascii="Times New Roman" w:eastAsia="Arial Unicode MS" w:hAnsi="Times New Roman"/>
          <w:color w:val="000000"/>
          <w:sz w:val="24"/>
          <w:szCs w:val="24"/>
          <w:u w:val="single"/>
        </w:rPr>
        <w:t xml:space="preserve"> Электро- и теплоэнергетика</w:t>
      </w:r>
    </w:p>
    <w:p w14:paraId="42FF0BD0" w14:textId="77777777" w:rsidR="00213F74" w:rsidRPr="00E70D35" w:rsidRDefault="00213F74" w:rsidP="00213F74">
      <w:pPr>
        <w:keepNext/>
        <w:keepLines/>
        <w:jc w:val="center"/>
        <w:outlineLvl w:val="3"/>
        <w:rPr>
          <w:rFonts w:ascii="Times New Roman" w:eastAsia="Arial Unicode MS" w:hAnsi="Times New Roman"/>
          <w:color w:val="000000"/>
          <w:sz w:val="24"/>
          <w:szCs w:val="24"/>
        </w:rPr>
      </w:pPr>
    </w:p>
    <w:p w14:paraId="4D74F3FE" w14:textId="77777777" w:rsidR="00213F74" w:rsidRPr="00E70D35" w:rsidRDefault="00213F74" w:rsidP="00213F74">
      <w:pPr>
        <w:keepNext/>
        <w:keepLines/>
        <w:jc w:val="center"/>
        <w:outlineLvl w:val="3"/>
        <w:rPr>
          <w:rFonts w:ascii="Times New Roman" w:eastAsia="Arial Unicode MS" w:hAnsi="Times New Roman"/>
          <w:color w:val="000000"/>
          <w:sz w:val="24"/>
          <w:szCs w:val="24"/>
        </w:rPr>
      </w:pPr>
      <w:r w:rsidRPr="00E70D35">
        <w:rPr>
          <w:rFonts w:ascii="Times New Roman" w:eastAsia="Arial Unicode MS" w:hAnsi="Times New Roman"/>
          <w:color w:val="000000"/>
          <w:sz w:val="24"/>
          <w:szCs w:val="24"/>
        </w:rPr>
        <w:t xml:space="preserve">Квалификация выпускника: </w:t>
      </w:r>
      <w:r>
        <w:rPr>
          <w:rFonts w:ascii="Times New Roman" w:eastAsia="Arial Unicode MS" w:hAnsi="Times New Roman"/>
          <w:color w:val="000000"/>
          <w:sz w:val="24"/>
          <w:szCs w:val="24"/>
          <w:u w:val="single"/>
        </w:rPr>
        <w:t>техник</w:t>
      </w:r>
    </w:p>
    <w:p w14:paraId="1AC1316A" w14:textId="77777777" w:rsidR="00213F74" w:rsidRPr="00E70D35" w:rsidRDefault="00213F74" w:rsidP="00213F74">
      <w:pPr>
        <w:keepNext/>
        <w:keepLines/>
        <w:outlineLvl w:val="3"/>
        <w:rPr>
          <w:rFonts w:ascii="Times New Roman" w:eastAsia="Arial Unicode MS" w:hAnsi="Times New Roman"/>
          <w:color w:val="000000"/>
        </w:rPr>
      </w:pPr>
    </w:p>
    <w:p w14:paraId="009176B2" w14:textId="77777777" w:rsidR="00213F74" w:rsidRPr="00213F74" w:rsidRDefault="00213F74" w:rsidP="00213F74">
      <w:pPr>
        <w:keepNext/>
        <w:keepLines/>
        <w:outlineLvl w:val="3"/>
        <w:rPr>
          <w:rFonts w:ascii="Times New Roman" w:eastAsia="Arial Unicode MS" w:hAnsi="Times New Roman"/>
          <w:color w:val="000000"/>
          <w:lang w:val="en-US"/>
        </w:rPr>
      </w:pPr>
    </w:p>
    <w:p w14:paraId="67832D34" w14:textId="77777777" w:rsidR="00213F74" w:rsidRPr="00E70D35" w:rsidRDefault="00213F74" w:rsidP="00213F74">
      <w:pPr>
        <w:keepNext/>
        <w:keepLines/>
        <w:outlineLvl w:val="3"/>
        <w:rPr>
          <w:rFonts w:ascii="Times New Roman" w:eastAsia="Arial Unicode MS" w:hAnsi="Times New Roman"/>
          <w:color w:val="000000"/>
        </w:rPr>
      </w:pPr>
    </w:p>
    <w:p w14:paraId="2E6A19FB" w14:textId="77777777" w:rsidR="00213F74" w:rsidRPr="00E70D35" w:rsidRDefault="00213F74" w:rsidP="00213F74">
      <w:pPr>
        <w:keepNext/>
        <w:keepLines/>
        <w:outlineLvl w:val="3"/>
        <w:rPr>
          <w:rFonts w:ascii="Times New Roman" w:eastAsia="Arial Unicode MS" w:hAnsi="Times New Roman"/>
          <w:color w:val="000000"/>
        </w:rPr>
      </w:pPr>
    </w:p>
    <w:p w14:paraId="37737B51" w14:textId="77777777" w:rsidR="00213F74" w:rsidRPr="00E70D35" w:rsidRDefault="00213F74" w:rsidP="00213F74">
      <w:pPr>
        <w:keepNext/>
        <w:keepLines/>
        <w:outlineLvl w:val="3"/>
        <w:rPr>
          <w:rFonts w:ascii="Times New Roman" w:eastAsia="Arial Unicode MS" w:hAnsi="Times New Roman"/>
          <w:color w:val="000000"/>
        </w:rPr>
      </w:pPr>
    </w:p>
    <w:p w14:paraId="644E90B0" w14:textId="77777777" w:rsidR="00213F74" w:rsidRPr="00E70D35" w:rsidRDefault="00213F74" w:rsidP="00213F74">
      <w:pPr>
        <w:keepNext/>
        <w:keepLines/>
        <w:outlineLvl w:val="3"/>
        <w:rPr>
          <w:rFonts w:ascii="Times New Roman" w:eastAsia="Arial Unicode MS" w:hAnsi="Times New Roman"/>
          <w:color w:val="000000"/>
        </w:rPr>
      </w:pPr>
    </w:p>
    <w:p w14:paraId="3511ADF8" w14:textId="77777777" w:rsidR="00213F74" w:rsidRPr="00E70D35" w:rsidRDefault="00213F74" w:rsidP="00213F74">
      <w:pPr>
        <w:keepNext/>
        <w:keepLines/>
        <w:outlineLvl w:val="3"/>
        <w:rPr>
          <w:rFonts w:ascii="Times New Roman" w:eastAsia="Arial Unicode MS" w:hAnsi="Times New Roman"/>
          <w:color w:val="000000"/>
        </w:rPr>
      </w:pPr>
    </w:p>
    <w:p w14:paraId="024BCA81" w14:textId="77777777" w:rsidR="00213F74" w:rsidRDefault="00213F74" w:rsidP="00213F74">
      <w:pPr>
        <w:keepNext/>
        <w:keepLines/>
        <w:outlineLvl w:val="3"/>
        <w:rPr>
          <w:rFonts w:ascii="Times New Roman" w:eastAsia="Arial Unicode MS" w:hAnsi="Times New Roman"/>
          <w:color w:val="000000"/>
          <w:lang w:val="en-US"/>
        </w:rPr>
      </w:pPr>
    </w:p>
    <w:p w14:paraId="30A46E50" w14:textId="77777777" w:rsidR="00213F74" w:rsidRDefault="00213F74" w:rsidP="00213F74">
      <w:pPr>
        <w:keepNext/>
        <w:keepLines/>
        <w:outlineLvl w:val="3"/>
        <w:rPr>
          <w:rFonts w:ascii="Times New Roman" w:eastAsia="Arial Unicode MS" w:hAnsi="Times New Roman"/>
          <w:color w:val="000000"/>
          <w:lang w:val="en-US"/>
        </w:rPr>
      </w:pPr>
    </w:p>
    <w:p w14:paraId="2F28B66D" w14:textId="77777777" w:rsidR="00213F74" w:rsidRPr="00213F74" w:rsidRDefault="00213F74" w:rsidP="00213F74">
      <w:pPr>
        <w:keepNext/>
        <w:keepLines/>
        <w:outlineLvl w:val="3"/>
        <w:rPr>
          <w:rFonts w:ascii="Times New Roman" w:eastAsia="Arial Unicode MS" w:hAnsi="Times New Roman"/>
          <w:color w:val="000000"/>
          <w:lang w:val="en-US"/>
        </w:rPr>
      </w:pPr>
    </w:p>
    <w:p w14:paraId="118104B1" w14:textId="77777777" w:rsidR="00D4463E" w:rsidRDefault="00213F74" w:rsidP="00213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SimSun" w:hAnsi="Times New Roman"/>
          <w:bCs/>
          <w:sz w:val="24"/>
          <w:szCs w:val="24"/>
        </w:rPr>
      </w:pPr>
      <w:r>
        <w:rPr>
          <w:rFonts w:ascii="Times New Roman" w:eastAsia="SimSun" w:hAnsi="Times New Roman"/>
          <w:bCs/>
          <w:sz w:val="24"/>
          <w:szCs w:val="24"/>
        </w:rPr>
        <w:t>Махачкала 2025 г.</w:t>
      </w:r>
    </w:p>
    <w:tbl>
      <w:tblPr>
        <w:tblW w:w="10226" w:type="dxa"/>
        <w:tblInd w:w="250" w:type="dxa"/>
        <w:tblLook w:val="01E0" w:firstRow="1" w:lastRow="1" w:firstColumn="1" w:lastColumn="1" w:noHBand="0" w:noVBand="0"/>
      </w:tblPr>
      <w:tblGrid>
        <w:gridCol w:w="8228"/>
        <w:gridCol w:w="1998"/>
      </w:tblGrid>
      <w:tr w:rsidR="00D4463E" w:rsidRPr="00E651FC" w14:paraId="73A4DD55" w14:textId="77777777" w:rsidTr="00AD5B39">
        <w:trPr>
          <w:trHeight w:val="2977"/>
        </w:trPr>
        <w:tc>
          <w:tcPr>
            <w:tcW w:w="7560" w:type="dxa"/>
            <w:hideMark/>
          </w:tcPr>
          <w:p w14:paraId="1D9DA9A8" w14:textId="77777777" w:rsidR="00D4463E" w:rsidRDefault="00D4463E" w:rsidP="00AD5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olor w:val="000000"/>
                <w:sz w:val="24"/>
                <w:szCs w:val="24"/>
                <w:lang w:val="en-US"/>
              </w:rPr>
            </w:pPr>
            <w:r w:rsidRPr="005C7C3A">
              <w:rPr>
                <w:rFonts w:ascii="Times New Roman" w:eastAsia="Arial Unicode MS" w:hAnsi="Times New Roman"/>
                <w:noProof/>
                <w:color w:val="000000"/>
                <w:sz w:val="24"/>
                <w:szCs w:val="24"/>
              </w:rPr>
              <w:lastRenderedPageBreak/>
              <w:drawing>
                <wp:inline distT="0" distB="0" distL="0" distR="0" wp14:anchorId="4B120DAA" wp14:editId="0EA2FE97">
                  <wp:extent cx="5068945" cy="1129085"/>
                  <wp:effectExtent l="19050" t="0" r="0" b="0"/>
                  <wp:docPr id="11905865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18351" t="25628" r="15863" b="49605"/>
                          <a:stretch/>
                        </pic:blipFill>
                        <pic:spPr bwMode="auto">
                          <a:xfrm>
                            <a:off x="0" y="0"/>
                            <a:ext cx="5077044" cy="1130889"/>
                          </a:xfrm>
                          <a:prstGeom prst="rect">
                            <a:avLst/>
                          </a:prstGeom>
                          <a:ln>
                            <a:noFill/>
                          </a:ln>
                          <a:extLst>
                            <a:ext uri="{53640926-AAD7-44D8-BBD7-CCE9431645EC}">
                              <a14:shadowObscured xmlns:a14="http://schemas.microsoft.com/office/drawing/2010/main"/>
                            </a:ext>
                          </a:extLst>
                        </pic:spPr>
                      </pic:pic>
                    </a:graphicData>
                  </a:graphic>
                </wp:inline>
              </w:drawing>
            </w:r>
          </w:p>
          <w:p w14:paraId="44826414" w14:textId="77777777" w:rsidR="00D4463E" w:rsidRPr="00E651FC" w:rsidRDefault="00D4463E" w:rsidP="00AD5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olor w:val="000000"/>
                <w:sz w:val="24"/>
                <w:szCs w:val="24"/>
              </w:rPr>
            </w:pPr>
            <w:r w:rsidRPr="00C83140">
              <w:rPr>
                <w:rFonts w:ascii="Times New Roman" w:eastAsia="Arial Unicode MS" w:hAnsi="Times New Roman"/>
                <w:color w:val="000000"/>
                <w:sz w:val="24"/>
                <w:szCs w:val="24"/>
              </w:rPr>
              <w:softHyphen/>
            </w:r>
            <w:r w:rsidRPr="00C83140">
              <w:rPr>
                <w:rFonts w:ascii="Times New Roman" w:eastAsia="Arial Unicode MS" w:hAnsi="Times New Roman"/>
                <w:color w:val="000000"/>
                <w:sz w:val="24"/>
                <w:szCs w:val="24"/>
              </w:rPr>
              <w:softHyphen/>
            </w:r>
            <w:r>
              <w:rPr>
                <w:rFonts w:ascii="Times New Roman" w:eastAsia="Arial Unicode MS" w:hAnsi="Times New Roman"/>
                <w:color w:val="000000"/>
                <w:sz w:val="24"/>
                <w:szCs w:val="24"/>
              </w:rPr>
              <w:t xml:space="preserve">         Протокол № </w:t>
            </w:r>
            <w:r>
              <w:rPr>
                <w:rFonts w:ascii="Times New Roman" w:eastAsia="Arial Unicode MS" w:hAnsi="Times New Roman"/>
                <w:color w:val="000000"/>
                <w:sz w:val="24"/>
                <w:szCs w:val="24"/>
                <w:lang w:val="en-US"/>
              </w:rPr>
              <w:t>11</w:t>
            </w:r>
            <w:r>
              <w:rPr>
                <w:rFonts w:ascii="Times New Roman" w:eastAsia="Arial Unicode MS" w:hAnsi="Times New Roman"/>
                <w:color w:val="000000"/>
                <w:sz w:val="24"/>
                <w:szCs w:val="24"/>
              </w:rPr>
              <w:t xml:space="preserve"> от  </w:t>
            </w:r>
            <w:r w:rsidRPr="00A266BC">
              <w:rPr>
                <w:rFonts w:ascii="Times New Roman" w:eastAsia="Arial Unicode MS" w:hAnsi="Times New Roman"/>
                <w:color w:val="000000"/>
                <w:sz w:val="24"/>
                <w:szCs w:val="24"/>
                <w:u w:val="single"/>
              </w:rPr>
              <w:t xml:space="preserve">30 апреля </w:t>
            </w:r>
            <w:r w:rsidRPr="005C7C3A">
              <w:rPr>
                <w:rFonts w:ascii="Times New Roman" w:eastAsia="Arial Unicode MS" w:hAnsi="Times New Roman"/>
                <w:color w:val="000000"/>
                <w:sz w:val="24"/>
                <w:szCs w:val="24"/>
                <w:u w:val="single"/>
              </w:rPr>
              <w:t xml:space="preserve"> 2025г</w:t>
            </w:r>
            <w:r w:rsidRPr="00E651FC">
              <w:rPr>
                <w:rFonts w:ascii="Times New Roman" w:eastAsia="Arial Unicode MS" w:hAnsi="Times New Roman"/>
                <w:color w:val="000000"/>
                <w:sz w:val="24"/>
                <w:szCs w:val="24"/>
              </w:rPr>
              <w:t>.</w:t>
            </w:r>
          </w:p>
        </w:tc>
        <w:tc>
          <w:tcPr>
            <w:tcW w:w="2666" w:type="dxa"/>
          </w:tcPr>
          <w:p w14:paraId="59462922" w14:textId="77777777" w:rsidR="00D4463E" w:rsidRPr="00E651FC" w:rsidRDefault="00D4463E" w:rsidP="00AD5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olor w:val="000000"/>
                <w:sz w:val="24"/>
                <w:szCs w:val="24"/>
              </w:rPr>
            </w:pPr>
          </w:p>
        </w:tc>
      </w:tr>
    </w:tbl>
    <w:p w14:paraId="16CBF9DF" w14:textId="334A6742" w:rsidR="00D4463E" w:rsidRPr="00B11D8B" w:rsidRDefault="00D4463E" w:rsidP="00D4463E">
      <w:pPr>
        <w:keepNext/>
        <w:keepLines/>
        <w:ind w:firstLine="709"/>
        <w:jc w:val="both"/>
        <w:outlineLvl w:val="3"/>
        <w:rPr>
          <w:rFonts w:ascii="Times New Roman" w:hAnsi="Times New Roman"/>
          <w:sz w:val="24"/>
          <w:szCs w:val="24"/>
        </w:rPr>
      </w:pPr>
      <w:r w:rsidRPr="00B11D8B">
        <w:rPr>
          <w:rFonts w:ascii="Times New Roman" w:hAnsi="Times New Roman"/>
          <w:sz w:val="24"/>
          <w:szCs w:val="24"/>
        </w:rPr>
        <w:t xml:space="preserve">Рабочая программа </w:t>
      </w:r>
      <w:r>
        <w:rPr>
          <w:rFonts w:ascii="Times New Roman" w:hAnsi="Times New Roman"/>
          <w:sz w:val="24"/>
          <w:szCs w:val="24"/>
        </w:rPr>
        <w:t>профессионального модуля</w:t>
      </w:r>
      <w:r>
        <w:rPr>
          <w:rFonts w:ascii="Times New Roman" w:hAnsi="Times New Roman"/>
          <w:sz w:val="24"/>
          <w:szCs w:val="24"/>
          <w:lang w:val="en-US"/>
        </w:rPr>
        <w:t xml:space="preserve"> </w:t>
      </w:r>
      <w:r w:rsidRPr="00D4463E">
        <w:rPr>
          <w:rFonts w:ascii="Times New Roman" w:hAnsi="Times New Roman"/>
          <w:sz w:val="24"/>
          <w:szCs w:val="24"/>
        </w:rPr>
        <w:t xml:space="preserve">ОП.06 </w:t>
      </w:r>
      <w:r>
        <w:rPr>
          <w:rFonts w:ascii="Times New Roman" w:hAnsi="Times New Roman"/>
          <w:sz w:val="24"/>
          <w:szCs w:val="24"/>
        </w:rPr>
        <w:t>Э</w:t>
      </w:r>
      <w:r w:rsidRPr="00D4463E">
        <w:rPr>
          <w:rFonts w:ascii="Times New Roman" w:hAnsi="Times New Roman"/>
          <w:sz w:val="24"/>
          <w:szCs w:val="24"/>
        </w:rPr>
        <w:t>лектрические машины и электропривод</w:t>
      </w:r>
      <w:r w:rsidRPr="00B11D8B">
        <w:rPr>
          <w:rFonts w:ascii="Times New Roman" w:hAnsi="Times New Roman"/>
          <w:sz w:val="24"/>
          <w:szCs w:val="24"/>
        </w:rPr>
        <w:t>:</w:t>
      </w:r>
    </w:p>
    <w:p w14:paraId="2A3D9A62" w14:textId="2B9B6390" w:rsidR="00D4463E" w:rsidRPr="00B11D8B" w:rsidRDefault="00D4463E" w:rsidP="00D4463E">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hAnsi="Times New Roman"/>
          <w:b/>
          <w:sz w:val="24"/>
          <w:szCs w:val="24"/>
        </w:rPr>
      </w:pPr>
      <w:r w:rsidRPr="00B11D8B">
        <w:rPr>
          <w:rFonts w:ascii="Times New Roman" w:hAnsi="Times New Roman"/>
          <w:sz w:val="24"/>
          <w:szCs w:val="24"/>
        </w:rPr>
        <w:t xml:space="preserve">Федерального государственного образовательного стандарта </w:t>
      </w:r>
      <w:r w:rsidRPr="00B11D8B">
        <w:rPr>
          <w:rFonts w:ascii="Times New Roman" w:hAnsi="Times New Roman"/>
          <w:spacing w:val="-2"/>
          <w:sz w:val="24"/>
          <w:szCs w:val="24"/>
        </w:rPr>
        <w:t>среднего профессионального образования</w:t>
      </w:r>
      <w:r w:rsidRPr="00B11D8B">
        <w:rPr>
          <w:rFonts w:ascii="Times New Roman" w:hAnsi="Times New Roman"/>
          <w:sz w:val="24"/>
          <w:szCs w:val="24"/>
        </w:rPr>
        <w:t xml:space="preserve"> по специальности </w:t>
      </w:r>
      <w:r w:rsidRPr="00095BFC">
        <w:rPr>
          <w:rFonts w:ascii="Times New Roman" w:hAnsi="Times New Roman"/>
          <w:sz w:val="24"/>
          <w:szCs w:val="24"/>
        </w:rPr>
        <w:t>13.02.13. Эксплуатация и обслуживание электрического                                      и  электромеханического оборудования (по отраслям)</w:t>
      </w:r>
      <w:r>
        <w:rPr>
          <w:rFonts w:ascii="Times New Roman" w:hAnsi="Times New Roman"/>
          <w:sz w:val="24"/>
          <w:szCs w:val="24"/>
          <w:lang w:val="en-US"/>
        </w:rPr>
        <w:t xml:space="preserve"> </w:t>
      </w:r>
      <w:r w:rsidRPr="001B345B">
        <w:rPr>
          <w:rFonts w:ascii="Times New Roman" w:hAnsi="Times New Roman"/>
          <w:sz w:val="24"/>
          <w:szCs w:val="24"/>
        </w:rPr>
        <w:t>,</w:t>
      </w:r>
      <w:r w:rsidRPr="00B11D8B">
        <w:rPr>
          <w:rFonts w:ascii="Times New Roman" w:hAnsi="Times New Roman"/>
          <w:bCs/>
          <w:sz w:val="24"/>
          <w:szCs w:val="24"/>
        </w:rPr>
        <w:t xml:space="preserve">утвержденного приказом Министерства образования и науки Российской Федерации </w:t>
      </w:r>
      <w:r w:rsidRPr="00CF1DE8">
        <w:rPr>
          <w:rFonts w:ascii="Times New Roman" w:hAnsi="Times New Roman"/>
          <w:sz w:val="24"/>
          <w:szCs w:val="28"/>
          <w:u w:val="single"/>
        </w:rPr>
        <w:t xml:space="preserve">25 сентября 2023 г. </w:t>
      </w:r>
      <w:r w:rsidR="002D6058">
        <w:rPr>
          <w:rFonts w:ascii="Times New Roman" w:hAnsi="Times New Roman"/>
          <w:sz w:val="24"/>
          <w:szCs w:val="28"/>
          <w:u w:val="single"/>
        </w:rPr>
        <w:t>№</w:t>
      </w:r>
      <w:r w:rsidRPr="00CF1DE8">
        <w:rPr>
          <w:rFonts w:ascii="Times New Roman" w:hAnsi="Times New Roman"/>
          <w:sz w:val="24"/>
          <w:szCs w:val="28"/>
          <w:u w:val="single"/>
        </w:rPr>
        <w:t xml:space="preserve"> 717</w:t>
      </w:r>
      <w:r w:rsidRPr="00684999">
        <w:rPr>
          <w:rFonts w:ascii="Times New Roman" w:hAnsi="Times New Roman"/>
          <w:w w:val="90"/>
          <w:sz w:val="28"/>
          <w:szCs w:val="28"/>
          <w:u w:val="single"/>
        </w:rPr>
        <w:t>.</w:t>
      </w:r>
      <w:r w:rsidRPr="00B11D8B">
        <w:rPr>
          <w:rFonts w:ascii="Times New Roman" w:hAnsi="Times New Roman"/>
          <w:bCs/>
          <w:sz w:val="24"/>
          <w:szCs w:val="24"/>
        </w:rPr>
        <w:t xml:space="preserve">, (зарегистрирован Министерством юстиции </w:t>
      </w:r>
      <w:r w:rsidRPr="00CF1DE8">
        <w:rPr>
          <w:rFonts w:ascii="Times New Roman" w:hAnsi="Times New Roman"/>
          <w:w w:val="90"/>
          <w:sz w:val="24"/>
          <w:szCs w:val="28"/>
          <w:u w:val="single"/>
        </w:rPr>
        <w:t xml:space="preserve">26 октября 2023 г., регистрационный </w:t>
      </w:r>
      <w:r w:rsidR="002D6058">
        <w:rPr>
          <w:rFonts w:ascii="Times New Roman" w:hAnsi="Times New Roman"/>
          <w:w w:val="90"/>
          <w:sz w:val="24"/>
          <w:szCs w:val="28"/>
          <w:u w:val="single"/>
        </w:rPr>
        <w:t>№</w:t>
      </w:r>
      <w:r w:rsidRPr="00CF1DE8">
        <w:rPr>
          <w:rFonts w:ascii="Times New Roman" w:hAnsi="Times New Roman"/>
          <w:w w:val="90"/>
          <w:sz w:val="24"/>
          <w:szCs w:val="28"/>
          <w:u w:val="single"/>
        </w:rPr>
        <w:t xml:space="preserve"> 75754</w:t>
      </w:r>
      <w:r w:rsidRPr="00B11D8B">
        <w:rPr>
          <w:rFonts w:ascii="Times New Roman" w:hAnsi="Times New Roman"/>
          <w:bCs/>
          <w:sz w:val="24"/>
          <w:szCs w:val="24"/>
        </w:rPr>
        <w:t>);</w:t>
      </w:r>
    </w:p>
    <w:p w14:paraId="18586830" w14:textId="77777777" w:rsidR="00D4463E" w:rsidRPr="00B11D8B" w:rsidRDefault="00D4463E" w:rsidP="00D4463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11D8B">
        <w:rPr>
          <w:rFonts w:ascii="Times New Roman" w:hAnsi="Times New Roman"/>
          <w:sz w:val="24"/>
          <w:szCs w:val="24"/>
        </w:rPr>
        <w:t>с учетом:</w:t>
      </w:r>
    </w:p>
    <w:p w14:paraId="12A1B0F6" w14:textId="77777777" w:rsidR="00D4463E" w:rsidRPr="00B11D8B" w:rsidRDefault="00D4463E" w:rsidP="00D4463E">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rFonts w:ascii="Times New Roman" w:eastAsia="SimSun" w:hAnsi="Times New Roman"/>
          <w:sz w:val="24"/>
          <w:szCs w:val="24"/>
        </w:rPr>
      </w:pPr>
      <w:r w:rsidRPr="00B11D8B">
        <w:rPr>
          <w:rFonts w:ascii="Times New Roman" w:eastAsia="SimSun" w:hAnsi="Times New Roman"/>
          <w:sz w:val="24"/>
          <w:szCs w:val="24"/>
        </w:rPr>
        <w:t xml:space="preserve">Примерной основной образовательной программы по специальности </w:t>
      </w:r>
      <w:r w:rsidRPr="00CF1DE8">
        <w:rPr>
          <w:rFonts w:ascii="Times New Roman" w:eastAsia="Arial Unicode MS" w:hAnsi="Times New Roman"/>
          <w:color w:val="000000"/>
          <w:sz w:val="24"/>
          <w:szCs w:val="24"/>
        </w:rPr>
        <w:t>13.02.13. Эксплуатация и обслуживание электрического                                      и  электромеханического оборудования (по отраслям)</w:t>
      </w:r>
      <w:r w:rsidRPr="001B345B">
        <w:rPr>
          <w:rFonts w:ascii="Times New Roman" w:eastAsia="Arial Unicode MS" w:hAnsi="Times New Roman"/>
          <w:color w:val="000000"/>
          <w:sz w:val="24"/>
          <w:szCs w:val="24"/>
        </w:rPr>
        <w:t>»</w:t>
      </w:r>
      <w:r>
        <w:rPr>
          <w:rFonts w:ascii="Times New Roman" w:eastAsia="Arial Unicode MS" w:hAnsi="Times New Roman"/>
          <w:color w:val="000000"/>
          <w:sz w:val="24"/>
          <w:szCs w:val="24"/>
        </w:rPr>
        <w:t xml:space="preserve"> </w:t>
      </w:r>
      <w:r w:rsidRPr="00B11D8B">
        <w:rPr>
          <w:rFonts w:ascii="Times New Roman" w:eastAsia="SimSun" w:hAnsi="Times New Roman"/>
          <w:sz w:val="24"/>
          <w:szCs w:val="24"/>
        </w:rPr>
        <w:t xml:space="preserve">разработанной </w:t>
      </w:r>
      <w:r w:rsidRPr="00B11D8B">
        <w:rPr>
          <w:rFonts w:ascii="Times New Roman" w:eastAsia="PMingLiU" w:hAnsi="Times New Roman"/>
          <w:color w:val="000000"/>
          <w:sz w:val="24"/>
          <w:szCs w:val="24"/>
          <w:shd w:val="clear" w:color="auto" w:fill="FFFFFF"/>
        </w:rPr>
        <w:t>Федеральным учебно-методическим объединением в системе среднего профессионального образования по укрупненным группам профессий,</w:t>
      </w:r>
      <w:r>
        <w:rPr>
          <w:rFonts w:ascii="Times New Roman" w:eastAsia="PMingLiU" w:hAnsi="Times New Roman"/>
          <w:color w:val="000000"/>
          <w:sz w:val="24"/>
          <w:szCs w:val="24"/>
          <w:shd w:val="clear" w:color="auto" w:fill="FFFFFF"/>
        </w:rPr>
        <w:t xml:space="preserve"> специальностей 13</w:t>
      </w:r>
      <w:r w:rsidRPr="00B11D8B">
        <w:rPr>
          <w:rFonts w:ascii="Times New Roman" w:eastAsia="PMingLiU" w:hAnsi="Times New Roman"/>
          <w:color w:val="000000"/>
          <w:sz w:val="24"/>
          <w:szCs w:val="24"/>
          <w:shd w:val="clear" w:color="auto" w:fill="FFFFFF"/>
        </w:rPr>
        <w:t xml:space="preserve">.00.00 </w:t>
      </w:r>
      <w:r w:rsidRPr="00ED4746">
        <w:rPr>
          <w:rFonts w:ascii="Times New Roman" w:eastAsia="Arial Unicode MS" w:hAnsi="Times New Roman"/>
          <w:color w:val="000000"/>
          <w:sz w:val="24"/>
          <w:szCs w:val="24"/>
        </w:rPr>
        <w:t>Электро- и теплоэнергетика</w:t>
      </w:r>
    </w:p>
    <w:p w14:paraId="600E97B2" w14:textId="77777777" w:rsidR="00D4463E" w:rsidRPr="00B11D8B" w:rsidRDefault="00D4463E" w:rsidP="00D446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sz w:val="24"/>
          <w:szCs w:val="24"/>
        </w:rPr>
      </w:pPr>
      <w:r w:rsidRPr="00B11D8B">
        <w:rPr>
          <w:rFonts w:ascii="Times New Roman" w:eastAsia="SimSun" w:hAnsi="Times New Roman"/>
          <w:sz w:val="24"/>
          <w:szCs w:val="24"/>
        </w:rPr>
        <w:t>в соответствии с рабочим учебным планом об</w:t>
      </w:r>
      <w:r>
        <w:rPr>
          <w:rFonts w:ascii="Times New Roman" w:eastAsia="SimSun" w:hAnsi="Times New Roman"/>
          <w:sz w:val="24"/>
          <w:szCs w:val="24"/>
        </w:rPr>
        <w:t>разовательной организации на 202</w:t>
      </w:r>
      <w:r w:rsidRPr="00315A8E">
        <w:rPr>
          <w:rFonts w:ascii="Times New Roman" w:eastAsia="SimSun" w:hAnsi="Times New Roman"/>
          <w:sz w:val="24"/>
          <w:szCs w:val="24"/>
        </w:rPr>
        <w:t>5</w:t>
      </w:r>
      <w:r>
        <w:rPr>
          <w:rFonts w:ascii="Times New Roman" w:eastAsia="SimSun" w:hAnsi="Times New Roman"/>
          <w:sz w:val="24"/>
          <w:szCs w:val="24"/>
        </w:rPr>
        <w:t>/202</w:t>
      </w:r>
      <w:r w:rsidRPr="00315A8E">
        <w:rPr>
          <w:rFonts w:ascii="Times New Roman" w:eastAsia="SimSun" w:hAnsi="Times New Roman"/>
          <w:sz w:val="24"/>
          <w:szCs w:val="24"/>
        </w:rPr>
        <w:t xml:space="preserve">6 </w:t>
      </w:r>
      <w:r w:rsidRPr="00B11D8B">
        <w:rPr>
          <w:rFonts w:ascii="Times New Roman" w:eastAsia="SimSun" w:hAnsi="Times New Roman"/>
          <w:sz w:val="24"/>
          <w:szCs w:val="24"/>
        </w:rPr>
        <w:t>учебный год.</w:t>
      </w:r>
    </w:p>
    <w:p w14:paraId="2ADE68B3" w14:textId="77777777" w:rsidR="00D4463E" w:rsidRPr="00B11D8B" w:rsidRDefault="00D4463E" w:rsidP="00D44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rFonts w:ascii="Times New Roman" w:hAnsi="Times New Roman"/>
          <w:sz w:val="24"/>
          <w:szCs w:val="24"/>
        </w:rPr>
      </w:pPr>
      <w:r w:rsidRPr="00B11D8B">
        <w:rPr>
          <w:rFonts w:ascii="Times New Roman" w:hAnsi="Times New Roman"/>
          <w:sz w:val="24"/>
          <w:szCs w:val="24"/>
        </w:rPr>
        <w:t>Разработчик:</w:t>
      </w:r>
    </w:p>
    <w:p w14:paraId="3163571F" w14:textId="6D3E5CE6" w:rsidR="00D4463E" w:rsidRPr="00095BFC" w:rsidRDefault="00D4463E" w:rsidP="00D4463E">
      <w:pPr>
        <w:widowControl w:val="0"/>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lang w:val="en-US"/>
        </w:rPr>
      </w:pPr>
      <w:r>
        <w:rPr>
          <w:rFonts w:ascii="Times New Roman" w:hAnsi="Times New Roman"/>
          <w:sz w:val="24"/>
          <w:szCs w:val="24"/>
        </w:rPr>
        <w:t>Петросов Г.В.</w:t>
      </w:r>
      <w:r w:rsidRPr="00095BFC">
        <w:rPr>
          <w:rFonts w:ascii="Times New Roman" w:hAnsi="Times New Roman"/>
          <w:sz w:val="24"/>
          <w:szCs w:val="24"/>
        </w:rPr>
        <w:t>, преподаватель дисциплин профессионального цикла ГБПОУ  РД «Технический колледж им. Р.Н. Ашуралиева».</w:t>
      </w:r>
    </w:p>
    <w:p w14:paraId="47EB4964" w14:textId="14BC2917" w:rsidR="00213F74" w:rsidRDefault="00213F74" w:rsidP="00213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SimSun" w:hAnsi="Times New Roman"/>
          <w:bCs/>
          <w:sz w:val="24"/>
          <w:szCs w:val="24"/>
        </w:rPr>
      </w:pPr>
    </w:p>
    <w:p w14:paraId="286B5A58" w14:textId="77777777" w:rsidR="001D1173" w:rsidRDefault="001D1173" w:rsidP="001D1173">
      <w:pPr>
        <w:pStyle w:val="1"/>
      </w:pPr>
    </w:p>
    <w:p w14:paraId="3A962651" w14:textId="77777777" w:rsidR="007314D4" w:rsidRDefault="007314D4" w:rsidP="001D1173">
      <w:pPr>
        <w:jc w:val="right"/>
        <w:rPr>
          <w:rFonts w:eastAsia="Segoe UI" w:cs="Times New Roman"/>
          <w:b/>
          <w:bCs/>
          <w:caps/>
          <w:kern w:val="32"/>
          <w:sz w:val="24"/>
          <w:szCs w:val="24"/>
          <w:lang w:val="en-US"/>
        </w:rPr>
        <w:sectPr w:rsidR="007314D4" w:rsidSect="00D4463E">
          <w:pgSz w:w="11906" w:h="16838"/>
          <w:pgMar w:top="1560" w:right="850" w:bottom="709" w:left="1701" w:header="340" w:footer="567" w:gutter="0"/>
          <w:cols w:space="708"/>
          <w:docGrid w:linePitch="360"/>
        </w:sectPr>
      </w:pPr>
    </w:p>
    <w:p w14:paraId="2D48D0D0" w14:textId="77777777" w:rsidR="007314D4" w:rsidRPr="007314D4" w:rsidRDefault="007314D4" w:rsidP="001D1173">
      <w:pPr>
        <w:jc w:val="right"/>
        <w:rPr>
          <w:rFonts w:eastAsia="Segoe UI" w:cs="Times New Roman"/>
          <w:b/>
          <w:bCs/>
          <w:caps/>
          <w:kern w:val="32"/>
          <w:sz w:val="24"/>
          <w:szCs w:val="24"/>
          <w:lang w:val="en-US"/>
        </w:rPr>
      </w:pPr>
    </w:p>
    <w:p w14:paraId="5D7F77CE" w14:textId="77777777" w:rsidR="001D1173" w:rsidRPr="00782EFC" w:rsidRDefault="001D1173" w:rsidP="001D1173">
      <w:pPr>
        <w:pStyle w:val="110"/>
        <w:rPr>
          <w:rFonts w:ascii="Times New Roman" w:hAnsi="Times New Roman"/>
        </w:rPr>
      </w:pPr>
      <w:r>
        <w:rPr>
          <w:rFonts w:ascii="Times New Roman" w:hAnsi="Times New Roman"/>
        </w:rPr>
        <w:t xml:space="preserve">2.2 </w:t>
      </w:r>
      <w:r w:rsidRPr="00782EFC">
        <w:rPr>
          <w:rFonts w:ascii="Times New Roman" w:hAnsi="Times New Roman"/>
        </w:rPr>
        <w:t xml:space="preserve">Примерное содержание </w:t>
      </w:r>
      <w:r>
        <w:rPr>
          <w:rFonts w:ascii="Times New Roman" w:hAnsi="Times New Roman"/>
        </w:rPr>
        <w:t>дисциплины</w:t>
      </w:r>
    </w:p>
    <w:tbl>
      <w:tblPr>
        <w:tblStyle w:val="16"/>
        <w:tblpPr w:leftFromText="180" w:rightFromText="180" w:vertAnchor="text" w:horzAnchor="margin" w:tblpXSpec="center" w:tblpY="61"/>
        <w:tblOverlap w:val="never"/>
        <w:tblW w:w="16038" w:type="dxa"/>
        <w:tblLayout w:type="fixed"/>
        <w:tblLook w:val="04A0" w:firstRow="1" w:lastRow="0" w:firstColumn="1" w:lastColumn="0" w:noHBand="0" w:noVBand="1"/>
      </w:tblPr>
      <w:tblGrid>
        <w:gridCol w:w="3536"/>
        <w:gridCol w:w="9330"/>
        <w:gridCol w:w="39"/>
        <w:gridCol w:w="1237"/>
        <w:gridCol w:w="11"/>
        <w:gridCol w:w="6"/>
        <w:gridCol w:w="1879"/>
      </w:tblGrid>
      <w:tr w:rsidR="007314D4" w:rsidRPr="006450F1" w14:paraId="77F68118" w14:textId="77777777" w:rsidTr="00B54123">
        <w:trPr>
          <w:trHeight w:val="382"/>
        </w:trPr>
        <w:tc>
          <w:tcPr>
            <w:tcW w:w="3536" w:type="dxa"/>
            <w:tcBorders>
              <w:top w:val="single" w:sz="4" w:space="0" w:color="auto"/>
              <w:right w:val="single" w:sz="4" w:space="0" w:color="auto"/>
            </w:tcBorders>
          </w:tcPr>
          <w:p w14:paraId="7E23F52C" w14:textId="77777777" w:rsidR="007314D4" w:rsidRPr="00843E60" w:rsidRDefault="007314D4" w:rsidP="00B54123">
            <w:pPr>
              <w:rPr>
                <w:rFonts w:ascii="Times New Roman" w:hAnsi="Times New Roman"/>
                <w:sz w:val="20"/>
                <w:szCs w:val="20"/>
                <w:lang w:val="ru-RU"/>
              </w:rPr>
            </w:pPr>
            <w:r>
              <w:rPr>
                <w:rFonts w:ascii="Times New Roman" w:hAnsi="Times New Roman"/>
                <w:sz w:val="20"/>
                <w:szCs w:val="20"/>
                <w:lang w:val="ru-RU"/>
              </w:rPr>
              <w:t>1</w:t>
            </w:r>
          </w:p>
        </w:tc>
        <w:tc>
          <w:tcPr>
            <w:tcW w:w="9330" w:type="dxa"/>
            <w:tcBorders>
              <w:top w:val="single" w:sz="4" w:space="0" w:color="auto"/>
              <w:left w:val="single" w:sz="4" w:space="0" w:color="auto"/>
            </w:tcBorders>
          </w:tcPr>
          <w:p w14:paraId="448182EF" w14:textId="77777777" w:rsidR="007314D4" w:rsidRPr="00843E60" w:rsidRDefault="007314D4" w:rsidP="00B54123">
            <w:pPr>
              <w:jc w:val="center"/>
              <w:rPr>
                <w:rFonts w:ascii="Times New Roman" w:hAnsi="Times New Roman"/>
                <w:lang w:val="ru-RU"/>
              </w:rPr>
            </w:pPr>
            <w:r>
              <w:rPr>
                <w:rFonts w:ascii="Times New Roman" w:hAnsi="Times New Roman"/>
                <w:lang w:val="ru-RU"/>
              </w:rPr>
              <w:t>2</w:t>
            </w:r>
          </w:p>
        </w:tc>
        <w:tc>
          <w:tcPr>
            <w:tcW w:w="1293" w:type="dxa"/>
            <w:gridSpan w:val="4"/>
            <w:tcBorders>
              <w:top w:val="single" w:sz="4" w:space="0" w:color="auto"/>
            </w:tcBorders>
          </w:tcPr>
          <w:p w14:paraId="3788DEAB" w14:textId="77777777" w:rsidR="007314D4" w:rsidRPr="00843E60" w:rsidRDefault="007314D4" w:rsidP="00B54123">
            <w:pPr>
              <w:jc w:val="center"/>
              <w:rPr>
                <w:rFonts w:ascii="Times New Roman" w:hAnsi="Times New Roman"/>
                <w:lang w:val="ru-RU"/>
              </w:rPr>
            </w:pPr>
            <w:r>
              <w:rPr>
                <w:rFonts w:ascii="Times New Roman" w:hAnsi="Times New Roman"/>
                <w:lang w:val="ru-RU"/>
              </w:rPr>
              <w:t>2</w:t>
            </w:r>
          </w:p>
        </w:tc>
        <w:tc>
          <w:tcPr>
            <w:tcW w:w="1879" w:type="dxa"/>
            <w:tcBorders>
              <w:top w:val="single" w:sz="4" w:space="0" w:color="auto"/>
              <w:bottom w:val="single" w:sz="4" w:space="0" w:color="auto"/>
              <w:right w:val="single" w:sz="4" w:space="0" w:color="auto"/>
            </w:tcBorders>
          </w:tcPr>
          <w:p w14:paraId="18D329C7" w14:textId="77777777" w:rsidR="007314D4" w:rsidRPr="00843E60" w:rsidRDefault="007314D4" w:rsidP="00B54123">
            <w:pPr>
              <w:jc w:val="center"/>
              <w:rPr>
                <w:rFonts w:ascii="Times New Roman" w:hAnsi="Times New Roman"/>
                <w:lang w:val="ru-RU"/>
              </w:rPr>
            </w:pPr>
            <w:r>
              <w:rPr>
                <w:rFonts w:ascii="Times New Roman" w:hAnsi="Times New Roman"/>
                <w:lang w:val="ru-RU"/>
              </w:rPr>
              <w:t>4</w:t>
            </w:r>
          </w:p>
        </w:tc>
      </w:tr>
      <w:tr w:rsidR="007314D4" w:rsidRPr="006450F1" w14:paraId="40D55B81" w14:textId="77777777" w:rsidTr="00B54123">
        <w:trPr>
          <w:trHeight w:val="453"/>
        </w:trPr>
        <w:tc>
          <w:tcPr>
            <w:tcW w:w="3536" w:type="dxa"/>
            <w:vMerge w:val="restart"/>
            <w:tcBorders>
              <w:right w:val="single" w:sz="4" w:space="0" w:color="auto"/>
            </w:tcBorders>
          </w:tcPr>
          <w:p w14:paraId="46C372B3" w14:textId="77777777" w:rsidR="007314D4" w:rsidRPr="006450F1" w:rsidRDefault="007314D4" w:rsidP="00B54123">
            <w:pPr>
              <w:rPr>
                <w:rFonts w:ascii="Times New Roman" w:hAnsi="Times New Roman"/>
                <w:b/>
              </w:rPr>
            </w:pPr>
            <w:r>
              <w:rPr>
                <w:rFonts w:ascii="Times New Roman" w:hAnsi="Times New Roman"/>
                <w:b/>
                <w:bCs/>
              </w:rPr>
              <w:t>Наименованиеразделов и тем</w:t>
            </w:r>
          </w:p>
        </w:tc>
        <w:tc>
          <w:tcPr>
            <w:tcW w:w="9330" w:type="dxa"/>
            <w:tcBorders>
              <w:left w:val="single" w:sz="4" w:space="0" w:color="auto"/>
              <w:bottom w:val="nil"/>
              <w:right w:val="single" w:sz="4" w:space="0" w:color="auto"/>
            </w:tcBorders>
          </w:tcPr>
          <w:p w14:paraId="531415F7" w14:textId="77777777" w:rsidR="007314D4" w:rsidRPr="00C96F79" w:rsidRDefault="007314D4" w:rsidP="00B54123">
            <w:pPr>
              <w:rPr>
                <w:rFonts w:ascii="Times New Roman" w:hAnsi="Times New Roman"/>
                <w:lang w:val="ru-RU"/>
              </w:rPr>
            </w:pPr>
            <w:r w:rsidRPr="00C96F79">
              <w:rPr>
                <w:rFonts w:ascii="Times New Roman" w:hAnsi="Times New Roman"/>
                <w:b/>
                <w:bCs/>
                <w:lang w:val="ru-RU"/>
              </w:rPr>
              <w:t>Примерное содержание учебного материала, практических и лабораторных занятий</w:t>
            </w:r>
          </w:p>
        </w:tc>
        <w:tc>
          <w:tcPr>
            <w:tcW w:w="1293" w:type="dxa"/>
            <w:gridSpan w:val="4"/>
            <w:tcBorders>
              <w:left w:val="single" w:sz="4" w:space="0" w:color="auto"/>
              <w:bottom w:val="nil"/>
            </w:tcBorders>
          </w:tcPr>
          <w:p w14:paraId="449B95DF" w14:textId="77777777" w:rsidR="007314D4" w:rsidRPr="00385EE4" w:rsidRDefault="007314D4" w:rsidP="00B54123">
            <w:pPr>
              <w:jc w:val="center"/>
              <w:rPr>
                <w:rFonts w:ascii="Times New Roman" w:hAnsi="Times New Roman"/>
                <w:lang w:val="ru-RU"/>
              </w:rPr>
            </w:pPr>
          </w:p>
        </w:tc>
        <w:tc>
          <w:tcPr>
            <w:tcW w:w="1879" w:type="dxa"/>
            <w:tcBorders>
              <w:top w:val="single" w:sz="4" w:space="0" w:color="auto"/>
              <w:bottom w:val="nil"/>
              <w:right w:val="single" w:sz="4" w:space="0" w:color="auto"/>
            </w:tcBorders>
            <w:shd w:val="clear" w:color="auto" w:fill="A6A6A6"/>
          </w:tcPr>
          <w:p w14:paraId="1FD1707E" w14:textId="77777777" w:rsidR="007314D4" w:rsidRPr="00217C3E" w:rsidRDefault="007314D4" w:rsidP="00B54123">
            <w:pPr>
              <w:rPr>
                <w:rFonts w:ascii="Times New Roman" w:hAnsi="Times New Roman"/>
                <w:lang w:val="ru-RU"/>
              </w:rPr>
            </w:pPr>
          </w:p>
        </w:tc>
      </w:tr>
      <w:tr w:rsidR="007314D4" w:rsidRPr="006450F1" w14:paraId="51CBB077" w14:textId="77777777" w:rsidTr="00B54123">
        <w:trPr>
          <w:trHeight w:val="53"/>
        </w:trPr>
        <w:tc>
          <w:tcPr>
            <w:tcW w:w="3536" w:type="dxa"/>
            <w:vMerge/>
            <w:tcBorders>
              <w:right w:val="single" w:sz="4" w:space="0" w:color="auto"/>
            </w:tcBorders>
          </w:tcPr>
          <w:p w14:paraId="54243383" w14:textId="77777777" w:rsidR="007314D4" w:rsidRPr="00217C3E" w:rsidRDefault="007314D4" w:rsidP="00B54123">
            <w:pPr>
              <w:rPr>
                <w:rFonts w:ascii="Times New Roman" w:hAnsi="Times New Roman"/>
                <w:b/>
                <w:lang w:val="ru-RU"/>
              </w:rPr>
            </w:pPr>
          </w:p>
        </w:tc>
        <w:tc>
          <w:tcPr>
            <w:tcW w:w="9330" w:type="dxa"/>
            <w:tcBorders>
              <w:top w:val="nil"/>
              <w:left w:val="single" w:sz="4" w:space="0" w:color="auto"/>
              <w:right w:val="single" w:sz="4" w:space="0" w:color="auto"/>
            </w:tcBorders>
          </w:tcPr>
          <w:p w14:paraId="0BD905A7" w14:textId="77777777" w:rsidR="007314D4" w:rsidRPr="00217C3E" w:rsidRDefault="007314D4" w:rsidP="00B54123">
            <w:pPr>
              <w:tabs>
                <w:tab w:val="left" w:pos="2235"/>
              </w:tabs>
              <w:rPr>
                <w:rFonts w:ascii="Times New Roman" w:hAnsi="Times New Roman"/>
                <w:lang w:val="ru-RU"/>
              </w:rPr>
            </w:pPr>
          </w:p>
        </w:tc>
        <w:tc>
          <w:tcPr>
            <w:tcW w:w="1287" w:type="dxa"/>
            <w:gridSpan w:val="3"/>
            <w:tcBorders>
              <w:top w:val="nil"/>
              <w:left w:val="single" w:sz="4" w:space="0" w:color="auto"/>
            </w:tcBorders>
          </w:tcPr>
          <w:p w14:paraId="1FBAA213" w14:textId="77777777" w:rsidR="007314D4" w:rsidRPr="00217C3E" w:rsidRDefault="007314D4" w:rsidP="00B54123">
            <w:pPr>
              <w:jc w:val="center"/>
              <w:rPr>
                <w:rFonts w:ascii="Times New Roman" w:hAnsi="Times New Roman"/>
                <w:lang w:val="ru-RU"/>
              </w:rPr>
            </w:pPr>
          </w:p>
        </w:tc>
        <w:tc>
          <w:tcPr>
            <w:tcW w:w="1885" w:type="dxa"/>
            <w:gridSpan w:val="2"/>
            <w:vMerge w:val="restart"/>
            <w:tcBorders>
              <w:top w:val="nil"/>
              <w:right w:val="single" w:sz="4" w:space="0" w:color="auto"/>
            </w:tcBorders>
            <w:shd w:val="clear" w:color="auto" w:fill="A6A6A6"/>
          </w:tcPr>
          <w:p w14:paraId="55E8748A" w14:textId="77777777" w:rsidR="007314D4" w:rsidRPr="00217C3E" w:rsidRDefault="007314D4" w:rsidP="00B54123">
            <w:pPr>
              <w:jc w:val="center"/>
              <w:rPr>
                <w:rFonts w:ascii="Times New Roman" w:hAnsi="Times New Roman"/>
                <w:lang w:val="ru-RU"/>
              </w:rPr>
            </w:pPr>
          </w:p>
        </w:tc>
      </w:tr>
      <w:tr w:rsidR="007314D4" w:rsidRPr="006450F1" w14:paraId="3B1F5E20" w14:textId="77777777" w:rsidTr="00B54123">
        <w:trPr>
          <w:trHeight w:val="70"/>
        </w:trPr>
        <w:tc>
          <w:tcPr>
            <w:tcW w:w="12866" w:type="dxa"/>
            <w:gridSpan w:val="2"/>
            <w:tcBorders>
              <w:right w:val="single" w:sz="4" w:space="0" w:color="auto"/>
            </w:tcBorders>
          </w:tcPr>
          <w:p w14:paraId="0E3DB95F" w14:textId="77777777" w:rsidR="007314D4" w:rsidRPr="006450F1" w:rsidRDefault="007314D4" w:rsidP="00B54123">
            <w:pPr>
              <w:tabs>
                <w:tab w:val="left" w:pos="2235"/>
              </w:tabs>
              <w:jc w:val="center"/>
              <w:rPr>
                <w:rFonts w:ascii="Times New Roman" w:hAnsi="Times New Roman"/>
                <w:lang w:val="ru-RU"/>
              </w:rPr>
            </w:pPr>
            <w:r>
              <w:rPr>
                <w:rFonts w:ascii="Times New Roman" w:hAnsi="Times New Roman"/>
                <w:b/>
                <w:sz w:val="20"/>
                <w:szCs w:val="20"/>
                <w:lang w:val="ru-RU"/>
              </w:rPr>
              <w:t>Раздел 1.  электрических машины</w:t>
            </w:r>
            <w:r w:rsidRPr="006450F1">
              <w:rPr>
                <w:rFonts w:ascii="Times New Roman" w:hAnsi="Times New Roman"/>
                <w:b/>
                <w:sz w:val="20"/>
                <w:szCs w:val="20"/>
                <w:lang w:val="ru-RU"/>
              </w:rPr>
              <w:t xml:space="preserve"> и трансформаторов</w:t>
            </w:r>
          </w:p>
        </w:tc>
        <w:tc>
          <w:tcPr>
            <w:tcW w:w="1287" w:type="dxa"/>
            <w:gridSpan w:val="3"/>
            <w:tcBorders>
              <w:top w:val="nil"/>
              <w:left w:val="single" w:sz="4" w:space="0" w:color="auto"/>
            </w:tcBorders>
          </w:tcPr>
          <w:p w14:paraId="70FD39D1" w14:textId="77777777" w:rsidR="007314D4" w:rsidRPr="006450F1" w:rsidRDefault="007314D4" w:rsidP="00B54123">
            <w:pPr>
              <w:jc w:val="center"/>
              <w:rPr>
                <w:rFonts w:ascii="Times New Roman" w:hAnsi="Times New Roman"/>
                <w:lang w:val="ru-RU"/>
              </w:rPr>
            </w:pPr>
          </w:p>
        </w:tc>
        <w:tc>
          <w:tcPr>
            <w:tcW w:w="1885" w:type="dxa"/>
            <w:gridSpan w:val="2"/>
            <w:vMerge/>
            <w:tcBorders>
              <w:bottom w:val="nil"/>
              <w:right w:val="single" w:sz="4" w:space="0" w:color="auto"/>
            </w:tcBorders>
            <w:shd w:val="clear" w:color="auto" w:fill="A6A6A6"/>
          </w:tcPr>
          <w:p w14:paraId="3D9FEBA1" w14:textId="77777777" w:rsidR="007314D4" w:rsidRPr="006450F1" w:rsidRDefault="007314D4" w:rsidP="00B54123">
            <w:pPr>
              <w:jc w:val="center"/>
              <w:rPr>
                <w:rFonts w:ascii="Times New Roman" w:hAnsi="Times New Roman"/>
                <w:lang w:val="ru-RU"/>
              </w:rPr>
            </w:pPr>
          </w:p>
        </w:tc>
      </w:tr>
      <w:tr w:rsidR="007314D4" w:rsidRPr="006450F1" w14:paraId="084B0B56" w14:textId="77777777" w:rsidTr="00B54123">
        <w:trPr>
          <w:trHeight w:val="253"/>
        </w:trPr>
        <w:tc>
          <w:tcPr>
            <w:tcW w:w="3536" w:type="dxa"/>
            <w:vMerge w:val="restart"/>
            <w:tcBorders>
              <w:top w:val="single" w:sz="4" w:space="0" w:color="auto"/>
            </w:tcBorders>
          </w:tcPr>
          <w:p w14:paraId="3D6AB4E9" w14:textId="77777777" w:rsidR="007314D4" w:rsidRPr="00C96F79" w:rsidRDefault="007314D4" w:rsidP="00B54123">
            <w:pPr>
              <w:rPr>
                <w:rFonts w:ascii="Times New Roman" w:hAnsi="Times New Roman"/>
                <w:b/>
                <w:lang w:val="ru-RU"/>
              </w:rPr>
            </w:pPr>
            <w:r w:rsidRPr="006450F1">
              <w:rPr>
                <w:rFonts w:ascii="Times New Roman" w:hAnsi="Times New Roman"/>
                <w:b/>
                <w:sz w:val="20"/>
                <w:szCs w:val="20"/>
                <w:lang w:val="ru-RU"/>
              </w:rPr>
              <w:t xml:space="preserve">Тема 1.1 </w:t>
            </w:r>
            <w:r w:rsidRPr="00C96F79">
              <w:rPr>
                <w:rFonts w:ascii="Times New Roman" w:eastAsia="Calibri" w:hAnsi="Times New Roman"/>
                <w:b/>
                <w:bCs/>
                <w:lang w:val="ru-RU"/>
              </w:rPr>
              <w:t xml:space="preserve">. </w:t>
            </w:r>
            <w:r w:rsidRPr="00C96F79">
              <w:rPr>
                <w:rFonts w:ascii="Times New Roman" w:eastAsia="Calibri" w:hAnsi="Times New Roman"/>
                <w:b/>
                <w:lang w:val="ru-RU"/>
              </w:rPr>
              <w:t>Основные понятия об электрических машинах</w:t>
            </w:r>
          </w:p>
        </w:tc>
        <w:tc>
          <w:tcPr>
            <w:tcW w:w="9330" w:type="dxa"/>
            <w:tcBorders>
              <w:bottom w:val="single" w:sz="4" w:space="0" w:color="auto"/>
            </w:tcBorders>
          </w:tcPr>
          <w:p w14:paraId="41AB2CD4" w14:textId="77777777" w:rsidR="007314D4" w:rsidRPr="006450F1" w:rsidRDefault="007314D4" w:rsidP="00B54123">
            <w:pPr>
              <w:rPr>
                <w:rFonts w:ascii="Times New Roman" w:hAnsi="Times New Roman"/>
                <w:b/>
                <w:color w:val="000000"/>
                <w:sz w:val="20"/>
                <w:szCs w:val="20"/>
                <w:lang w:val="ru-RU"/>
              </w:rPr>
            </w:pPr>
            <w:r>
              <w:rPr>
                <w:rFonts w:ascii="Times New Roman" w:hAnsi="Times New Roman"/>
                <w:b/>
                <w:color w:val="000000"/>
                <w:sz w:val="20"/>
                <w:szCs w:val="20"/>
                <w:lang w:val="ru-RU"/>
              </w:rPr>
              <w:t>Содержание учебного материала</w:t>
            </w:r>
          </w:p>
        </w:tc>
        <w:tc>
          <w:tcPr>
            <w:tcW w:w="1293" w:type="dxa"/>
            <w:gridSpan w:val="4"/>
            <w:tcBorders>
              <w:bottom w:val="single" w:sz="4" w:space="0" w:color="auto"/>
            </w:tcBorders>
          </w:tcPr>
          <w:p w14:paraId="5EE3A737" w14:textId="77777777" w:rsidR="007314D4" w:rsidRPr="006450F1" w:rsidRDefault="007314D4" w:rsidP="00B54123">
            <w:pPr>
              <w:jc w:val="center"/>
              <w:rPr>
                <w:rFonts w:ascii="Times New Roman" w:hAnsi="Times New Roman"/>
                <w:b/>
                <w:lang w:val="ru-RU"/>
              </w:rPr>
            </w:pPr>
            <w:r>
              <w:rPr>
                <w:rFonts w:ascii="Times New Roman" w:hAnsi="Times New Roman"/>
                <w:b/>
                <w:lang w:val="ru-RU"/>
              </w:rPr>
              <w:t>18</w:t>
            </w:r>
          </w:p>
        </w:tc>
        <w:tc>
          <w:tcPr>
            <w:tcW w:w="1879" w:type="dxa"/>
            <w:vMerge w:val="restart"/>
            <w:tcBorders>
              <w:top w:val="nil"/>
              <w:right w:val="single" w:sz="4" w:space="0" w:color="auto"/>
            </w:tcBorders>
            <w:shd w:val="clear" w:color="auto" w:fill="A6A6A6"/>
          </w:tcPr>
          <w:p w14:paraId="5E92DFE4"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val="ru-RU" w:eastAsia="ru-RU"/>
              </w:rPr>
            </w:pPr>
            <w:r w:rsidRPr="006450F1">
              <w:rPr>
                <w:rFonts w:ascii="Times New Roman" w:hAnsi="Times New Roman"/>
                <w:sz w:val="20"/>
                <w:szCs w:val="20"/>
                <w:lang w:val="ru-RU" w:eastAsia="ru-RU"/>
              </w:rPr>
              <w:t>ОК01-09</w:t>
            </w:r>
          </w:p>
          <w:p w14:paraId="43A411C8" w14:textId="77777777" w:rsidR="007314D4" w:rsidRPr="006450F1" w:rsidRDefault="007314D4" w:rsidP="00B54123">
            <w:pPr>
              <w:rPr>
                <w:rFonts w:ascii="Times New Roman" w:hAnsi="Times New Roman"/>
                <w:lang w:val="ru-RU"/>
              </w:rPr>
            </w:pPr>
            <w:r w:rsidRPr="006450F1">
              <w:rPr>
                <w:rFonts w:ascii="Times New Roman" w:hAnsi="Times New Roman"/>
                <w:lang w:val="ru-RU"/>
              </w:rPr>
              <w:t>ПК01-ПК04</w:t>
            </w:r>
          </w:p>
        </w:tc>
      </w:tr>
      <w:tr w:rsidR="007314D4" w:rsidRPr="006450F1" w14:paraId="34DB0CCC" w14:textId="77777777" w:rsidTr="00B54123">
        <w:trPr>
          <w:trHeight w:val="426"/>
        </w:trPr>
        <w:tc>
          <w:tcPr>
            <w:tcW w:w="3536" w:type="dxa"/>
            <w:vMerge/>
          </w:tcPr>
          <w:p w14:paraId="41FEA860" w14:textId="77777777" w:rsidR="007314D4" w:rsidRPr="006450F1" w:rsidRDefault="007314D4" w:rsidP="00B54123">
            <w:pPr>
              <w:rPr>
                <w:rFonts w:ascii="Times New Roman" w:hAnsi="Times New Roman"/>
                <w:b/>
                <w:sz w:val="20"/>
                <w:szCs w:val="20"/>
                <w:lang w:val="ru-RU"/>
              </w:rPr>
            </w:pPr>
          </w:p>
        </w:tc>
        <w:tc>
          <w:tcPr>
            <w:tcW w:w="9330" w:type="dxa"/>
            <w:tcBorders>
              <w:top w:val="single" w:sz="4" w:space="0" w:color="auto"/>
              <w:bottom w:val="single" w:sz="4" w:space="0" w:color="auto"/>
            </w:tcBorders>
          </w:tcPr>
          <w:p w14:paraId="618E4550" w14:textId="77777777" w:rsidR="007314D4" w:rsidRPr="00A767D8" w:rsidRDefault="007314D4" w:rsidP="00B54123">
            <w:pPr>
              <w:rPr>
                <w:rFonts w:ascii="Times New Roman" w:hAnsi="Times New Roman"/>
                <w:b/>
                <w:color w:val="000000"/>
                <w:sz w:val="20"/>
                <w:szCs w:val="20"/>
                <w:lang w:val="ru-RU"/>
              </w:rPr>
            </w:pPr>
            <w:r w:rsidRPr="00A767D8">
              <w:rPr>
                <w:rFonts w:ascii="Times New Roman" w:eastAsia="Calibri" w:hAnsi="Times New Roman"/>
                <w:b/>
                <w:lang w:val="ru-RU"/>
              </w:rPr>
              <w:t>1.</w:t>
            </w:r>
            <w:r w:rsidRPr="00A767D8">
              <w:rPr>
                <w:rFonts w:ascii="Times New Roman" w:eastAsia="Calibri" w:hAnsi="Times New Roman"/>
                <w:lang w:val="ru-RU"/>
              </w:rPr>
              <w:t>Общие сведения об электрических машинах и аппаратах. Физические законы, лежащие в основе работы электрических машин и аппаратов.</w:t>
            </w:r>
          </w:p>
        </w:tc>
        <w:tc>
          <w:tcPr>
            <w:tcW w:w="1293" w:type="dxa"/>
            <w:gridSpan w:val="4"/>
            <w:tcBorders>
              <w:top w:val="single" w:sz="4" w:space="0" w:color="auto"/>
              <w:bottom w:val="single" w:sz="4" w:space="0" w:color="auto"/>
            </w:tcBorders>
          </w:tcPr>
          <w:p w14:paraId="2A05F11F"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79" w:type="dxa"/>
            <w:vMerge/>
            <w:tcBorders>
              <w:top w:val="nil"/>
              <w:right w:val="single" w:sz="4" w:space="0" w:color="auto"/>
            </w:tcBorders>
            <w:shd w:val="clear" w:color="auto" w:fill="A6A6A6"/>
          </w:tcPr>
          <w:p w14:paraId="40FFEAAF"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tc>
      </w:tr>
      <w:tr w:rsidR="007314D4" w:rsidRPr="006450F1" w14:paraId="220491E6" w14:textId="77777777" w:rsidTr="00B54123">
        <w:trPr>
          <w:trHeight w:val="426"/>
        </w:trPr>
        <w:tc>
          <w:tcPr>
            <w:tcW w:w="3536" w:type="dxa"/>
            <w:vMerge/>
          </w:tcPr>
          <w:p w14:paraId="5286C40D" w14:textId="77777777" w:rsidR="007314D4" w:rsidRPr="006450F1" w:rsidRDefault="007314D4" w:rsidP="00B54123">
            <w:pPr>
              <w:rPr>
                <w:rFonts w:ascii="Times New Roman" w:hAnsi="Times New Roman"/>
                <w:b/>
                <w:sz w:val="20"/>
                <w:szCs w:val="20"/>
              </w:rPr>
            </w:pPr>
          </w:p>
        </w:tc>
        <w:tc>
          <w:tcPr>
            <w:tcW w:w="9330" w:type="dxa"/>
            <w:tcBorders>
              <w:top w:val="single" w:sz="4" w:space="0" w:color="auto"/>
              <w:bottom w:val="single" w:sz="4" w:space="0" w:color="auto"/>
            </w:tcBorders>
          </w:tcPr>
          <w:p w14:paraId="171C0DAD" w14:textId="77777777" w:rsidR="007314D4" w:rsidRPr="00217C3E" w:rsidRDefault="007314D4" w:rsidP="00B54123">
            <w:pPr>
              <w:suppressAutoHyphens/>
              <w:jc w:val="both"/>
              <w:rPr>
                <w:rFonts w:ascii="Times New Roman" w:hAnsi="Times New Roman"/>
                <w:lang w:val="ru-RU"/>
              </w:rPr>
            </w:pPr>
            <w:r w:rsidRPr="00217C3E">
              <w:rPr>
                <w:rFonts w:ascii="Times New Roman" w:eastAsia="Calibri" w:hAnsi="Times New Roman"/>
                <w:b/>
                <w:lang w:val="ru-RU"/>
              </w:rPr>
              <w:t>2.</w:t>
            </w:r>
            <w:r w:rsidRPr="00217C3E">
              <w:rPr>
                <w:rFonts w:ascii="Times New Roman" w:eastAsia="Calibri" w:hAnsi="Times New Roman"/>
                <w:lang w:val="ru-RU"/>
              </w:rPr>
              <w:t>Принцип обратимости электрических машин. Устройство коллекторной машины постоянного тока и конструкция ее основных сборочных единиц. Принцип действия генератора и двигателя постоянного тока, роль коллектора и щеток. Участки магнитной цепи машины постоянного тока. Расчет магнитных напряжений, магнитная характеристика.</w:t>
            </w:r>
          </w:p>
        </w:tc>
        <w:tc>
          <w:tcPr>
            <w:tcW w:w="1293" w:type="dxa"/>
            <w:gridSpan w:val="4"/>
            <w:tcBorders>
              <w:top w:val="single" w:sz="4" w:space="0" w:color="auto"/>
              <w:bottom w:val="single" w:sz="4" w:space="0" w:color="auto"/>
            </w:tcBorders>
          </w:tcPr>
          <w:p w14:paraId="2A456F5B" w14:textId="77777777" w:rsidR="007314D4" w:rsidRPr="00A767D8" w:rsidRDefault="007314D4" w:rsidP="00B54123">
            <w:pPr>
              <w:jc w:val="center"/>
              <w:rPr>
                <w:rFonts w:ascii="Times New Roman" w:hAnsi="Times New Roman"/>
                <w:lang w:val="ru-RU"/>
              </w:rPr>
            </w:pPr>
            <w:r>
              <w:rPr>
                <w:rFonts w:ascii="Times New Roman" w:hAnsi="Times New Roman"/>
                <w:lang w:val="ru-RU"/>
              </w:rPr>
              <w:t>2</w:t>
            </w:r>
          </w:p>
        </w:tc>
        <w:tc>
          <w:tcPr>
            <w:tcW w:w="1879" w:type="dxa"/>
            <w:tcBorders>
              <w:top w:val="nil"/>
              <w:right w:val="single" w:sz="4" w:space="0" w:color="auto"/>
            </w:tcBorders>
            <w:shd w:val="clear" w:color="auto" w:fill="A6A6A6"/>
          </w:tcPr>
          <w:p w14:paraId="44CDB0CD" w14:textId="77777777" w:rsidR="007314D4" w:rsidRPr="00A767D8"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val="ru-RU" w:eastAsia="ru-RU"/>
              </w:rPr>
            </w:pPr>
          </w:p>
        </w:tc>
      </w:tr>
      <w:tr w:rsidR="007314D4" w:rsidRPr="006450F1" w14:paraId="60B1B59B" w14:textId="77777777" w:rsidTr="00B54123">
        <w:trPr>
          <w:trHeight w:val="426"/>
        </w:trPr>
        <w:tc>
          <w:tcPr>
            <w:tcW w:w="3536" w:type="dxa"/>
            <w:vMerge/>
          </w:tcPr>
          <w:p w14:paraId="245DEDD6" w14:textId="77777777" w:rsidR="007314D4" w:rsidRPr="00A767D8" w:rsidRDefault="007314D4" w:rsidP="00B54123">
            <w:pPr>
              <w:rPr>
                <w:rFonts w:ascii="Times New Roman" w:hAnsi="Times New Roman"/>
                <w:b/>
                <w:sz w:val="20"/>
                <w:szCs w:val="20"/>
                <w:lang w:val="ru-RU"/>
              </w:rPr>
            </w:pPr>
          </w:p>
        </w:tc>
        <w:tc>
          <w:tcPr>
            <w:tcW w:w="9330" w:type="dxa"/>
            <w:tcBorders>
              <w:top w:val="single" w:sz="4" w:space="0" w:color="auto"/>
              <w:bottom w:val="single" w:sz="4" w:space="0" w:color="auto"/>
            </w:tcBorders>
          </w:tcPr>
          <w:p w14:paraId="4279F6F2" w14:textId="77777777" w:rsidR="007314D4" w:rsidRPr="002C6734" w:rsidRDefault="007314D4" w:rsidP="00B54123">
            <w:pPr>
              <w:suppressAutoHyphens/>
              <w:jc w:val="both"/>
              <w:rPr>
                <w:rFonts w:ascii="Times New Roman" w:hAnsi="Times New Roman"/>
              </w:rPr>
            </w:pPr>
            <w:r w:rsidRPr="00217C3E">
              <w:rPr>
                <w:rFonts w:ascii="Times New Roman" w:eastAsia="Calibri" w:hAnsi="Times New Roman"/>
                <w:b/>
                <w:lang w:val="ru-RU"/>
              </w:rPr>
              <w:t>3.</w:t>
            </w:r>
            <w:r w:rsidRPr="00217C3E">
              <w:rPr>
                <w:rFonts w:ascii="Times New Roman" w:eastAsia="Calibri" w:hAnsi="Times New Roman"/>
                <w:lang w:val="ru-RU"/>
              </w:rPr>
              <w:t xml:space="preserve">Назначение трансформаторов. Принцип действия и устройство трансформаторов. Конструкция основных сборочных единиц.  Номинальные параметры трансформатора. Уравнения напряжений, МДС и токов трансформатора. </w:t>
            </w:r>
            <w:r>
              <w:rPr>
                <w:rFonts w:ascii="Times New Roman" w:eastAsia="Calibri" w:hAnsi="Times New Roman"/>
              </w:rPr>
              <w:t>Коэф</w:t>
            </w:r>
            <w:r w:rsidRPr="002C6734">
              <w:rPr>
                <w:rFonts w:ascii="Times New Roman" w:eastAsia="Calibri" w:hAnsi="Times New Roman"/>
              </w:rPr>
              <w:t>ициенттрансформации. Приведенный трансформатор. Опытное определение параметров трансформатора.</w:t>
            </w:r>
          </w:p>
        </w:tc>
        <w:tc>
          <w:tcPr>
            <w:tcW w:w="1293" w:type="dxa"/>
            <w:gridSpan w:val="4"/>
            <w:tcBorders>
              <w:top w:val="single" w:sz="4" w:space="0" w:color="auto"/>
              <w:bottom w:val="single" w:sz="4" w:space="0" w:color="auto"/>
            </w:tcBorders>
          </w:tcPr>
          <w:p w14:paraId="5C037156" w14:textId="77777777" w:rsidR="007314D4" w:rsidRPr="00385EE4" w:rsidRDefault="007314D4" w:rsidP="00B54123">
            <w:pPr>
              <w:jc w:val="center"/>
              <w:rPr>
                <w:rFonts w:ascii="Times New Roman" w:hAnsi="Times New Roman"/>
                <w:lang w:val="ru-RU"/>
              </w:rPr>
            </w:pPr>
            <w:r>
              <w:rPr>
                <w:rFonts w:ascii="Times New Roman" w:hAnsi="Times New Roman"/>
                <w:lang w:val="ru-RU"/>
              </w:rPr>
              <w:t>2</w:t>
            </w:r>
          </w:p>
        </w:tc>
        <w:tc>
          <w:tcPr>
            <w:tcW w:w="1879" w:type="dxa"/>
            <w:tcBorders>
              <w:top w:val="nil"/>
              <w:right w:val="single" w:sz="4" w:space="0" w:color="auto"/>
            </w:tcBorders>
            <w:shd w:val="clear" w:color="auto" w:fill="A6A6A6"/>
          </w:tcPr>
          <w:p w14:paraId="0B1FDEC4"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tc>
      </w:tr>
      <w:tr w:rsidR="007314D4" w:rsidRPr="006450F1" w14:paraId="0169DECD" w14:textId="77777777" w:rsidTr="00B54123">
        <w:trPr>
          <w:trHeight w:val="426"/>
        </w:trPr>
        <w:tc>
          <w:tcPr>
            <w:tcW w:w="3536" w:type="dxa"/>
            <w:vMerge/>
          </w:tcPr>
          <w:p w14:paraId="1C90E230" w14:textId="77777777" w:rsidR="007314D4" w:rsidRPr="006450F1" w:rsidRDefault="007314D4" w:rsidP="00B54123">
            <w:pPr>
              <w:rPr>
                <w:rFonts w:ascii="Times New Roman" w:hAnsi="Times New Roman"/>
                <w:b/>
                <w:sz w:val="20"/>
                <w:szCs w:val="20"/>
              </w:rPr>
            </w:pPr>
          </w:p>
        </w:tc>
        <w:tc>
          <w:tcPr>
            <w:tcW w:w="9330" w:type="dxa"/>
            <w:tcBorders>
              <w:top w:val="single" w:sz="4" w:space="0" w:color="auto"/>
              <w:bottom w:val="single" w:sz="4" w:space="0" w:color="auto"/>
            </w:tcBorders>
          </w:tcPr>
          <w:p w14:paraId="7D420DF8" w14:textId="77777777" w:rsidR="007314D4" w:rsidRPr="00217C3E" w:rsidRDefault="007314D4" w:rsidP="00B54123">
            <w:pPr>
              <w:suppressAutoHyphens/>
              <w:jc w:val="both"/>
              <w:rPr>
                <w:rFonts w:ascii="Times New Roman" w:hAnsi="Times New Roman"/>
                <w:lang w:val="ru-RU"/>
              </w:rPr>
            </w:pPr>
            <w:r w:rsidRPr="00217C3E">
              <w:rPr>
                <w:rFonts w:ascii="Times New Roman" w:eastAsia="Calibri" w:hAnsi="Times New Roman"/>
                <w:b/>
                <w:lang w:val="ru-RU"/>
              </w:rPr>
              <w:t>4.</w:t>
            </w:r>
            <w:r w:rsidRPr="00217C3E">
              <w:rPr>
                <w:rFonts w:ascii="Times New Roman" w:eastAsia="Calibri" w:hAnsi="Times New Roman"/>
                <w:lang w:val="ru-RU"/>
              </w:rPr>
              <w:t>Бесколлекторные машины. Устройство статора и принципы выполнения обмоток статора. Определение синхронных и асинхронных машин. Устройство статора бесколлекторной машины и основные требования к обмотке статора. Понятие о катушке,  полюсном делении и шаге обмотки по пазам.</w:t>
            </w:r>
          </w:p>
        </w:tc>
        <w:tc>
          <w:tcPr>
            <w:tcW w:w="1293" w:type="dxa"/>
            <w:gridSpan w:val="4"/>
            <w:tcBorders>
              <w:top w:val="single" w:sz="4" w:space="0" w:color="auto"/>
              <w:bottom w:val="single" w:sz="4" w:space="0" w:color="auto"/>
            </w:tcBorders>
          </w:tcPr>
          <w:p w14:paraId="6A1EEEAF" w14:textId="77777777" w:rsidR="007314D4" w:rsidRPr="00A767D8" w:rsidRDefault="007314D4" w:rsidP="00B54123">
            <w:pPr>
              <w:jc w:val="center"/>
              <w:rPr>
                <w:rFonts w:ascii="Times New Roman" w:hAnsi="Times New Roman"/>
                <w:lang w:val="ru-RU"/>
              </w:rPr>
            </w:pPr>
            <w:r>
              <w:rPr>
                <w:rFonts w:ascii="Times New Roman" w:hAnsi="Times New Roman"/>
                <w:lang w:val="ru-RU"/>
              </w:rPr>
              <w:t>2</w:t>
            </w:r>
          </w:p>
        </w:tc>
        <w:tc>
          <w:tcPr>
            <w:tcW w:w="1879" w:type="dxa"/>
            <w:tcBorders>
              <w:top w:val="nil"/>
              <w:right w:val="single" w:sz="4" w:space="0" w:color="auto"/>
            </w:tcBorders>
            <w:shd w:val="clear" w:color="auto" w:fill="A6A6A6"/>
          </w:tcPr>
          <w:p w14:paraId="3FB798B3" w14:textId="77777777" w:rsidR="007314D4" w:rsidRPr="00A767D8"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val="ru-RU" w:eastAsia="ru-RU"/>
              </w:rPr>
            </w:pPr>
          </w:p>
        </w:tc>
      </w:tr>
      <w:tr w:rsidR="007314D4" w:rsidRPr="006450F1" w14:paraId="353DDDCF" w14:textId="77777777" w:rsidTr="00B54123">
        <w:trPr>
          <w:trHeight w:val="467"/>
        </w:trPr>
        <w:tc>
          <w:tcPr>
            <w:tcW w:w="3536" w:type="dxa"/>
            <w:vMerge/>
          </w:tcPr>
          <w:p w14:paraId="559514CB" w14:textId="77777777" w:rsidR="007314D4" w:rsidRPr="006450F1" w:rsidRDefault="007314D4" w:rsidP="00B54123">
            <w:pPr>
              <w:rPr>
                <w:rFonts w:ascii="Times New Roman" w:hAnsi="Times New Roman"/>
                <w:b/>
                <w:sz w:val="20"/>
                <w:szCs w:val="20"/>
              </w:rPr>
            </w:pPr>
          </w:p>
        </w:tc>
        <w:tc>
          <w:tcPr>
            <w:tcW w:w="9330" w:type="dxa"/>
            <w:tcBorders>
              <w:top w:val="single" w:sz="4" w:space="0" w:color="auto"/>
            </w:tcBorders>
          </w:tcPr>
          <w:p w14:paraId="534BA409" w14:textId="77777777" w:rsidR="007314D4" w:rsidRPr="00217C3E" w:rsidRDefault="007314D4" w:rsidP="00B54123">
            <w:pPr>
              <w:suppressAutoHyphens/>
              <w:jc w:val="both"/>
              <w:rPr>
                <w:rFonts w:ascii="Times New Roman" w:hAnsi="Times New Roman"/>
                <w:lang w:val="ru-RU"/>
              </w:rPr>
            </w:pPr>
            <w:r w:rsidRPr="00217C3E">
              <w:rPr>
                <w:rFonts w:ascii="Times New Roman" w:eastAsia="Calibri" w:hAnsi="Times New Roman"/>
                <w:b/>
                <w:lang w:val="ru-RU"/>
              </w:rPr>
              <w:t>6.</w:t>
            </w:r>
            <w:r w:rsidRPr="00217C3E">
              <w:rPr>
                <w:rFonts w:ascii="Times New Roman" w:eastAsia="Calibri" w:hAnsi="Times New Roman"/>
                <w:lang w:val="ru-RU"/>
              </w:rPr>
              <w:t xml:space="preserve">Принцип действия трехфазного асинхронного двигателя.  Режимы работы асинхронной машины: двигательный, генераторный, режим торможения. Устройство и конструкция основных сборочных единиц трехфазного асинхронного двигателя с короткозамкнутой и фазной обмоткой ротора. </w:t>
            </w:r>
          </w:p>
        </w:tc>
        <w:tc>
          <w:tcPr>
            <w:tcW w:w="1293" w:type="dxa"/>
            <w:gridSpan w:val="4"/>
            <w:tcBorders>
              <w:top w:val="single" w:sz="4" w:space="0" w:color="auto"/>
            </w:tcBorders>
          </w:tcPr>
          <w:p w14:paraId="17E0CEFB"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79" w:type="dxa"/>
            <w:vMerge w:val="restart"/>
            <w:tcBorders>
              <w:top w:val="single" w:sz="4" w:space="0" w:color="auto"/>
              <w:right w:val="single" w:sz="4" w:space="0" w:color="auto"/>
            </w:tcBorders>
            <w:shd w:val="clear" w:color="auto" w:fill="C6D9F1"/>
          </w:tcPr>
          <w:p w14:paraId="26712144"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p w14:paraId="5D15FC60"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p w14:paraId="2F7FE470" w14:textId="77777777" w:rsidR="007314D4"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p w14:paraId="586B764D" w14:textId="77777777" w:rsidR="007314D4"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p w14:paraId="2DA64B1B"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p w14:paraId="5F9C0A32"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r w:rsidRPr="006450F1">
              <w:rPr>
                <w:rFonts w:ascii="Times New Roman" w:hAnsi="Times New Roman"/>
                <w:sz w:val="20"/>
                <w:szCs w:val="20"/>
                <w:lang w:eastAsia="ru-RU"/>
              </w:rPr>
              <w:t>ОК01-09</w:t>
            </w:r>
          </w:p>
          <w:p w14:paraId="004013A2" w14:textId="77777777" w:rsidR="007314D4" w:rsidRPr="006450F1" w:rsidRDefault="007314D4" w:rsidP="00B54123">
            <w:pPr>
              <w:rPr>
                <w:rFonts w:ascii="Times New Roman" w:hAnsi="Times New Roman"/>
              </w:rPr>
            </w:pPr>
            <w:r w:rsidRPr="006450F1">
              <w:rPr>
                <w:rFonts w:ascii="Times New Roman" w:hAnsi="Times New Roman"/>
              </w:rPr>
              <w:t>ПК01-ПК04</w:t>
            </w:r>
          </w:p>
        </w:tc>
      </w:tr>
      <w:tr w:rsidR="007314D4" w:rsidRPr="006450F1" w14:paraId="0668890A" w14:textId="77777777" w:rsidTr="00B54123">
        <w:trPr>
          <w:trHeight w:val="463"/>
        </w:trPr>
        <w:tc>
          <w:tcPr>
            <w:tcW w:w="3536" w:type="dxa"/>
            <w:vMerge/>
          </w:tcPr>
          <w:p w14:paraId="21730B45" w14:textId="77777777" w:rsidR="007314D4" w:rsidRPr="006450F1" w:rsidRDefault="007314D4" w:rsidP="00B54123">
            <w:pPr>
              <w:rPr>
                <w:rFonts w:ascii="Times New Roman" w:hAnsi="Times New Roman"/>
                <w:b/>
                <w:sz w:val="20"/>
                <w:szCs w:val="20"/>
              </w:rPr>
            </w:pPr>
          </w:p>
        </w:tc>
        <w:tc>
          <w:tcPr>
            <w:tcW w:w="9330" w:type="dxa"/>
            <w:tcBorders>
              <w:top w:val="single" w:sz="4" w:space="0" w:color="auto"/>
            </w:tcBorders>
          </w:tcPr>
          <w:p w14:paraId="5584195A" w14:textId="77777777" w:rsidR="007314D4" w:rsidRPr="00217C3E" w:rsidRDefault="007314D4" w:rsidP="00B54123">
            <w:pPr>
              <w:suppressAutoHyphens/>
              <w:jc w:val="both"/>
              <w:rPr>
                <w:rFonts w:ascii="Times New Roman" w:hAnsi="Times New Roman"/>
                <w:lang w:val="ru-RU"/>
              </w:rPr>
            </w:pPr>
            <w:r w:rsidRPr="00217C3E">
              <w:rPr>
                <w:rFonts w:ascii="Times New Roman" w:eastAsia="Calibri" w:hAnsi="Times New Roman"/>
                <w:b/>
                <w:lang w:val="ru-RU"/>
              </w:rPr>
              <w:t>7.</w:t>
            </w:r>
            <w:r w:rsidRPr="00217C3E">
              <w:rPr>
                <w:rFonts w:ascii="Times New Roman" w:eastAsia="Calibri" w:hAnsi="Times New Roman"/>
                <w:lang w:val="ru-RU"/>
              </w:rPr>
              <w:t>Участки магнитной цепи асинхронной машины. Расчет магнитных напряжений, магнитная характеристика.</w:t>
            </w:r>
          </w:p>
        </w:tc>
        <w:tc>
          <w:tcPr>
            <w:tcW w:w="1293" w:type="dxa"/>
            <w:gridSpan w:val="4"/>
            <w:tcBorders>
              <w:top w:val="single" w:sz="4" w:space="0" w:color="auto"/>
            </w:tcBorders>
          </w:tcPr>
          <w:p w14:paraId="47CD6FE1" w14:textId="77777777" w:rsidR="007314D4" w:rsidRPr="006450F1" w:rsidRDefault="007314D4" w:rsidP="00B54123">
            <w:pPr>
              <w:jc w:val="center"/>
              <w:rPr>
                <w:rFonts w:ascii="Times New Roman" w:hAnsi="Times New Roman"/>
              </w:rPr>
            </w:pPr>
            <w:r w:rsidRPr="006450F1">
              <w:rPr>
                <w:rFonts w:ascii="Times New Roman" w:hAnsi="Times New Roman"/>
              </w:rPr>
              <w:t>2</w:t>
            </w:r>
          </w:p>
          <w:p w14:paraId="2F49F0F1" w14:textId="77777777" w:rsidR="007314D4" w:rsidRPr="006450F1" w:rsidRDefault="007314D4" w:rsidP="00B54123">
            <w:pPr>
              <w:jc w:val="center"/>
              <w:rPr>
                <w:rFonts w:ascii="Times New Roman" w:hAnsi="Times New Roman"/>
              </w:rPr>
            </w:pPr>
          </w:p>
        </w:tc>
        <w:tc>
          <w:tcPr>
            <w:tcW w:w="1879" w:type="dxa"/>
            <w:vMerge/>
            <w:tcBorders>
              <w:right w:val="single" w:sz="4" w:space="0" w:color="auto"/>
            </w:tcBorders>
            <w:shd w:val="clear" w:color="auto" w:fill="C6D9F1"/>
          </w:tcPr>
          <w:p w14:paraId="42AD1E19" w14:textId="77777777" w:rsidR="007314D4" w:rsidRPr="006450F1" w:rsidRDefault="007314D4" w:rsidP="00B54123">
            <w:pPr>
              <w:rPr>
                <w:rFonts w:ascii="Times New Roman" w:hAnsi="Times New Roman"/>
              </w:rPr>
            </w:pPr>
          </w:p>
        </w:tc>
      </w:tr>
      <w:tr w:rsidR="007314D4" w:rsidRPr="006450F1" w14:paraId="67A6EDBB" w14:textId="77777777" w:rsidTr="00B54123">
        <w:trPr>
          <w:trHeight w:val="237"/>
        </w:trPr>
        <w:tc>
          <w:tcPr>
            <w:tcW w:w="3536" w:type="dxa"/>
            <w:vMerge/>
          </w:tcPr>
          <w:p w14:paraId="735E03F2" w14:textId="77777777" w:rsidR="007314D4" w:rsidRPr="006450F1" w:rsidRDefault="007314D4" w:rsidP="00B54123">
            <w:pPr>
              <w:rPr>
                <w:rFonts w:ascii="Times New Roman" w:hAnsi="Times New Roman"/>
                <w:b/>
                <w:sz w:val="20"/>
                <w:szCs w:val="20"/>
              </w:rPr>
            </w:pPr>
          </w:p>
        </w:tc>
        <w:tc>
          <w:tcPr>
            <w:tcW w:w="9330" w:type="dxa"/>
            <w:tcBorders>
              <w:top w:val="single" w:sz="4" w:space="0" w:color="auto"/>
              <w:bottom w:val="single" w:sz="4" w:space="0" w:color="auto"/>
            </w:tcBorders>
          </w:tcPr>
          <w:p w14:paraId="78CA4768" w14:textId="77777777" w:rsidR="007314D4" w:rsidRPr="00217C3E" w:rsidRDefault="007314D4" w:rsidP="00B54123">
            <w:pPr>
              <w:suppressAutoHyphens/>
              <w:jc w:val="both"/>
              <w:rPr>
                <w:rFonts w:ascii="Times New Roman" w:hAnsi="Times New Roman"/>
                <w:lang w:val="ru-RU"/>
              </w:rPr>
            </w:pPr>
            <w:r w:rsidRPr="00217C3E">
              <w:rPr>
                <w:rFonts w:ascii="Times New Roman" w:eastAsia="Calibri" w:hAnsi="Times New Roman"/>
                <w:b/>
                <w:lang w:val="ru-RU"/>
              </w:rPr>
              <w:t>8.</w:t>
            </w:r>
            <w:r w:rsidRPr="00217C3E">
              <w:rPr>
                <w:rFonts w:ascii="Times New Roman" w:eastAsia="Calibri" w:hAnsi="Times New Roman"/>
                <w:lang w:val="ru-RU"/>
              </w:rPr>
              <w:t>Синхронные машины. Способы возбуждения и устройство синхронной машины. Области применения синхронных машин. Принцип действия синхронного генератора. Возбуждение синхронных машин.</w:t>
            </w:r>
          </w:p>
        </w:tc>
        <w:tc>
          <w:tcPr>
            <w:tcW w:w="1293" w:type="dxa"/>
            <w:gridSpan w:val="4"/>
            <w:tcBorders>
              <w:top w:val="single" w:sz="4" w:space="0" w:color="auto"/>
              <w:bottom w:val="single" w:sz="4" w:space="0" w:color="auto"/>
            </w:tcBorders>
          </w:tcPr>
          <w:p w14:paraId="03226196"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79" w:type="dxa"/>
            <w:vMerge/>
            <w:tcBorders>
              <w:right w:val="single" w:sz="4" w:space="0" w:color="auto"/>
            </w:tcBorders>
            <w:shd w:val="clear" w:color="auto" w:fill="C6D9F1"/>
          </w:tcPr>
          <w:p w14:paraId="59067442" w14:textId="77777777" w:rsidR="007314D4" w:rsidRPr="006450F1" w:rsidRDefault="007314D4" w:rsidP="00B54123">
            <w:pPr>
              <w:rPr>
                <w:rFonts w:ascii="Times New Roman" w:hAnsi="Times New Roman"/>
              </w:rPr>
            </w:pPr>
          </w:p>
        </w:tc>
      </w:tr>
      <w:tr w:rsidR="007314D4" w:rsidRPr="006450F1" w14:paraId="582A13B7" w14:textId="77777777" w:rsidTr="00B54123">
        <w:trPr>
          <w:trHeight w:val="289"/>
        </w:trPr>
        <w:tc>
          <w:tcPr>
            <w:tcW w:w="3536" w:type="dxa"/>
            <w:vMerge/>
          </w:tcPr>
          <w:p w14:paraId="09FB030B" w14:textId="77777777" w:rsidR="007314D4" w:rsidRPr="006450F1" w:rsidRDefault="007314D4" w:rsidP="00B54123">
            <w:pPr>
              <w:rPr>
                <w:rFonts w:ascii="Times New Roman" w:hAnsi="Times New Roman"/>
                <w:b/>
                <w:sz w:val="20"/>
                <w:szCs w:val="20"/>
              </w:rPr>
            </w:pPr>
          </w:p>
        </w:tc>
        <w:tc>
          <w:tcPr>
            <w:tcW w:w="9330" w:type="dxa"/>
            <w:tcBorders>
              <w:top w:val="single" w:sz="4" w:space="0" w:color="auto"/>
            </w:tcBorders>
          </w:tcPr>
          <w:p w14:paraId="7DB063E1" w14:textId="77777777" w:rsidR="007314D4" w:rsidRPr="00217C3E" w:rsidRDefault="007314D4" w:rsidP="00B54123">
            <w:pPr>
              <w:suppressAutoHyphens/>
              <w:jc w:val="both"/>
              <w:rPr>
                <w:rFonts w:ascii="Times New Roman" w:hAnsi="Times New Roman"/>
                <w:lang w:val="ru-RU"/>
              </w:rPr>
            </w:pPr>
            <w:r w:rsidRPr="00217C3E">
              <w:rPr>
                <w:rFonts w:ascii="Times New Roman" w:eastAsia="Calibri" w:hAnsi="Times New Roman"/>
                <w:b/>
                <w:lang w:val="ru-RU"/>
              </w:rPr>
              <w:t>9.</w:t>
            </w:r>
            <w:r w:rsidRPr="00217C3E">
              <w:rPr>
                <w:rFonts w:ascii="Times New Roman" w:eastAsia="Calibri" w:hAnsi="Times New Roman"/>
                <w:lang w:val="ru-RU"/>
              </w:rPr>
              <w:t>Типы, устройство и области применения синхронных машин. Трехфазный синхронный генератор - основной тип синхронной машины. Принцип действия синхронного генератора. Типы</w:t>
            </w:r>
            <w:r>
              <w:rPr>
                <w:rFonts w:ascii="Times New Roman" w:eastAsia="Calibri" w:hAnsi="Times New Roman"/>
                <w:lang w:val="ru-RU"/>
              </w:rPr>
              <w:t xml:space="preserve"> специальных</w:t>
            </w:r>
            <w:r w:rsidRPr="00217C3E">
              <w:rPr>
                <w:rFonts w:ascii="Times New Roman" w:eastAsia="Calibri" w:hAnsi="Times New Roman"/>
                <w:lang w:val="ru-RU"/>
              </w:rPr>
              <w:t xml:space="preserve"> синхронных машин и их устройство. </w:t>
            </w:r>
          </w:p>
        </w:tc>
        <w:tc>
          <w:tcPr>
            <w:tcW w:w="1293" w:type="dxa"/>
            <w:gridSpan w:val="4"/>
            <w:tcBorders>
              <w:top w:val="single" w:sz="4" w:space="0" w:color="auto"/>
            </w:tcBorders>
          </w:tcPr>
          <w:p w14:paraId="72F4B95A"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79" w:type="dxa"/>
            <w:vMerge/>
            <w:tcBorders>
              <w:right w:val="single" w:sz="4" w:space="0" w:color="auto"/>
            </w:tcBorders>
            <w:shd w:val="clear" w:color="auto" w:fill="C6D9F1"/>
          </w:tcPr>
          <w:p w14:paraId="3177B366" w14:textId="77777777" w:rsidR="007314D4" w:rsidRPr="006450F1" w:rsidRDefault="007314D4" w:rsidP="00B54123">
            <w:pPr>
              <w:rPr>
                <w:rFonts w:ascii="Times New Roman" w:hAnsi="Times New Roman"/>
              </w:rPr>
            </w:pPr>
          </w:p>
        </w:tc>
      </w:tr>
      <w:tr w:rsidR="007314D4" w:rsidRPr="006450F1" w14:paraId="79F8E1C2" w14:textId="77777777" w:rsidTr="00B54123">
        <w:trPr>
          <w:trHeight w:val="289"/>
        </w:trPr>
        <w:tc>
          <w:tcPr>
            <w:tcW w:w="3536" w:type="dxa"/>
            <w:vMerge/>
          </w:tcPr>
          <w:p w14:paraId="61432E24" w14:textId="77777777" w:rsidR="007314D4" w:rsidRPr="006450F1" w:rsidRDefault="007314D4" w:rsidP="00B54123">
            <w:pPr>
              <w:rPr>
                <w:rFonts w:ascii="Times New Roman" w:hAnsi="Times New Roman"/>
                <w:b/>
                <w:sz w:val="20"/>
                <w:szCs w:val="20"/>
              </w:rPr>
            </w:pPr>
          </w:p>
        </w:tc>
        <w:tc>
          <w:tcPr>
            <w:tcW w:w="9330" w:type="dxa"/>
            <w:tcBorders>
              <w:top w:val="single" w:sz="4" w:space="0" w:color="auto"/>
            </w:tcBorders>
          </w:tcPr>
          <w:p w14:paraId="694E1309" w14:textId="77777777" w:rsidR="007314D4" w:rsidRPr="00217C3E" w:rsidRDefault="007314D4" w:rsidP="00B54123">
            <w:pPr>
              <w:suppressAutoHyphens/>
              <w:jc w:val="both"/>
              <w:rPr>
                <w:rFonts w:ascii="Times New Roman" w:hAnsi="Times New Roman"/>
                <w:lang w:val="ru-RU"/>
              </w:rPr>
            </w:pPr>
            <w:r w:rsidRPr="00217C3E">
              <w:rPr>
                <w:rFonts w:ascii="Times New Roman" w:eastAsia="Calibri" w:hAnsi="Times New Roman"/>
                <w:b/>
                <w:lang w:val="ru-RU"/>
              </w:rPr>
              <w:t>10</w:t>
            </w:r>
            <w:r w:rsidRPr="00217C3E">
              <w:rPr>
                <w:rFonts w:ascii="Times New Roman" w:eastAsia="Calibri" w:hAnsi="Times New Roman"/>
                <w:lang w:val="ru-RU"/>
              </w:rPr>
              <w:t>. Магнитная цепь синхронной машины. Особенности расчета магнитной цепи. Магнитное поле синхронной машины. Реакция якоря трехфазного синхронного генератора при активной, индуктивной, емкостной и смешанной нагрузках. МДС якоря и ее  составляющие по продольной и поперечной осям.</w:t>
            </w:r>
          </w:p>
        </w:tc>
        <w:tc>
          <w:tcPr>
            <w:tcW w:w="1293" w:type="dxa"/>
            <w:gridSpan w:val="4"/>
            <w:tcBorders>
              <w:top w:val="single" w:sz="4" w:space="0" w:color="auto"/>
            </w:tcBorders>
          </w:tcPr>
          <w:p w14:paraId="733D390D" w14:textId="77777777" w:rsidR="007314D4" w:rsidRDefault="007314D4" w:rsidP="00B54123">
            <w:pPr>
              <w:jc w:val="center"/>
              <w:rPr>
                <w:rFonts w:ascii="Times New Roman" w:hAnsi="Times New Roman"/>
                <w:lang w:val="ru-RU"/>
              </w:rPr>
            </w:pPr>
          </w:p>
          <w:p w14:paraId="0EC2A06F" w14:textId="77777777" w:rsidR="007314D4" w:rsidRPr="00385EE4" w:rsidRDefault="007314D4" w:rsidP="00B54123">
            <w:pPr>
              <w:jc w:val="center"/>
              <w:rPr>
                <w:rFonts w:ascii="Times New Roman" w:hAnsi="Times New Roman"/>
                <w:lang w:val="ru-RU"/>
              </w:rPr>
            </w:pPr>
            <w:r>
              <w:rPr>
                <w:rFonts w:ascii="Times New Roman" w:hAnsi="Times New Roman"/>
                <w:lang w:val="ru-RU"/>
              </w:rPr>
              <w:t>2</w:t>
            </w:r>
          </w:p>
        </w:tc>
        <w:tc>
          <w:tcPr>
            <w:tcW w:w="1879" w:type="dxa"/>
            <w:tcBorders>
              <w:right w:val="single" w:sz="4" w:space="0" w:color="auto"/>
            </w:tcBorders>
            <w:shd w:val="clear" w:color="auto" w:fill="C6D9F1"/>
          </w:tcPr>
          <w:p w14:paraId="5B918DC7" w14:textId="77777777" w:rsidR="007314D4" w:rsidRPr="00C96F79" w:rsidRDefault="007314D4" w:rsidP="00B54123">
            <w:pPr>
              <w:rPr>
                <w:rFonts w:ascii="Times New Roman" w:hAnsi="Times New Roman"/>
                <w:lang w:val="ru-RU"/>
              </w:rPr>
            </w:pPr>
          </w:p>
        </w:tc>
      </w:tr>
      <w:tr w:rsidR="007314D4" w:rsidRPr="006450F1" w14:paraId="397B9AE5" w14:textId="77777777" w:rsidTr="00B54123">
        <w:trPr>
          <w:trHeight w:val="248"/>
        </w:trPr>
        <w:tc>
          <w:tcPr>
            <w:tcW w:w="3536" w:type="dxa"/>
            <w:vMerge/>
          </w:tcPr>
          <w:p w14:paraId="5BF9C0D7" w14:textId="77777777" w:rsidR="007314D4" w:rsidRPr="00C96F79" w:rsidRDefault="007314D4" w:rsidP="00B54123">
            <w:pPr>
              <w:rPr>
                <w:rFonts w:ascii="Times New Roman" w:hAnsi="Times New Roman"/>
                <w:b/>
                <w:sz w:val="20"/>
                <w:szCs w:val="20"/>
                <w:lang w:val="ru-RU"/>
              </w:rPr>
            </w:pPr>
          </w:p>
        </w:tc>
        <w:tc>
          <w:tcPr>
            <w:tcW w:w="9330" w:type="dxa"/>
            <w:tcBorders>
              <w:top w:val="single" w:sz="4" w:space="0" w:color="auto"/>
              <w:bottom w:val="single" w:sz="4" w:space="0" w:color="auto"/>
            </w:tcBorders>
          </w:tcPr>
          <w:p w14:paraId="1767F191" w14:textId="77777777" w:rsidR="007314D4" w:rsidRPr="00C96F79" w:rsidRDefault="007314D4" w:rsidP="00B54123">
            <w:pPr>
              <w:rPr>
                <w:rFonts w:ascii="Times New Roman" w:hAnsi="Times New Roman"/>
                <w:lang w:val="ru-RU"/>
              </w:rPr>
            </w:pPr>
            <w:r w:rsidRPr="006450F1">
              <w:rPr>
                <w:rFonts w:ascii="Times New Roman" w:hAnsi="Times New Roman"/>
                <w:b/>
              </w:rPr>
              <w:t>Лабораторныеработы:</w:t>
            </w:r>
            <w:r>
              <w:rPr>
                <w:rFonts w:ascii="Times New Roman" w:hAnsi="Times New Roman"/>
                <w:b/>
                <w:lang w:val="ru-RU"/>
              </w:rPr>
              <w:t>№1</w:t>
            </w:r>
          </w:p>
        </w:tc>
        <w:tc>
          <w:tcPr>
            <w:tcW w:w="1293" w:type="dxa"/>
            <w:gridSpan w:val="4"/>
            <w:tcBorders>
              <w:top w:val="single" w:sz="4" w:space="0" w:color="auto"/>
              <w:bottom w:val="single" w:sz="4" w:space="0" w:color="auto"/>
            </w:tcBorders>
          </w:tcPr>
          <w:p w14:paraId="09AB0C04" w14:textId="77777777" w:rsidR="007314D4" w:rsidRPr="00DD4860" w:rsidRDefault="007314D4" w:rsidP="00B54123">
            <w:pPr>
              <w:jc w:val="center"/>
              <w:rPr>
                <w:rFonts w:ascii="Times New Roman" w:hAnsi="Times New Roman"/>
                <w:b/>
                <w:lang w:val="ru-RU"/>
              </w:rPr>
            </w:pPr>
            <w:r>
              <w:rPr>
                <w:rFonts w:ascii="Times New Roman" w:hAnsi="Times New Roman"/>
                <w:b/>
                <w:lang w:val="ru-RU"/>
              </w:rPr>
              <w:t>2</w:t>
            </w:r>
          </w:p>
        </w:tc>
        <w:tc>
          <w:tcPr>
            <w:tcW w:w="1879" w:type="dxa"/>
            <w:tcBorders>
              <w:top w:val="single" w:sz="4" w:space="0" w:color="auto"/>
              <w:bottom w:val="single" w:sz="4" w:space="0" w:color="auto"/>
              <w:right w:val="single" w:sz="4" w:space="0" w:color="auto"/>
            </w:tcBorders>
            <w:shd w:val="clear" w:color="auto" w:fill="FFFFFF"/>
          </w:tcPr>
          <w:p w14:paraId="01F89BBF" w14:textId="77777777" w:rsidR="007314D4" w:rsidRPr="006450F1" w:rsidRDefault="007314D4" w:rsidP="00B54123">
            <w:pPr>
              <w:rPr>
                <w:rFonts w:ascii="Times New Roman" w:hAnsi="Times New Roman"/>
                <w:color w:val="FFFFFF"/>
              </w:rPr>
            </w:pPr>
          </w:p>
        </w:tc>
      </w:tr>
      <w:tr w:rsidR="007314D4" w:rsidRPr="006450F1" w14:paraId="197811F7" w14:textId="77777777" w:rsidTr="00B54123">
        <w:trPr>
          <w:trHeight w:val="253"/>
        </w:trPr>
        <w:tc>
          <w:tcPr>
            <w:tcW w:w="3536" w:type="dxa"/>
            <w:vMerge/>
          </w:tcPr>
          <w:p w14:paraId="55F218FC" w14:textId="77777777" w:rsidR="007314D4" w:rsidRPr="006450F1" w:rsidRDefault="007314D4" w:rsidP="00B54123">
            <w:pPr>
              <w:rPr>
                <w:rFonts w:ascii="Times New Roman" w:hAnsi="Times New Roman"/>
                <w:b/>
                <w:sz w:val="20"/>
                <w:szCs w:val="20"/>
              </w:rPr>
            </w:pPr>
          </w:p>
        </w:tc>
        <w:tc>
          <w:tcPr>
            <w:tcW w:w="9330" w:type="dxa"/>
            <w:tcBorders>
              <w:top w:val="single" w:sz="4" w:space="0" w:color="auto"/>
              <w:bottom w:val="single" w:sz="4" w:space="0" w:color="auto"/>
            </w:tcBorders>
          </w:tcPr>
          <w:p w14:paraId="43B56B91" w14:textId="77777777" w:rsidR="007314D4" w:rsidRPr="006450F1" w:rsidRDefault="007314D4" w:rsidP="00B54123">
            <w:pPr>
              <w:rPr>
                <w:rFonts w:ascii="Times New Roman" w:hAnsi="Times New Roman"/>
                <w:b/>
                <w:lang w:val="ru-RU"/>
              </w:rPr>
            </w:pPr>
            <w:r w:rsidRPr="006450F1">
              <w:rPr>
                <w:rFonts w:ascii="Times New Roman" w:hAnsi="Times New Roman"/>
                <w:lang w:val="ru-RU"/>
              </w:rPr>
              <w:t>.</w:t>
            </w:r>
            <w:r>
              <w:rPr>
                <w:rFonts w:ascii="Times New Roman" w:hAnsi="Times New Roman"/>
                <w:lang w:val="ru-RU"/>
              </w:rPr>
              <w:t xml:space="preserve">Испытание </w:t>
            </w:r>
            <w:r w:rsidRPr="006450F1">
              <w:rPr>
                <w:rFonts w:ascii="Times New Roman" w:hAnsi="Times New Roman"/>
                <w:lang w:val="ru-RU"/>
              </w:rPr>
              <w:t xml:space="preserve"> трансформатора методом ХХ и КЗ.</w:t>
            </w:r>
          </w:p>
        </w:tc>
        <w:tc>
          <w:tcPr>
            <w:tcW w:w="1293" w:type="dxa"/>
            <w:gridSpan w:val="4"/>
            <w:tcBorders>
              <w:top w:val="single" w:sz="4" w:space="0" w:color="auto"/>
              <w:bottom w:val="single" w:sz="4" w:space="0" w:color="auto"/>
            </w:tcBorders>
          </w:tcPr>
          <w:p w14:paraId="21EC625C"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79" w:type="dxa"/>
            <w:tcBorders>
              <w:top w:val="single" w:sz="4" w:space="0" w:color="auto"/>
              <w:right w:val="single" w:sz="4" w:space="0" w:color="auto"/>
            </w:tcBorders>
            <w:shd w:val="clear" w:color="auto" w:fill="B8CCE4"/>
          </w:tcPr>
          <w:p w14:paraId="04861E3F"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p w14:paraId="2842FA8E"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r w:rsidRPr="006450F1">
              <w:rPr>
                <w:rFonts w:ascii="Times New Roman" w:hAnsi="Times New Roman"/>
                <w:sz w:val="20"/>
                <w:szCs w:val="20"/>
                <w:lang w:eastAsia="ru-RU"/>
              </w:rPr>
              <w:t>ОК01-09</w:t>
            </w:r>
          </w:p>
          <w:p w14:paraId="2C92DEBF" w14:textId="77777777" w:rsidR="007314D4" w:rsidRPr="006450F1" w:rsidRDefault="007314D4" w:rsidP="00B54123">
            <w:pPr>
              <w:rPr>
                <w:rFonts w:ascii="Times New Roman" w:hAnsi="Times New Roman"/>
                <w:sz w:val="20"/>
                <w:szCs w:val="20"/>
                <w:lang w:eastAsia="ru-RU"/>
              </w:rPr>
            </w:pPr>
            <w:r w:rsidRPr="006450F1">
              <w:rPr>
                <w:rFonts w:ascii="Times New Roman" w:hAnsi="Times New Roman"/>
              </w:rPr>
              <w:t>ПК01-ПК04</w:t>
            </w:r>
          </w:p>
        </w:tc>
      </w:tr>
      <w:tr w:rsidR="007314D4" w:rsidRPr="006450F1" w14:paraId="0D373343" w14:textId="77777777" w:rsidTr="00B54123">
        <w:trPr>
          <w:trHeight w:val="504"/>
        </w:trPr>
        <w:tc>
          <w:tcPr>
            <w:tcW w:w="3536" w:type="dxa"/>
          </w:tcPr>
          <w:p w14:paraId="2E55FCA2" w14:textId="77777777" w:rsidR="007314D4" w:rsidRPr="006450F1" w:rsidRDefault="007314D4" w:rsidP="00B54123">
            <w:pPr>
              <w:rPr>
                <w:rFonts w:ascii="Times New Roman" w:hAnsi="Times New Roman"/>
                <w:b/>
                <w:sz w:val="20"/>
                <w:szCs w:val="20"/>
              </w:rPr>
            </w:pPr>
            <w:r w:rsidRPr="002F6657">
              <w:rPr>
                <w:rFonts w:ascii="Times New Roman" w:eastAsia="Calibri" w:hAnsi="Times New Roman"/>
                <w:b/>
                <w:bCs/>
              </w:rPr>
              <w:t xml:space="preserve">Тема 1.2. </w:t>
            </w:r>
            <w:r w:rsidRPr="002F6657">
              <w:rPr>
                <w:rFonts w:ascii="Times New Roman" w:eastAsia="Calibri" w:hAnsi="Times New Roman"/>
                <w:b/>
              </w:rPr>
              <w:t>Машиныпостоянноготока</w:t>
            </w:r>
          </w:p>
        </w:tc>
        <w:tc>
          <w:tcPr>
            <w:tcW w:w="9330" w:type="dxa"/>
            <w:tcBorders>
              <w:top w:val="single" w:sz="4" w:space="0" w:color="auto"/>
            </w:tcBorders>
          </w:tcPr>
          <w:p w14:paraId="33C9ACC4" w14:textId="77777777" w:rsidR="007314D4" w:rsidRPr="006450F1" w:rsidRDefault="007314D4" w:rsidP="00B54123">
            <w:pPr>
              <w:rPr>
                <w:rFonts w:ascii="Times New Roman" w:hAnsi="Times New Roman"/>
              </w:rPr>
            </w:pPr>
            <w:r w:rsidRPr="002C6734">
              <w:rPr>
                <w:rFonts w:ascii="Times New Roman" w:eastAsia="Calibri" w:hAnsi="Times New Roman"/>
                <w:b/>
                <w:bCs/>
              </w:rPr>
              <w:t>Содержаниеучебногоматериала</w:t>
            </w:r>
          </w:p>
        </w:tc>
        <w:tc>
          <w:tcPr>
            <w:tcW w:w="1293" w:type="dxa"/>
            <w:gridSpan w:val="4"/>
            <w:tcBorders>
              <w:top w:val="single" w:sz="4" w:space="0" w:color="auto"/>
              <w:bottom w:val="single" w:sz="4" w:space="0" w:color="auto"/>
            </w:tcBorders>
          </w:tcPr>
          <w:p w14:paraId="5AF5B3D8" w14:textId="77777777" w:rsidR="007314D4" w:rsidRPr="00F917DE" w:rsidRDefault="007314D4" w:rsidP="00B54123">
            <w:pPr>
              <w:jc w:val="center"/>
              <w:rPr>
                <w:rFonts w:ascii="Times New Roman" w:hAnsi="Times New Roman"/>
                <w:b/>
              </w:rPr>
            </w:pPr>
            <w:r w:rsidRPr="00F917DE">
              <w:rPr>
                <w:rFonts w:ascii="Times New Roman" w:hAnsi="Times New Roman"/>
                <w:b/>
                <w:lang w:val="ru-RU"/>
              </w:rPr>
              <w:t>8</w:t>
            </w:r>
          </w:p>
        </w:tc>
        <w:tc>
          <w:tcPr>
            <w:tcW w:w="1879" w:type="dxa"/>
            <w:tcBorders>
              <w:top w:val="single" w:sz="4" w:space="0" w:color="auto"/>
              <w:bottom w:val="single" w:sz="4" w:space="0" w:color="auto"/>
              <w:right w:val="single" w:sz="4" w:space="0" w:color="auto"/>
            </w:tcBorders>
          </w:tcPr>
          <w:p w14:paraId="1F013ABD" w14:textId="77777777" w:rsidR="007314D4" w:rsidRPr="006450F1" w:rsidRDefault="007314D4" w:rsidP="00B54123">
            <w:pPr>
              <w:rPr>
                <w:rFonts w:ascii="Times New Roman" w:hAnsi="Times New Roman"/>
              </w:rPr>
            </w:pPr>
          </w:p>
        </w:tc>
      </w:tr>
      <w:tr w:rsidR="007314D4" w:rsidRPr="006450F1" w14:paraId="7BEA09DC" w14:textId="77777777" w:rsidTr="00B54123">
        <w:trPr>
          <w:trHeight w:val="1035"/>
        </w:trPr>
        <w:tc>
          <w:tcPr>
            <w:tcW w:w="3536" w:type="dxa"/>
            <w:vMerge w:val="restart"/>
            <w:tcBorders>
              <w:top w:val="single" w:sz="4" w:space="0" w:color="auto"/>
            </w:tcBorders>
          </w:tcPr>
          <w:p w14:paraId="19B65993" w14:textId="77777777" w:rsidR="007314D4" w:rsidRPr="002C42EE" w:rsidRDefault="007314D4" w:rsidP="00B54123">
            <w:pPr>
              <w:rPr>
                <w:rFonts w:ascii="Times New Roman" w:hAnsi="Times New Roman"/>
                <w:b/>
                <w:lang w:val="ru-RU"/>
              </w:rPr>
            </w:pPr>
          </w:p>
          <w:p w14:paraId="039713C7" w14:textId="77777777" w:rsidR="007314D4" w:rsidRDefault="007314D4" w:rsidP="00B54123">
            <w:pPr>
              <w:rPr>
                <w:rFonts w:ascii="Times New Roman" w:hAnsi="Times New Roman"/>
                <w:b/>
                <w:sz w:val="20"/>
                <w:szCs w:val="20"/>
              </w:rPr>
            </w:pPr>
          </w:p>
          <w:p w14:paraId="55DE75AF" w14:textId="77777777" w:rsidR="007314D4" w:rsidRPr="006450F1" w:rsidRDefault="007314D4" w:rsidP="00B54123">
            <w:pPr>
              <w:rPr>
                <w:rFonts w:ascii="Times New Roman" w:hAnsi="Times New Roman"/>
                <w:b/>
              </w:rPr>
            </w:pPr>
          </w:p>
        </w:tc>
        <w:tc>
          <w:tcPr>
            <w:tcW w:w="9369" w:type="dxa"/>
            <w:gridSpan w:val="2"/>
            <w:tcBorders>
              <w:top w:val="single" w:sz="4" w:space="0" w:color="auto"/>
            </w:tcBorders>
          </w:tcPr>
          <w:p w14:paraId="5255A3D9" w14:textId="77777777" w:rsidR="007314D4" w:rsidRPr="00217C3E" w:rsidRDefault="007314D4" w:rsidP="00B54123">
            <w:pPr>
              <w:rPr>
                <w:rFonts w:ascii="Times New Roman" w:hAnsi="Times New Roman"/>
                <w:lang w:val="ru-RU"/>
              </w:rPr>
            </w:pPr>
            <w:r w:rsidRPr="00217C3E">
              <w:rPr>
                <w:rFonts w:ascii="Times New Roman" w:hAnsi="Times New Roman"/>
                <w:b/>
                <w:bCs/>
                <w:lang w:val="ru-RU"/>
              </w:rPr>
              <w:t>1.</w:t>
            </w:r>
            <w:r w:rsidRPr="00217C3E">
              <w:rPr>
                <w:rFonts w:ascii="Times New Roman" w:hAnsi="Times New Roman"/>
                <w:lang w:val="ru-RU"/>
              </w:rPr>
              <w:t xml:space="preserve">Основные понятия о генераторах. Классификация генераторов постоянного тока  по  способу  возбуждения. Генератор независимого возбуждения: характеристика холостого хода, нагрузочная, внешняя и регулировочная характеристики. </w:t>
            </w:r>
          </w:p>
        </w:tc>
        <w:tc>
          <w:tcPr>
            <w:tcW w:w="1237" w:type="dxa"/>
            <w:tcBorders>
              <w:top w:val="single" w:sz="4" w:space="0" w:color="auto"/>
            </w:tcBorders>
          </w:tcPr>
          <w:p w14:paraId="3A7B9D8A" w14:textId="77777777" w:rsidR="007314D4" w:rsidRPr="00DD4860" w:rsidRDefault="007314D4" w:rsidP="00B54123">
            <w:pPr>
              <w:jc w:val="center"/>
              <w:rPr>
                <w:rFonts w:ascii="Times New Roman" w:hAnsi="Times New Roman"/>
                <w:lang w:val="ru-RU"/>
              </w:rPr>
            </w:pPr>
            <w:r>
              <w:rPr>
                <w:rFonts w:ascii="Times New Roman" w:hAnsi="Times New Roman"/>
                <w:lang w:val="ru-RU"/>
              </w:rPr>
              <w:t>2</w:t>
            </w:r>
          </w:p>
          <w:p w14:paraId="33578B94" w14:textId="77777777" w:rsidR="007314D4" w:rsidRPr="006450F1" w:rsidRDefault="007314D4" w:rsidP="00B54123">
            <w:pPr>
              <w:jc w:val="center"/>
              <w:rPr>
                <w:rFonts w:ascii="Times New Roman" w:hAnsi="Times New Roman"/>
              </w:rPr>
            </w:pPr>
          </w:p>
        </w:tc>
        <w:tc>
          <w:tcPr>
            <w:tcW w:w="1896" w:type="dxa"/>
            <w:gridSpan w:val="3"/>
            <w:tcBorders>
              <w:top w:val="single" w:sz="4" w:space="0" w:color="auto"/>
              <w:right w:val="single" w:sz="4" w:space="0" w:color="auto"/>
            </w:tcBorders>
          </w:tcPr>
          <w:p w14:paraId="40927B71" w14:textId="77777777" w:rsidR="007314D4" w:rsidRPr="00DD4860" w:rsidRDefault="007314D4" w:rsidP="00B54123">
            <w:pPr>
              <w:rPr>
                <w:rFonts w:ascii="Times New Roman" w:hAnsi="Times New Roman"/>
                <w:lang w:val="ru-RU"/>
              </w:rPr>
            </w:pPr>
          </w:p>
          <w:p w14:paraId="4E966D40" w14:textId="77777777" w:rsidR="007314D4" w:rsidRPr="006450F1" w:rsidRDefault="007314D4" w:rsidP="00B54123">
            <w:pPr>
              <w:rPr>
                <w:rFonts w:ascii="Times New Roman" w:hAnsi="Times New Roman"/>
              </w:rPr>
            </w:pPr>
          </w:p>
        </w:tc>
      </w:tr>
      <w:tr w:rsidR="007314D4" w:rsidRPr="006450F1" w14:paraId="512BB7DB" w14:textId="77777777" w:rsidTr="00B54123">
        <w:trPr>
          <w:trHeight w:val="241"/>
        </w:trPr>
        <w:tc>
          <w:tcPr>
            <w:tcW w:w="3536" w:type="dxa"/>
            <w:vMerge/>
          </w:tcPr>
          <w:p w14:paraId="5C89466A"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195F3657" w14:textId="77777777" w:rsidR="007314D4" w:rsidRPr="00217C3E" w:rsidRDefault="007314D4" w:rsidP="00B54123">
            <w:pPr>
              <w:rPr>
                <w:rFonts w:ascii="Times New Roman" w:hAnsi="Times New Roman"/>
                <w:lang w:val="ru-RU"/>
              </w:rPr>
            </w:pPr>
            <w:r w:rsidRPr="00217C3E">
              <w:rPr>
                <w:rFonts w:ascii="Times New Roman" w:hAnsi="Times New Roman"/>
                <w:b/>
                <w:lang w:val="ru-RU"/>
              </w:rPr>
              <w:t>2.</w:t>
            </w:r>
            <w:r w:rsidRPr="00217C3E">
              <w:rPr>
                <w:rFonts w:ascii="Times New Roman" w:hAnsi="Times New Roman"/>
                <w:lang w:val="ru-RU"/>
              </w:rPr>
              <w:t xml:space="preserve"> Принцип и условия самовозбуждения генераторов. Генераторы параллельного и смешанного возбуждения.</w:t>
            </w:r>
          </w:p>
        </w:tc>
        <w:tc>
          <w:tcPr>
            <w:tcW w:w="1237" w:type="dxa"/>
            <w:tcBorders>
              <w:top w:val="single" w:sz="4" w:space="0" w:color="auto"/>
              <w:bottom w:val="single" w:sz="4" w:space="0" w:color="auto"/>
            </w:tcBorders>
          </w:tcPr>
          <w:p w14:paraId="74B4554F" w14:textId="77777777" w:rsidR="007314D4" w:rsidRPr="00DD4860" w:rsidRDefault="007314D4" w:rsidP="00B54123">
            <w:pPr>
              <w:jc w:val="center"/>
              <w:rPr>
                <w:rFonts w:ascii="Times New Roman" w:hAnsi="Times New Roman"/>
                <w:b/>
                <w:lang w:val="ru-RU"/>
              </w:rPr>
            </w:pPr>
            <w:r>
              <w:rPr>
                <w:rFonts w:ascii="Times New Roman" w:hAnsi="Times New Roman"/>
                <w:b/>
                <w:lang w:val="ru-RU"/>
              </w:rPr>
              <w:t>2</w:t>
            </w:r>
          </w:p>
        </w:tc>
        <w:tc>
          <w:tcPr>
            <w:tcW w:w="1896" w:type="dxa"/>
            <w:gridSpan w:val="3"/>
            <w:tcBorders>
              <w:top w:val="single" w:sz="4" w:space="0" w:color="auto"/>
              <w:bottom w:val="single" w:sz="4" w:space="0" w:color="auto"/>
              <w:right w:val="single" w:sz="4" w:space="0" w:color="auto"/>
            </w:tcBorders>
          </w:tcPr>
          <w:p w14:paraId="4539B042" w14:textId="77777777" w:rsidR="007314D4" w:rsidRPr="006450F1" w:rsidRDefault="007314D4" w:rsidP="00B54123">
            <w:pPr>
              <w:rPr>
                <w:rFonts w:ascii="Times New Roman" w:hAnsi="Times New Roman"/>
              </w:rPr>
            </w:pPr>
          </w:p>
        </w:tc>
      </w:tr>
      <w:tr w:rsidR="007314D4" w:rsidRPr="006450F1" w14:paraId="28DD723F" w14:textId="77777777" w:rsidTr="00B54123">
        <w:trPr>
          <w:trHeight w:val="253"/>
        </w:trPr>
        <w:tc>
          <w:tcPr>
            <w:tcW w:w="3536" w:type="dxa"/>
            <w:vMerge/>
          </w:tcPr>
          <w:p w14:paraId="15392B45" w14:textId="77777777" w:rsidR="007314D4" w:rsidRPr="006450F1" w:rsidRDefault="007314D4" w:rsidP="00B54123">
            <w:pPr>
              <w:rPr>
                <w:rFonts w:ascii="Times New Roman" w:hAnsi="Times New Roman"/>
                <w:b/>
                <w:sz w:val="20"/>
                <w:szCs w:val="20"/>
              </w:rPr>
            </w:pPr>
          </w:p>
        </w:tc>
        <w:tc>
          <w:tcPr>
            <w:tcW w:w="9369" w:type="dxa"/>
            <w:gridSpan w:val="2"/>
            <w:tcBorders>
              <w:top w:val="single" w:sz="4" w:space="0" w:color="auto"/>
              <w:bottom w:val="single" w:sz="4" w:space="0" w:color="auto"/>
            </w:tcBorders>
          </w:tcPr>
          <w:p w14:paraId="4D3DC052" w14:textId="77777777" w:rsidR="007314D4" w:rsidRPr="00217C3E" w:rsidRDefault="007314D4" w:rsidP="00B54123">
            <w:pPr>
              <w:rPr>
                <w:rFonts w:ascii="Times New Roman" w:hAnsi="Times New Roman"/>
                <w:lang w:val="ru-RU"/>
              </w:rPr>
            </w:pPr>
            <w:r w:rsidRPr="00217C3E">
              <w:rPr>
                <w:rFonts w:ascii="Times New Roman" w:hAnsi="Times New Roman"/>
                <w:b/>
                <w:bCs/>
                <w:lang w:val="ru-RU"/>
              </w:rPr>
              <w:t>3.</w:t>
            </w:r>
            <w:r w:rsidRPr="00217C3E">
              <w:rPr>
                <w:rFonts w:ascii="Times New Roman" w:hAnsi="Times New Roman"/>
                <w:lang w:val="ru-RU"/>
              </w:rPr>
              <w:t>Основные понятия о двигателях постоянного тока. Классификация двигателей постоянного тока. Пуск двигателя постоянного тока.</w:t>
            </w:r>
          </w:p>
        </w:tc>
        <w:tc>
          <w:tcPr>
            <w:tcW w:w="1237" w:type="dxa"/>
            <w:tcBorders>
              <w:top w:val="single" w:sz="4" w:space="0" w:color="auto"/>
              <w:bottom w:val="single" w:sz="4" w:space="0" w:color="auto"/>
            </w:tcBorders>
          </w:tcPr>
          <w:p w14:paraId="5507E3DA"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96" w:type="dxa"/>
            <w:gridSpan w:val="3"/>
            <w:vMerge w:val="restart"/>
            <w:tcBorders>
              <w:top w:val="single" w:sz="4" w:space="0" w:color="auto"/>
              <w:right w:val="single" w:sz="4" w:space="0" w:color="auto"/>
            </w:tcBorders>
            <w:shd w:val="clear" w:color="auto" w:fill="B8CCE4"/>
          </w:tcPr>
          <w:p w14:paraId="2ABD08C6"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p w14:paraId="310660F5"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r w:rsidRPr="006450F1">
              <w:rPr>
                <w:rFonts w:ascii="Times New Roman" w:hAnsi="Times New Roman"/>
                <w:sz w:val="20"/>
                <w:szCs w:val="20"/>
                <w:lang w:eastAsia="ru-RU"/>
              </w:rPr>
              <w:t>ОК01-09</w:t>
            </w:r>
          </w:p>
          <w:p w14:paraId="5CC2665A" w14:textId="77777777" w:rsidR="007314D4" w:rsidRPr="006450F1" w:rsidRDefault="007314D4" w:rsidP="00B54123">
            <w:pPr>
              <w:rPr>
                <w:rFonts w:ascii="Times New Roman" w:hAnsi="Times New Roman"/>
              </w:rPr>
            </w:pPr>
            <w:r w:rsidRPr="006450F1">
              <w:rPr>
                <w:rFonts w:ascii="Times New Roman" w:hAnsi="Times New Roman"/>
              </w:rPr>
              <w:t>ПК01-ПК04</w:t>
            </w:r>
          </w:p>
        </w:tc>
      </w:tr>
      <w:tr w:rsidR="007314D4" w:rsidRPr="006450F1" w14:paraId="275E77B8" w14:textId="77777777" w:rsidTr="00B54123">
        <w:trPr>
          <w:trHeight w:val="263"/>
        </w:trPr>
        <w:tc>
          <w:tcPr>
            <w:tcW w:w="3536" w:type="dxa"/>
            <w:vMerge/>
          </w:tcPr>
          <w:p w14:paraId="5274B5C6" w14:textId="77777777" w:rsidR="007314D4" w:rsidRPr="006450F1" w:rsidRDefault="007314D4" w:rsidP="00B54123">
            <w:pPr>
              <w:rPr>
                <w:rFonts w:ascii="Times New Roman" w:hAnsi="Times New Roman"/>
                <w:b/>
                <w:sz w:val="20"/>
                <w:szCs w:val="20"/>
              </w:rPr>
            </w:pPr>
          </w:p>
        </w:tc>
        <w:tc>
          <w:tcPr>
            <w:tcW w:w="9369" w:type="dxa"/>
            <w:gridSpan w:val="2"/>
            <w:tcBorders>
              <w:top w:val="single" w:sz="4" w:space="0" w:color="auto"/>
              <w:bottom w:val="single" w:sz="4" w:space="0" w:color="auto"/>
            </w:tcBorders>
          </w:tcPr>
          <w:p w14:paraId="626E536E" w14:textId="77777777" w:rsidR="007314D4" w:rsidRPr="00217C3E" w:rsidRDefault="007314D4" w:rsidP="00B54123">
            <w:pPr>
              <w:rPr>
                <w:rFonts w:ascii="Times New Roman" w:hAnsi="Times New Roman"/>
                <w:lang w:val="ru-RU"/>
              </w:rPr>
            </w:pPr>
            <w:r w:rsidRPr="00217C3E">
              <w:rPr>
                <w:rFonts w:ascii="Times New Roman" w:hAnsi="Times New Roman"/>
                <w:b/>
                <w:bCs/>
                <w:lang w:val="ru-RU"/>
              </w:rPr>
              <w:t>4.</w:t>
            </w:r>
            <w:r w:rsidRPr="00217C3E">
              <w:rPr>
                <w:rFonts w:ascii="Times New Roman" w:hAnsi="Times New Roman"/>
                <w:bCs/>
                <w:lang w:val="ru-RU"/>
              </w:rPr>
              <w:t xml:space="preserve"> Обмотка якоря машины постоянного тока, построение схемы обмоток.</w:t>
            </w:r>
          </w:p>
        </w:tc>
        <w:tc>
          <w:tcPr>
            <w:tcW w:w="1237" w:type="dxa"/>
            <w:tcBorders>
              <w:top w:val="single" w:sz="4" w:space="0" w:color="auto"/>
              <w:bottom w:val="single" w:sz="4" w:space="0" w:color="auto"/>
            </w:tcBorders>
          </w:tcPr>
          <w:p w14:paraId="3D838F62"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96" w:type="dxa"/>
            <w:gridSpan w:val="3"/>
            <w:vMerge/>
            <w:tcBorders>
              <w:right w:val="single" w:sz="4" w:space="0" w:color="auto"/>
            </w:tcBorders>
            <w:shd w:val="clear" w:color="auto" w:fill="B8CCE4"/>
          </w:tcPr>
          <w:p w14:paraId="7B207612" w14:textId="77777777" w:rsidR="007314D4" w:rsidRPr="006450F1" w:rsidRDefault="007314D4" w:rsidP="00B54123">
            <w:pPr>
              <w:rPr>
                <w:rFonts w:ascii="Times New Roman" w:hAnsi="Times New Roman"/>
              </w:rPr>
            </w:pPr>
          </w:p>
        </w:tc>
      </w:tr>
      <w:tr w:rsidR="007314D4" w:rsidRPr="006450F1" w14:paraId="728D0985" w14:textId="77777777" w:rsidTr="00B54123">
        <w:trPr>
          <w:trHeight w:val="495"/>
        </w:trPr>
        <w:tc>
          <w:tcPr>
            <w:tcW w:w="3536" w:type="dxa"/>
            <w:vMerge/>
          </w:tcPr>
          <w:p w14:paraId="6E2385F6" w14:textId="77777777" w:rsidR="007314D4" w:rsidRPr="006450F1" w:rsidRDefault="007314D4" w:rsidP="00B54123">
            <w:pPr>
              <w:rPr>
                <w:rFonts w:ascii="Times New Roman" w:hAnsi="Times New Roman"/>
                <w:b/>
                <w:sz w:val="20"/>
                <w:szCs w:val="20"/>
              </w:rPr>
            </w:pPr>
          </w:p>
        </w:tc>
        <w:tc>
          <w:tcPr>
            <w:tcW w:w="9369" w:type="dxa"/>
            <w:gridSpan w:val="2"/>
            <w:tcBorders>
              <w:top w:val="single" w:sz="4" w:space="0" w:color="auto"/>
            </w:tcBorders>
          </w:tcPr>
          <w:p w14:paraId="63D73071" w14:textId="77777777" w:rsidR="007314D4" w:rsidRPr="00217C3E" w:rsidRDefault="007314D4" w:rsidP="00B54123">
            <w:pPr>
              <w:rPr>
                <w:rFonts w:ascii="Times New Roman" w:hAnsi="Times New Roman"/>
                <w:lang w:val="ru-RU"/>
              </w:rPr>
            </w:pPr>
            <w:r w:rsidRPr="00217C3E">
              <w:rPr>
                <w:rFonts w:ascii="Times New Roman" w:eastAsia="Calibri" w:hAnsi="Times New Roman"/>
                <w:b/>
                <w:bCs/>
                <w:lang w:val="ru-RU"/>
              </w:rPr>
              <w:t>В том числе практических и лабораторных занятий</w:t>
            </w:r>
          </w:p>
        </w:tc>
        <w:tc>
          <w:tcPr>
            <w:tcW w:w="1237" w:type="dxa"/>
            <w:tcBorders>
              <w:top w:val="single" w:sz="4" w:space="0" w:color="auto"/>
              <w:bottom w:val="single" w:sz="4" w:space="0" w:color="auto"/>
            </w:tcBorders>
          </w:tcPr>
          <w:p w14:paraId="516A457A" w14:textId="77777777" w:rsidR="007314D4" w:rsidRPr="00052629" w:rsidRDefault="007314D4" w:rsidP="00B54123">
            <w:pPr>
              <w:jc w:val="center"/>
              <w:rPr>
                <w:rFonts w:ascii="Times New Roman" w:hAnsi="Times New Roman"/>
                <w:b/>
                <w:lang w:val="ru-RU"/>
              </w:rPr>
            </w:pPr>
            <w:r w:rsidRPr="00052629">
              <w:rPr>
                <w:rFonts w:ascii="Times New Roman" w:hAnsi="Times New Roman"/>
                <w:b/>
                <w:lang w:val="ru-RU"/>
              </w:rPr>
              <w:t>10</w:t>
            </w:r>
          </w:p>
        </w:tc>
        <w:tc>
          <w:tcPr>
            <w:tcW w:w="1896" w:type="dxa"/>
            <w:gridSpan w:val="3"/>
            <w:vMerge/>
            <w:tcBorders>
              <w:bottom w:val="single" w:sz="4" w:space="0" w:color="auto"/>
              <w:right w:val="single" w:sz="4" w:space="0" w:color="auto"/>
            </w:tcBorders>
            <w:shd w:val="clear" w:color="auto" w:fill="B8CCE4"/>
          </w:tcPr>
          <w:p w14:paraId="74F83EC5" w14:textId="77777777" w:rsidR="007314D4" w:rsidRPr="006450F1" w:rsidRDefault="007314D4" w:rsidP="00B54123">
            <w:pPr>
              <w:rPr>
                <w:rFonts w:ascii="Times New Roman" w:hAnsi="Times New Roman"/>
              </w:rPr>
            </w:pPr>
          </w:p>
        </w:tc>
      </w:tr>
      <w:tr w:rsidR="007314D4" w:rsidRPr="006450F1" w14:paraId="116BD6C4" w14:textId="77777777" w:rsidTr="00B54123">
        <w:trPr>
          <w:trHeight w:val="218"/>
        </w:trPr>
        <w:tc>
          <w:tcPr>
            <w:tcW w:w="3536" w:type="dxa"/>
            <w:vMerge/>
          </w:tcPr>
          <w:p w14:paraId="27B31A32"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1D00B2C7" w14:textId="77777777" w:rsidR="007314D4" w:rsidRPr="00217C3E" w:rsidRDefault="007314D4" w:rsidP="00B54123">
            <w:pPr>
              <w:rPr>
                <w:rFonts w:ascii="Times New Roman" w:hAnsi="Times New Roman"/>
                <w:lang w:val="ru-RU"/>
              </w:rPr>
            </w:pPr>
            <w:r w:rsidRPr="00217C3E">
              <w:rPr>
                <w:rFonts w:ascii="Times New Roman" w:eastAsia="Calibri" w:hAnsi="Times New Roman"/>
                <w:b/>
                <w:bCs/>
                <w:lang w:val="ru-RU"/>
              </w:rPr>
              <w:t>Лабораторная работ №2.</w:t>
            </w:r>
            <w:r w:rsidRPr="00217C3E">
              <w:rPr>
                <w:rFonts w:ascii="Times New Roman" w:eastAsia="Calibri" w:hAnsi="Times New Roman"/>
                <w:bCs/>
                <w:lang w:val="ru-RU"/>
              </w:rPr>
              <w:t xml:space="preserve"> Исследование генератора независимого возбуждения.</w:t>
            </w:r>
          </w:p>
        </w:tc>
        <w:tc>
          <w:tcPr>
            <w:tcW w:w="1237" w:type="dxa"/>
            <w:tcBorders>
              <w:top w:val="single" w:sz="4" w:space="0" w:color="auto"/>
              <w:bottom w:val="single" w:sz="4" w:space="0" w:color="auto"/>
            </w:tcBorders>
          </w:tcPr>
          <w:p w14:paraId="3ED74220" w14:textId="77777777" w:rsidR="007314D4" w:rsidRPr="00DD4860" w:rsidRDefault="007314D4" w:rsidP="00B54123">
            <w:pPr>
              <w:jc w:val="center"/>
              <w:rPr>
                <w:rFonts w:ascii="Times New Roman" w:hAnsi="Times New Roman"/>
                <w:b/>
                <w:lang w:val="ru-RU"/>
              </w:rPr>
            </w:pPr>
            <w:r>
              <w:rPr>
                <w:rFonts w:ascii="Times New Roman" w:hAnsi="Times New Roman"/>
                <w:b/>
                <w:lang w:val="ru-RU"/>
              </w:rPr>
              <w:t>2</w:t>
            </w:r>
          </w:p>
        </w:tc>
        <w:tc>
          <w:tcPr>
            <w:tcW w:w="1896" w:type="dxa"/>
            <w:gridSpan w:val="3"/>
            <w:tcBorders>
              <w:top w:val="single" w:sz="4" w:space="0" w:color="auto"/>
              <w:bottom w:val="single" w:sz="4" w:space="0" w:color="auto"/>
              <w:right w:val="single" w:sz="4" w:space="0" w:color="auto"/>
            </w:tcBorders>
          </w:tcPr>
          <w:p w14:paraId="6310AA8D" w14:textId="77777777" w:rsidR="007314D4" w:rsidRPr="006450F1" w:rsidRDefault="007314D4" w:rsidP="00B54123">
            <w:pPr>
              <w:rPr>
                <w:rFonts w:ascii="Times New Roman" w:hAnsi="Times New Roman"/>
              </w:rPr>
            </w:pPr>
          </w:p>
        </w:tc>
      </w:tr>
      <w:tr w:rsidR="007314D4" w:rsidRPr="006450F1" w14:paraId="311F5058" w14:textId="77777777" w:rsidTr="00B54123">
        <w:trPr>
          <w:trHeight w:val="276"/>
        </w:trPr>
        <w:tc>
          <w:tcPr>
            <w:tcW w:w="3536" w:type="dxa"/>
            <w:vMerge/>
          </w:tcPr>
          <w:p w14:paraId="711AD41F"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2D48AEEF" w14:textId="77777777" w:rsidR="007314D4" w:rsidRPr="00217C3E" w:rsidRDefault="007314D4" w:rsidP="00B54123">
            <w:pPr>
              <w:rPr>
                <w:rFonts w:ascii="Times New Roman" w:hAnsi="Times New Roman"/>
                <w:lang w:val="ru-RU"/>
              </w:rPr>
            </w:pPr>
            <w:r w:rsidRPr="00217C3E">
              <w:rPr>
                <w:rFonts w:ascii="Times New Roman" w:eastAsia="Calibri" w:hAnsi="Times New Roman"/>
                <w:b/>
                <w:bCs/>
                <w:lang w:val="ru-RU"/>
              </w:rPr>
              <w:t>Лабораторная работ №3.</w:t>
            </w:r>
            <w:r w:rsidRPr="00217C3E">
              <w:rPr>
                <w:rFonts w:ascii="Times New Roman" w:eastAsia="Calibri" w:hAnsi="Times New Roman"/>
                <w:bCs/>
                <w:lang w:val="ru-RU"/>
              </w:rPr>
              <w:t xml:space="preserve"> Исследование генератора параллельного возбуждения.</w:t>
            </w:r>
          </w:p>
        </w:tc>
        <w:tc>
          <w:tcPr>
            <w:tcW w:w="1237" w:type="dxa"/>
            <w:tcBorders>
              <w:top w:val="single" w:sz="4" w:space="0" w:color="auto"/>
              <w:bottom w:val="single" w:sz="4" w:space="0" w:color="auto"/>
            </w:tcBorders>
          </w:tcPr>
          <w:p w14:paraId="586BE276"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96" w:type="dxa"/>
            <w:gridSpan w:val="3"/>
            <w:vMerge w:val="restart"/>
            <w:tcBorders>
              <w:top w:val="single" w:sz="4" w:space="0" w:color="auto"/>
              <w:right w:val="single" w:sz="4" w:space="0" w:color="auto"/>
            </w:tcBorders>
            <w:shd w:val="clear" w:color="auto" w:fill="A6A6A6"/>
          </w:tcPr>
          <w:p w14:paraId="3DDBA854"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p>
          <w:p w14:paraId="2ED561BA" w14:textId="77777777" w:rsidR="007314D4" w:rsidRPr="006450F1" w:rsidRDefault="007314D4" w:rsidP="00B541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sz w:val="20"/>
                <w:szCs w:val="20"/>
                <w:lang w:eastAsia="ru-RU"/>
              </w:rPr>
            </w:pPr>
            <w:r w:rsidRPr="006450F1">
              <w:rPr>
                <w:rFonts w:ascii="Times New Roman" w:hAnsi="Times New Roman"/>
                <w:sz w:val="20"/>
                <w:szCs w:val="20"/>
                <w:lang w:eastAsia="ru-RU"/>
              </w:rPr>
              <w:t>ОК01-09</w:t>
            </w:r>
          </w:p>
          <w:p w14:paraId="4B12F3C9" w14:textId="77777777" w:rsidR="007314D4" w:rsidRPr="006450F1" w:rsidRDefault="007314D4" w:rsidP="00B54123">
            <w:pPr>
              <w:rPr>
                <w:rFonts w:ascii="Times New Roman" w:hAnsi="Times New Roman"/>
              </w:rPr>
            </w:pPr>
            <w:r w:rsidRPr="006450F1">
              <w:rPr>
                <w:rFonts w:ascii="Times New Roman" w:hAnsi="Times New Roman"/>
              </w:rPr>
              <w:t>ПК01-ПК04</w:t>
            </w:r>
          </w:p>
        </w:tc>
      </w:tr>
      <w:tr w:rsidR="007314D4" w:rsidRPr="006450F1" w14:paraId="4599232B" w14:textId="77777777" w:rsidTr="00B54123">
        <w:trPr>
          <w:trHeight w:val="275"/>
        </w:trPr>
        <w:tc>
          <w:tcPr>
            <w:tcW w:w="3536" w:type="dxa"/>
            <w:vMerge/>
          </w:tcPr>
          <w:p w14:paraId="195A1025"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2F2A1C8E" w14:textId="77777777" w:rsidR="007314D4" w:rsidRPr="00217C3E" w:rsidRDefault="007314D4" w:rsidP="00B54123">
            <w:pPr>
              <w:rPr>
                <w:rFonts w:ascii="Times New Roman" w:hAnsi="Times New Roman"/>
                <w:lang w:val="ru-RU"/>
              </w:rPr>
            </w:pPr>
            <w:r w:rsidRPr="00217C3E">
              <w:rPr>
                <w:rFonts w:ascii="Times New Roman" w:eastAsia="Calibri" w:hAnsi="Times New Roman"/>
                <w:b/>
                <w:bCs/>
                <w:lang w:val="ru-RU"/>
              </w:rPr>
              <w:t>Лабораторная работ №4.</w:t>
            </w:r>
            <w:r w:rsidRPr="00217C3E">
              <w:rPr>
                <w:rFonts w:ascii="Times New Roman" w:eastAsia="Calibri" w:hAnsi="Times New Roman"/>
                <w:bCs/>
                <w:lang w:val="ru-RU"/>
              </w:rPr>
              <w:t xml:space="preserve"> Исследование двигателя смешанного возбуждения</w:t>
            </w:r>
          </w:p>
        </w:tc>
        <w:tc>
          <w:tcPr>
            <w:tcW w:w="1237" w:type="dxa"/>
            <w:tcBorders>
              <w:top w:val="single" w:sz="4" w:space="0" w:color="auto"/>
              <w:bottom w:val="single" w:sz="4" w:space="0" w:color="auto"/>
            </w:tcBorders>
          </w:tcPr>
          <w:p w14:paraId="7D964781"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96" w:type="dxa"/>
            <w:gridSpan w:val="3"/>
            <w:vMerge/>
            <w:tcBorders>
              <w:right w:val="single" w:sz="4" w:space="0" w:color="auto"/>
            </w:tcBorders>
            <w:shd w:val="clear" w:color="auto" w:fill="A6A6A6"/>
          </w:tcPr>
          <w:p w14:paraId="09420A7D" w14:textId="77777777" w:rsidR="007314D4" w:rsidRPr="006450F1" w:rsidRDefault="007314D4" w:rsidP="00B54123">
            <w:pPr>
              <w:rPr>
                <w:rFonts w:ascii="Times New Roman" w:hAnsi="Times New Roman"/>
              </w:rPr>
            </w:pPr>
          </w:p>
        </w:tc>
      </w:tr>
      <w:tr w:rsidR="007314D4" w:rsidRPr="006450F1" w14:paraId="53391067" w14:textId="77777777" w:rsidTr="00B54123">
        <w:trPr>
          <w:trHeight w:val="275"/>
        </w:trPr>
        <w:tc>
          <w:tcPr>
            <w:tcW w:w="3536" w:type="dxa"/>
            <w:vMerge/>
          </w:tcPr>
          <w:p w14:paraId="1EE70695"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1FF4536E" w14:textId="77777777" w:rsidR="007314D4" w:rsidRPr="00217C3E" w:rsidRDefault="007314D4" w:rsidP="00B54123">
            <w:pPr>
              <w:rPr>
                <w:rFonts w:ascii="Times New Roman" w:hAnsi="Times New Roman"/>
                <w:lang w:val="ru-RU"/>
              </w:rPr>
            </w:pPr>
            <w:r w:rsidRPr="00217C3E">
              <w:rPr>
                <w:rFonts w:ascii="Times New Roman" w:eastAsia="Calibri" w:hAnsi="Times New Roman"/>
                <w:b/>
                <w:bCs/>
                <w:lang w:val="ru-RU"/>
              </w:rPr>
              <w:t>Лабораторная работ №5.</w:t>
            </w:r>
            <w:r w:rsidRPr="00217C3E">
              <w:rPr>
                <w:rFonts w:ascii="Times New Roman" w:eastAsia="Calibri" w:hAnsi="Times New Roman"/>
                <w:bCs/>
                <w:lang w:val="ru-RU"/>
              </w:rPr>
              <w:t xml:space="preserve"> Исследование двигателя параллельного возбуждения</w:t>
            </w:r>
          </w:p>
        </w:tc>
        <w:tc>
          <w:tcPr>
            <w:tcW w:w="1237" w:type="dxa"/>
            <w:tcBorders>
              <w:top w:val="single" w:sz="4" w:space="0" w:color="auto"/>
              <w:bottom w:val="single" w:sz="4" w:space="0" w:color="auto"/>
            </w:tcBorders>
          </w:tcPr>
          <w:p w14:paraId="7B315981"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96" w:type="dxa"/>
            <w:gridSpan w:val="3"/>
            <w:vMerge/>
            <w:tcBorders>
              <w:right w:val="single" w:sz="4" w:space="0" w:color="auto"/>
            </w:tcBorders>
            <w:shd w:val="clear" w:color="auto" w:fill="A6A6A6"/>
          </w:tcPr>
          <w:p w14:paraId="2F43B30F" w14:textId="77777777" w:rsidR="007314D4" w:rsidRPr="006450F1" w:rsidRDefault="007314D4" w:rsidP="00B54123">
            <w:pPr>
              <w:rPr>
                <w:rFonts w:ascii="Times New Roman" w:hAnsi="Times New Roman"/>
              </w:rPr>
            </w:pPr>
          </w:p>
        </w:tc>
      </w:tr>
      <w:tr w:rsidR="007314D4" w:rsidRPr="006450F1" w14:paraId="2491C96D" w14:textId="77777777" w:rsidTr="00B54123">
        <w:trPr>
          <w:trHeight w:val="275"/>
        </w:trPr>
        <w:tc>
          <w:tcPr>
            <w:tcW w:w="3536" w:type="dxa"/>
            <w:vMerge/>
          </w:tcPr>
          <w:p w14:paraId="4F3723F9"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116BD828" w14:textId="77777777" w:rsidR="007314D4" w:rsidRPr="002C42EE" w:rsidRDefault="007314D4" w:rsidP="00B54123">
            <w:pPr>
              <w:rPr>
                <w:rFonts w:ascii="Times New Roman" w:hAnsi="Times New Roman"/>
                <w:b/>
                <w:lang w:val="ru-RU"/>
              </w:rPr>
            </w:pPr>
            <w:r w:rsidRPr="002C42EE">
              <w:rPr>
                <w:rFonts w:ascii="Times New Roman" w:eastAsia="Calibri" w:hAnsi="Times New Roman"/>
                <w:b/>
                <w:bCs/>
                <w:lang w:val="ru-RU"/>
              </w:rPr>
              <w:t>Лабораторная работ №6.</w:t>
            </w:r>
            <w:r w:rsidRPr="002C42EE">
              <w:rPr>
                <w:rFonts w:ascii="Times New Roman" w:eastAsia="Calibri" w:hAnsi="Times New Roman"/>
                <w:bCs/>
                <w:lang w:val="ru-RU"/>
              </w:rPr>
              <w:t xml:space="preserve"> Исследование универсального коллекторного двигателя последовательного возбуждения</w:t>
            </w:r>
          </w:p>
        </w:tc>
        <w:tc>
          <w:tcPr>
            <w:tcW w:w="1237" w:type="dxa"/>
            <w:tcBorders>
              <w:top w:val="single" w:sz="4" w:space="0" w:color="auto"/>
              <w:bottom w:val="single" w:sz="4" w:space="0" w:color="auto"/>
            </w:tcBorders>
          </w:tcPr>
          <w:p w14:paraId="7150420E" w14:textId="77777777" w:rsidR="007314D4" w:rsidRPr="006450F1" w:rsidRDefault="007314D4" w:rsidP="00B54123">
            <w:pPr>
              <w:jc w:val="center"/>
              <w:rPr>
                <w:rFonts w:ascii="Times New Roman" w:hAnsi="Times New Roman"/>
              </w:rPr>
            </w:pPr>
            <w:r w:rsidRPr="006450F1">
              <w:rPr>
                <w:rFonts w:ascii="Times New Roman" w:hAnsi="Times New Roman"/>
              </w:rPr>
              <w:t>2</w:t>
            </w:r>
          </w:p>
        </w:tc>
        <w:tc>
          <w:tcPr>
            <w:tcW w:w="1896" w:type="dxa"/>
            <w:gridSpan w:val="3"/>
            <w:vMerge/>
            <w:tcBorders>
              <w:right w:val="single" w:sz="4" w:space="0" w:color="auto"/>
            </w:tcBorders>
            <w:shd w:val="clear" w:color="auto" w:fill="A6A6A6"/>
          </w:tcPr>
          <w:p w14:paraId="2F0316E3" w14:textId="77777777" w:rsidR="007314D4" w:rsidRPr="006450F1" w:rsidRDefault="007314D4" w:rsidP="00B54123">
            <w:pPr>
              <w:rPr>
                <w:rFonts w:ascii="Times New Roman" w:hAnsi="Times New Roman"/>
              </w:rPr>
            </w:pPr>
          </w:p>
        </w:tc>
      </w:tr>
      <w:tr w:rsidR="007314D4" w:rsidRPr="006450F1" w14:paraId="1C8854DF" w14:textId="77777777" w:rsidTr="00B54123">
        <w:trPr>
          <w:trHeight w:val="275"/>
        </w:trPr>
        <w:tc>
          <w:tcPr>
            <w:tcW w:w="3536" w:type="dxa"/>
            <w:vMerge w:val="restart"/>
          </w:tcPr>
          <w:p w14:paraId="07E90E9A" w14:textId="77777777" w:rsidR="007314D4" w:rsidRPr="006450F1" w:rsidRDefault="007314D4" w:rsidP="00B54123">
            <w:pPr>
              <w:rPr>
                <w:rFonts w:ascii="Times New Roman" w:hAnsi="Times New Roman"/>
                <w:b/>
              </w:rPr>
            </w:pPr>
            <w:r w:rsidRPr="002F6657">
              <w:rPr>
                <w:rFonts w:ascii="Times New Roman" w:eastAsia="Calibri" w:hAnsi="Times New Roman"/>
                <w:b/>
                <w:bCs/>
              </w:rPr>
              <w:t xml:space="preserve">Тема 1.3. </w:t>
            </w:r>
            <w:r w:rsidRPr="002F6657">
              <w:rPr>
                <w:rFonts w:ascii="Times New Roman" w:eastAsia="Calibri" w:hAnsi="Times New Roman"/>
                <w:b/>
              </w:rPr>
              <w:t>Асинхронныедвигатели (АД)</w:t>
            </w:r>
          </w:p>
        </w:tc>
        <w:tc>
          <w:tcPr>
            <w:tcW w:w="9369" w:type="dxa"/>
            <w:gridSpan w:val="2"/>
            <w:tcBorders>
              <w:top w:val="single" w:sz="4" w:space="0" w:color="auto"/>
              <w:bottom w:val="single" w:sz="4" w:space="0" w:color="auto"/>
            </w:tcBorders>
          </w:tcPr>
          <w:p w14:paraId="12E1DFAC" w14:textId="77777777" w:rsidR="007314D4" w:rsidRPr="002C42EE" w:rsidRDefault="007314D4" w:rsidP="00B54123">
            <w:pPr>
              <w:rPr>
                <w:rFonts w:ascii="Times New Roman" w:eastAsia="Calibri" w:hAnsi="Times New Roman"/>
                <w:b/>
                <w:bCs/>
              </w:rPr>
            </w:pPr>
            <w:r w:rsidRPr="002C6734">
              <w:rPr>
                <w:rFonts w:ascii="Times New Roman" w:eastAsia="Calibri" w:hAnsi="Times New Roman"/>
                <w:b/>
                <w:bCs/>
              </w:rPr>
              <w:t>Содержаниеучебногоматериала</w:t>
            </w:r>
          </w:p>
        </w:tc>
        <w:tc>
          <w:tcPr>
            <w:tcW w:w="1237" w:type="dxa"/>
            <w:tcBorders>
              <w:top w:val="single" w:sz="4" w:space="0" w:color="auto"/>
              <w:bottom w:val="single" w:sz="4" w:space="0" w:color="auto"/>
            </w:tcBorders>
          </w:tcPr>
          <w:p w14:paraId="7E4E8606" w14:textId="77777777" w:rsidR="007314D4" w:rsidRPr="00F917DE" w:rsidRDefault="007314D4" w:rsidP="00B54123">
            <w:pPr>
              <w:jc w:val="center"/>
              <w:rPr>
                <w:rFonts w:ascii="Times New Roman" w:hAnsi="Times New Roman"/>
                <w:lang w:val="ru-RU"/>
              </w:rPr>
            </w:pPr>
            <w:r>
              <w:rPr>
                <w:rFonts w:ascii="Times New Roman" w:hAnsi="Times New Roman"/>
                <w:lang w:val="ru-RU"/>
              </w:rPr>
              <w:t>6</w:t>
            </w:r>
          </w:p>
        </w:tc>
        <w:tc>
          <w:tcPr>
            <w:tcW w:w="1896" w:type="dxa"/>
            <w:gridSpan w:val="3"/>
            <w:vMerge/>
            <w:tcBorders>
              <w:right w:val="single" w:sz="4" w:space="0" w:color="auto"/>
            </w:tcBorders>
            <w:shd w:val="clear" w:color="auto" w:fill="A6A6A6"/>
          </w:tcPr>
          <w:p w14:paraId="25788B64" w14:textId="77777777" w:rsidR="007314D4" w:rsidRPr="006450F1" w:rsidRDefault="007314D4" w:rsidP="00B54123">
            <w:pPr>
              <w:rPr>
                <w:rFonts w:ascii="Times New Roman" w:hAnsi="Times New Roman"/>
              </w:rPr>
            </w:pPr>
          </w:p>
        </w:tc>
      </w:tr>
      <w:tr w:rsidR="007314D4" w:rsidRPr="006450F1" w14:paraId="12BF5631" w14:textId="77777777" w:rsidTr="00B54123">
        <w:trPr>
          <w:trHeight w:val="504"/>
        </w:trPr>
        <w:tc>
          <w:tcPr>
            <w:tcW w:w="3536" w:type="dxa"/>
            <w:vMerge/>
          </w:tcPr>
          <w:p w14:paraId="352CA4D0"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0CBB8314" w14:textId="77777777" w:rsidR="007314D4" w:rsidRPr="00217C3E" w:rsidRDefault="007314D4" w:rsidP="00B54123">
            <w:pPr>
              <w:rPr>
                <w:rFonts w:ascii="Times New Roman" w:hAnsi="Times New Roman"/>
                <w:b/>
                <w:bCs/>
                <w:lang w:val="ru-RU"/>
              </w:rPr>
            </w:pPr>
            <w:r w:rsidRPr="00217C3E">
              <w:rPr>
                <w:rFonts w:ascii="Times New Roman" w:eastAsia="Calibri" w:hAnsi="Times New Roman"/>
                <w:b/>
                <w:lang w:val="ru-RU"/>
              </w:rPr>
              <w:t>1.</w:t>
            </w:r>
            <w:r w:rsidRPr="00217C3E">
              <w:rPr>
                <w:rFonts w:ascii="Times New Roman" w:eastAsia="Calibri" w:hAnsi="Times New Roman"/>
                <w:lang w:val="ru-RU"/>
              </w:rPr>
              <w:t>Потери и КПД АД. Энергетическая диаграмма. Электромагнитный момент и механическая характеристика АД. Влияние напряжения сети и активного сопротивления ротора на механическую характеристику.</w:t>
            </w:r>
          </w:p>
        </w:tc>
        <w:tc>
          <w:tcPr>
            <w:tcW w:w="1237" w:type="dxa"/>
            <w:tcBorders>
              <w:top w:val="single" w:sz="4" w:space="0" w:color="auto"/>
              <w:bottom w:val="single" w:sz="4" w:space="0" w:color="auto"/>
            </w:tcBorders>
          </w:tcPr>
          <w:p w14:paraId="10A03CA2" w14:textId="77777777" w:rsidR="007314D4" w:rsidRPr="006450F1" w:rsidRDefault="007314D4" w:rsidP="00B54123">
            <w:pPr>
              <w:jc w:val="center"/>
              <w:rPr>
                <w:rFonts w:ascii="Times New Roman" w:hAnsi="Times New Roman"/>
              </w:rPr>
            </w:pPr>
            <w:r>
              <w:rPr>
                <w:rFonts w:ascii="Times New Roman" w:hAnsi="Times New Roman"/>
                <w:lang w:val="ru-RU"/>
              </w:rPr>
              <w:t>2</w:t>
            </w:r>
          </w:p>
        </w:tc>
        <w:tc>
          <w:tcPr>
            <w:tcW w:w="1896" w:type="dxa"/>
            <w:gridSpan w:val="3"/>
            <w:vMerge/>
            <w:tcBorders>
              <w:right w:val="single" w:sz="4" w:space="0" w:color="auto"/>
            </w:tcBorders>
            <w:shd w:val="clear" w:color="auto" w:fill="A6A6A6"/>
          </w:tcPr>
          <w:p w14:paraId="6E42C653" w14:textId="77777777" w:rsidR="007314D4" w:rsidRPr="006450F1" w:rsidRDefault="007314D4" w:rsidP="00B54123">
            <w:pPr>
              <w:rPr>
                <w:rFonts w:ascii="Times New Roman" w:hAnsi="Times New Roman"/>
              </w:rPr>
            </w:pPr>
          </w:p>
        </w:tc>
      </w:tr>
      <w:tr w:rsidR="007314D4" w:rsidRPr="006450F1" w14:paraId="38625530" w14:textId="77777777" w:rsidTr="00B54123">
        <w:trPr>
          <w:trHeight w:val="504"/>
        </w:trPr>
        <w:tc>
          <w:tcPr>
            <w:tcW w:w="3536" w:type="dxa"/>
            <w:vMerge/>
          </w:tcPr>
          <w:p w14:paraId="515A48FA"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0FAE7AFC" w14:textId="77777777" w:rsidR="007314D4" w:rsidRPr="002C6734" w:rsidRDefault="007314D4" w:rsidP="00B54123">
            <w:pPr>
              <w:rPr>
                <w:rFonts w:ascii="Times New Roman" w:hAnsi="Times New Roman"/>
                <w:b/>
                <w:bCs/>
              </w:rPr>
            </w:pPr>
            <w:r w:rsidRPr="00217C3E">
              <w:rPr>
                <w:rFonts w:ascii="Times New Roman" w:eastAsia="Calibri" w:hAnsi="Times New Roman"/>
                <w:b/>
                <w:lang w:val="ru-RU"/>
              </w:rPr>
              <w:t>2.</w:t>
            </w:r>
            <w:r w:rsidRPr="00217C3E">
              <w:rPr>
                <w:rFonts w:ascii="Times New Roman" w:eastAsia="Calibri" w:hAnsi="Times New Roman"/>
                <w:lang w:val="ru-RU"/>
              </w:rPr>
              <w:t xml:space="preserve">Рабочие характеристики АД. Методы получения данных для построения рабочих характеристик. </w:t>
            </w:r>
            <w:r w:rsidRPr="002C6734">
              <w:rPr>
                <w:rFonts w:ascii="Times New Roman" w:eastAsia="Calibri" w:hAnsi="Times New Roman"/>
              </w:rPr>
              <w:t>Пусковыесвойствадвигателей. Пуск двигателей с фазным ротором.</w:t>
            </w:r>
          </w:p>
        </w:tc>
        <w:tc>
          <w:tcPr>
            <w:tcW w:w="1237" w:type="dxa"/>
            <w:tcBorders>
              <w:top w:val="single" w:sz="4" w:space="0" w:color="auto"/>
              <w:bottom w:val="single" w:sz="4" w:space="0" w:color="auto"/>
            </w:tcBorders>
          </w:tcPr>
          <w:p w14:paraId="33B0D90F" w14:textId="77777777" w:rsidR="007314D4" w:rsidRPr="00DD4860"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2283E12E" w14:textId="77777777" w:rsidR="007314D4" w:rsidRPr="006450F1" w:rsidRDefault="007314D4" w:rsidP="00B54123">
            <w:pPr>
              <w:rPr>
                <w:rFonts w:ascii="Times New Roman" w:hAnsi="Times New Roman"/>
              </w:rPr>
            </w:pPr>
          </w:p>
        </w:tc>
      </w:tr>
      <w:tr w:rsidR="007314D4" w:rsidRPr="006450F1" w14:paraId="5D941271" w14:textId="77777777" w:rsidTr="00B54123">
        <w:trPr>
          <w:trHeight w:val="504"/>
        </w:trPr>
        <w:tc>
          <w:tcPr>
            <w:tcW w:w="3536" w:type="dxa"/>
            <w:vMerge/>
          </w:tcPr>
          <w:p w14:paraId="2F6AE41C" w14:textId="77777777" w:rsidR="007314D4" w:rsidRPr="006450F1"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32BDDF90" w14:textId="77777777" w:rsidR="007314D4" w:rsidRPr="00217C3E" w:rsidRDefault="007314D4" w:rsidP="00B54123">
            <w:pPr>
              <w:rPr>
                <w:rFonts w:ascii="Times New Roman" w:hAnsi="Times New Roman"/>
                <w:b/>
                <w:bCs/>
                <w:lang w:val="ru-RU"/>
              </w:rPr>
            </w:pPr>
            <w:r w:rsidRPr="00217C3E">
              <w:rPr>
                <w:rFonts w:ascii="Times New Roman" w:eastAsia="Calibri" w:hAnsi="Times New Roman"/>
                <w:b/>
                <w:lang w:val="ru-RU"/>
              </w:rPr>
              <w:t>3.</w:t>
            </w:r>
            <w:r w:rsidRPr="00217C3E">
              <w:rPr>
                <w:rFonts w:ascii="Times New Roman" w:eastAsia="Calibri" w:hAnsi="Times New Roman"/>
                <w:lang w:val="ru-RU"/>
              </w:rPr>
              <w:t>Обмотки статора машины переменного тока</w:t>
            </w:r>
          </w:p>
        </w:tc>
        <w:tc>
          <w:tcPr>
            <w:tcW w:w="1237" w:type="dxa"/>
            <w:tcBorders>
              <w:top w:val="single" w:sz="4" w:space="0" w:color="auto"/>
              <w:bottom w:val="single" w:sz="4" w:space="0" w:color="auto"/>
            </w:tcBorders>
          </w:tcPr>
          <w:p w14:paraId="3936658A" w14:textId="77777777" w:rsidR="007314D4" w:rsidRPr="002C42E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76E22AE2" w14:textId="77777777" w:rsidR="007314D4" w:rsidRPr="002C42EE" w:rsidRDefault="007314D4" w:rsidP="00B54123">
            <w:pPr>
              <w:rPr>
                <w:rFonts w:ascii="Times New Roman" w:hAnsi="Times New Roman"/>
                <w:lang w:val="ru-RU"/>
              </w:rPr>
            </w:pPr>
          </w:p>
        </w:tc>
      </w:tr>
      <w:tr w:rsidR="007314D4" w:rsidRPr="006450F1" w14:paraId="45967A43" w14:textId="77777777" w:rsidTr="00B54123">
        <w:trPr>
          <w:trHeight w:val="504"/>
        </w:trPr>
        <w:tc>
          <w:tcPr>
            <w:tcW w:w="3536" w:type="dxa"/>
            <w:vMerge/>
          </w:tcPr>
          <w:p w14:paraId="14945A16" w14:textId="77777777" w:rsidR="007314D4" w:rsidRPr="002C42E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1A50BA16" w14:textId="77777777" w:rsidR="007314D4" w:rsidRPr="00217C3E" w:rsidRDefault="007314D4" w:rsidP="00B54123">
            <w:pPr>
              <w:rPr>
                <w:rFonts w:ascii="Times New Roman" w:hAnsi="Times New Roman"/>
                <w:b/>
                <w:bCs/>
                <w:lang w:val="ru-RU"/>
              </w:rPr>
            </w:pPr>
            <w:r w:rsidRPr="00217C3E">
              <w:rPr>
                <w:rFonts w:ascii="Times New Roman" w:eastAsia="Calibri" w:hAnsi="Times New Roman"/>
                <w:b/>
                <w:bCs/>
                <w:lang w:val="ru-RU"/>
              </w:rPr>
              <w:t>В том числе практических и лабораторных занятий</w:t>
            </w:r>
          </w:p>
        </w:tc>
        <w:tc>
          <w:tcPr>
            <w:tcW w:w="1237" w:type="dxa"/>
            <w:tcBorders>
              <w:top w:val="single" w:sz="4" w:space="0" w:color="auto"/>
              <w:bottom w:val="single" w:sz="4" w:space="0" w:color="auto"/>
            </w:tcBorders>
          </w:tcPr>
          <w:p w14:paraId="25FFAB65" w14:textId="77777777" w:rsidR="007314D4" w:rsidRPr="00DD4860" w:rsidRDefault="007314D4" w:rsidP="00B54123">
            <w:pPr>
              <w:jc w:val="center"/>
              <w:rPr>
                <w:rFonts w:ascii="Times New Roman" w:hAnsi="Times New Roman"/>
                <w:b/>
                <w:lang w:val="ru-RU"/>
              </w:rPr>
            </w:pPr>
            <w:r w:rsidRPr="00DD4860">
              <w:rPr>
                <w:rFonts w:ascii="Times New Roman" w:hAnsi="Times New Roman"/>
                <w:b/>
                <w:lang w:val="ru-RU"/>
              </w:rPr>
              <w:t>12</w:t>
            </w:r>
          </w:p>
        </w:tc>
        <w:tc>
          <w:tcPr>
            <w:tcW w:w="1896" w:type="dxa"/>
            <w:gridSpan w:val="3"/>
            <w:tcBorders>
              <w:right w:val="single" w:sz="4" w:space="0" w:color="auto"/>
            </w:tcBorders>
            <w:shd w:val="clear" w:color="auto" w:fill="A6A6A6"/>
          </w:tcPr>
          <w:p w14:paraId="5C5F0D84" w14:textId="77777777" w:rsidR="007314D4" w:rsidRPr="002C42EE" w:rsidRDefault="007314D4" w:rsidP="00B54123">
            <w:pPr>
              <w:rPr>
                <w:rFonts w:ascii="Times New Roman" w:hAnsi="Times New Roman"/>
                <w:lang w:val="ru-RU"/>
              </w:rPr>
            </w:pPr>
          </w:p>
        </w:tc>
      </w:tr>
      <w:tr w:rsidR="007314D4" w:rsidRPr="006450F1" w14:paraId="3CFADBB8" w14:textId="77777777" w:rsidTr="00B54123">
        <w:trPr>
          <w:trHeight w:val="504"/>
        </w:trPr>
        <w:tc>
          <w:tcPr>
            <w:tcW w:w="3536" w:type="dxa"/>
            <w:vMerge/>
          </w:tcPr>
          <w:p w14:paraId="38DD391A" w14:textId="77777777" w:rsidR="007314D4" w:rsidRPr="002C42E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19E46F57" w14:textId="77777777" w:rsidR="007314D4" w:rsidRPr="00217C3E" w:rsidRDefault="007314D4" w:rsidP="00B54123">
            <w:pPr>
              <w:rPr>
                <w:rFonts w:ascii="Times New Roman" w:hAnsi="Times New Roman"/>
                <w:b/>
                <w:bCs/>
                <w:lang w:val="ru-RU"/>
              </w:rPr>
            </w:pPr>
            <w:r w:rsidRPr="00217C3E">
              <w:rPr>
                <w:rFonts w:ascii="Times New Roman" w:eastAsia="Calibri" w:hAnsi="Times New Roman"/>
                <w:b/>
                <w:lang w:val="ru-RU"/>
              </w:rPr>
              <w:t>Лабораторная работ №6.</w:t>
            </w:r>
            <w:r w:rsidRPr="00217C3E">
              <w:rPr>
                <w:rFonts w:ascii="Times New Roman" w:eastAsia="Calibri" w:hAnsi="Times New Roman"/>
                <w:lang w:val="ru-RU"/>
              </w:rPr>
              <w:t xml:space="preserve"> Исследование рабочих и механических характеристик асинхронного двигателя с короткозамкнутым ротором</w:t>
            </w:r>
          </w:p>
        </w:tc>
        <w:tc>
          <w:tcPr>
            <w:tcW w:w="1237" w:type="dxa"/>
            <w:tcBorders>
              <w:top w:val="single" w:sz="4" w:space="0" w:color="auto"/>
              <w:bottom w:val="single" w:sz="4" w:space="0" w:color="auto"/>
            </w:tcBorders>
          </w:tcPr>
          <w:p w14:paraId="6B902EB9" w14:textId="77777777" w:rsidR="007314D4" w:rsidRPr="002C42E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155D7269" w14:textId="77777777" w:rsidR="007314D4" w:rsidRPr="002C42EE" w:rsidRDefault="007314D4" w:rsidP="00B54123">
            <w:pPr>
              <w:rPr>
                <w:rFonts w:ascii="Times New Roman" w:hAnsi="Times New Roman"/>
                <w:lang w:val="ru-RU"/>
              </w:rPr>
            </w:pPr>
          </w:p>
        </w:tc>
      </w:tr>
      <w:tr w:rsidR="007314D4" w:rsidRPr="006450F1" w14:paraId="2BF2CC59" w14:textId="77777777" w:rsidTr="00B54123">
        <w:trPr>
          <w:trHeight w:val="504"/>
        </w:trPr>
        <w:tc>
          <w:tcPr>
            <w:tcW w:w="3536" w:type="dxa"/>
            <w:vMerge/>
          </w:tcPr>
          <w:p w14:paraId="7ECBF6CF" w14:textId="77777777" w:rsidR="007314D4" w:rsidRPr="002C42E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71C862A6" w14:textId="77777777" w:rsidR="007314D4" w:rsidRPr="00217C3E" w:rsidRDefault="007314D4" w:rsidP="00B54123">
            <w:pPr>
              <w:rPr>
                <w:rFonts w:ascii="Times New Roman" w:hAnsi="Times New Roman"/>
                <w:b/>
                <w:bCs/>
                <w:lang w:val="ru-RU"/>
              </w:rPr>
            </w:pPr>
            <w:r w:rsidRPr="00217C3E">
              <w:rPr>
                <w:rFonts w:ascii="Times New Roman" w:eastAsia="Calibri" w:hAnsi="Times New Roman"/>
                <w:b/>
                <w:lang w:val="ru-RU"/>
              </w:rPr>
              <w:t>Лабораторная работ №7.</w:t>
            </w:r>
            <w:r w:rsidRPr="00217C3E">
              <w:rPr>
                <w:rFonts w:ascii="Times New Roman" w:eastAsia="Calibri" w:hAnsi="Times New Roman"/>
                <w:lang w:val="ru-RU"/>
              </w:rPr>
              <w:t xml:space="preserve"> Исследование рабочих и механических характеристик асинхронного двигателя с фазным ротором</w:t>
            </w:r>
          </w:p>
        </w:tc>
        <w:tc>
          <w:tcPr>
            <w:tcW w:w="1237" w:type="dxa"/>
            <w:tcBorders>
              <w:top w:val="single" w:sz="4" w:space="0" w:color="auto"/>
              <w:bottom w:val="single" w:sz="4" w:space="0" w:color="auto"/>
            </w:tcBorders>
          </w:tcPr>
          <w:p w14:paraId="2F7D7976" w14:textId="77777777" w:rsidR="007314D4" w:rsidRPr="002C42E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7BA960C8" w14:textId="77777777" w:rsidR="007314D4" w:rsidRPr="002C42EE" w:rsidRDefault="007314D4" w:rsidP="00B54123">
            <w:pPr>
              <w:rPr>
                <w:rFonts w:ascii="Times New Roman" w:hAnsi="Times New Roman"/>
                <w:lang w:val="ru-RU"/>
              </w:rPr>
            </w:pPr>
          </w:p>
        </w:tc>
      </w:tr>
      <w:tr w:rsidR="007314D4" w:rsidRPr="006450F1" w14:paraId="6B42A34C" w14:textId="77777777" w:rsidTr="00B54123">
        <w:trPr>
          <w:trHeight w:val="504"/>
        </w:trPr>
        <w:tc>
          <w:tcPr>
            <w:tcW w:w="3536" w:type="dxa"/>
            <w:vMerge/>
          </w:tcPr>
          <w:p w14:paraId="1C963732" w14:textId="77777777" w:rsidR="007314D4" w:rsidRPr="002C42E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49D029DE" w14:textId="77777777" w:rsidR="007314D4" w:rsidRPr="00217C3E" w:rsidRDefault="007314D4" w:rsidP="00B54123">
            <w:pPr>
              <w:rPr>
                <w:rFonts w:ascii="Times New Roman" w:hAnsi="Times New Roman"/>
                <w:b/>
                <w:bCs/>
                <w:lang w:val="ru-RU"/>
              </w:rPr>
            </w:pPr>
            <w:r w:rsidRPr="00217C3E">
              <w:rPr>
                <w:rFonts w:ascii="Times New Roman" w:eastAsia="Calibri" w:hAnsi="Times New Roman"/>
                <w:b/>
                <w:lang w:val="ru-RU"/>
              </w:rPr>
              <w:t>Лабораторная работ №8.</w:t>
            </w:r>
            <w:r w:rsidRPr="00217C3E">
              <w:rPr>
                <w:rFonts w:ascii="Times New Roman" w:eastAsia="Calibri" w:hAnsi="Times New Roman"/>
                <w:lang w:val="ru-RU"/>
              </w:rPr>
              <w:t xml:space="preserve"> Опыт холостого хода и короткого замыкания асинхронного двигателя</w:t>
            </w:r>
          </w:p>
        </w:tc>
        <w:tc>
          <w:tcPr>
            <w:tcW w:w="1237" w:type="dxa"/>
            <w:tcBorders>
              <w:top w:val="single" w:sz="4" w:space="0" w:color="auto"/>
              <w:bottom w:val="single" w:sz="4" w:space="0" w:color="auto"/>
            </w:tcBorders>
          </w:tcPr>
          <w:p w14:paraId="51E30609" w14:textId="77777777" w:rsidR="007314D4" w:rsidRPr="002C42E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0D6B5FB0" w14:textId="77777777" w:rsidR="007314D4" w:rsidRPr="002C42EE" w:rsidRDefault="007314D4" w:rsidP="00B54123">
            <w:pPr>
              <w:rPr>
                <w:rFonts w:ascii="Times New Roman" w:hAnsi="Times New Roman"/>
                <w:lang w:val="ru-RU"/>
              </w:rPr>
            </w:pPr>
          </w:p>
        </w:tc>
      </w:tr>
      <w:tr w:rsidR="007314D4" w:rsidRPr="006450F1" w14:paraId="50170B57" w14:textId="77777777" w:rsidTr="00B54123">
        <w:trPr>
          <w:trHeight w:val="504"/>
        </w:trPr>
        <w:tc>
          <w:tcPr>
            <w:tcW w:w="3536" w:type="dxa"/>
            <w:vMerge w:val="restart"/>
          </w:tcPr>
          <w:p w14:paraId="767F9BEF" w14:textId="77777777" w:rsidR="007314D4" w:rsidRPr="002C42EE" w:rsidRDefault="007314D4" w:rsidP="00B54123">
            <w:pPr>
              <w:rPr>
                <w:rFonts w:ascii="Times New Roman" w:hAnsi="Times New Roman"/>
                <w:b/>
                <w:lang w:val="ru-RU"/>
              </w:rPr>
            </w:pPr>
            <w:r w:rsidRPr="002F6657">
              <w:rPr>
                <w:rFonts w:ascii="Times New Roman" w:eastAsia="Calibri" w:hAnsi="Times New Roman"/>
                <w:b/>
                <w:bCs/>
              </w:rPr>
              <w:t xml:space="preserve">Тема 1.4. </w:t>
            </w:r>
            <w:r w:rsidRPr="002F6657">
              <w:rPr>
                <w:rFonts w:ascii="Times New Roman" w:eastAsia="Calibri" w:hAnsi="Times New Roman"/>
                <w:b/>
              </w:rPr>
              <w:t>Синхронныемашины</w:t>
            </w:r>
          </w:p>
        </w:tc>
        <w:tc>
          <w:tcPr>
            <w:tcW w:w="9369" w:type="dxa"/>
            <w:gridSpan w:val="2"/>
            <w:tcBorders>
              <w:top w:val="single" w:sz="4" w:space="0" w:color="auto"/>
              <w:bottom w:val="single" w:sz="4" w:space="0" w:color="auto"/>
            </w:tcBorders>
          </w:tcPr>
          <w:p w14:paraId="188E0D72" w14:textId="77777777" w:rsidR="007314D4" w:rsidRPr="002C6734" w:rsidRDefault="007314D4" w:rsidP="00B54123">
            <w:pPr>
              <w:jc w:val="both"/>
              <w:rPr>
                <w:rFonts w:ascii="Times New Roman" w:hAnsi="Times New Roman"/>
                <w:b/>
                <w:bCs/>
              </w:rPr>
            </w:pPr>
            <w:r w:rsidRPr="002C6734">
              <w:rPr>
                <w:rFonts w:ascii="Times New Roman" w:eastAsia="Calibri" w:hAnsi="Times New Roman"/>
                <w:b/>
                <w:bCs/>
              </w:rPr>
              <w:t>Содержание учебного материала</w:t>
            </w:r>
          </w:p>
        </w:tc>
        <w:tc>
          <w:tcPr>
            <w:tcW w:w="1237" w:type="dxa"/>
            <w:tcBorders>
              <w:top w:val="single" w:sz="4" w:space="0" w:color="auto"/>
              <w:bottom w:val="single" w:sz="4" w:space="0" w:color="auto"/>
            </w:tcBorders>
          </w:tcPr>
          <w:p w14:paraId="1CA69E5D" w14:textId="77777777" w:rsidR="007314D4" w:rsidRPr="00DD4860" w:rsidRDefault="007314D4" w:rsidP="00B54123">
            <w:pPr>
              <w:jc w:val="center"/>
              <w:rPr>
                <w:rFonts w:ascii="Times New Roman" w:hAnsi="Times New Roman"/>
                <w:b/>
                <w:lang w:val="ru-RU"/>
              </w:rPr>
            </w:pPr>
            <w:r w:rsidRPr="00DD4860">
              <w:rPr>
                <w:rFonts w:ascii="Times New Roman" w:hAnsi="Times New Roman"/>
                <w:b/>
                <w:lang w:val="ru-RU"/>
              </w:rPr>
              <w:t>6</w:t>
            </w:r>
          </w:p>
        </w:tc>
        <w:tc>
          <w:tcPr>
            <w:tcW w:w="1896" w:type="dxa"/>
            <w:gridSpan w:val="3"/>
            <w:tcBorders>
              <w:right w:val="single" w:sz="4" w:space="0" w:color="auto"/>
            </w:tcBorders>
            <w:shd w:val="clear" w:color="auto" w:fill="A6A6A6"/>
          </w:tcPr>
          <w:p w14:paraId="3F16285B" w14:textId="77777777" w:rsidR="007314D4" w:rsidRPr="002C42EE" w:rsidRDefault="007314D4" w:rsidP="00B54123">
            <w:pPr>
              <w:rPr>
                <w:rFonts w:ascii="Times New Roman" w:hAnsi="Times New Roman"/>
                <w:lang w:val="ru-RU"/>
              </w:rPr>
            </w:pPr>
          </w:p>
        </w:tc>
      </w:tr>
      <w:tr w:rsidR="007314D4" w:rsidRPr="006450F1" w14:paraId="76F2DFE3" w14:textId="77777777" w:rsidTr="00B54123">
        <w:trPr>
          <w:trHeight w:val="504"/>
        </w:trPr>
        <w:tc>
          <w:tcPr>
            <w:tcW w:w="3536" w:type="dxa"/>
            <w:vMerge/>
          </w:tcPr>
          <w:p w14:paraId="1F1AF21B" w14:textId="77777777" w:rsidR="007314D4" w:rsidRPr="002C42EE"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67C6C60E" w14:textId="77777777" w:rsidR="007314D4" w:rsidRPr="002C6734" w:rsidRDefault="007314D4" w:rsidP="00B54123">
            <w:pPr>
              <w:jc w:val="both"/>
              <w:rPr>
                <w:rFonts w:ascii="Times New Roman" w:hAnsi="Times New Roman"/>
                <w:b/>
                <w:bCs/>
              </w:rPr>
            </w:pPr>
            <w:r w:rsidRPr="00217C3E">
              <w:rPr>
                <w:rFonts w:ascii="Times New Roman" w:eastAsia="Calibri" w:hAnsi="Times New Roman"/>
                <w:b/>
                <w:lang w:val="ru-RU"/>
              </w:rPr>
              <w:t>1.</w:t>
            </w:r>
            <w:r w:rsidRPr="00217C3E">
              <w:rPr>
                <w:rFonts w:ascii="Times New Roman" w:eastAsia="Calibri" w:hAnsi="Times New Roman"/>
                <w:lang w:val="ru-RU"/>
              </w:rPr>
              <w:t xml:space="preserve">Характеристики синхронного генератора:  холостого  хода, короткого  замыкания,  внешняя  и  регулировочная. </w:t>
            </w:r>
            <w:r w:rsidRPr="002C6734">
              <w:rPr>
                <w:rFonts w:ascii="Times New Roman" w:eastAsia="Calibri" w:hAnsi="Times New Roman"/>
              </w:rPr>
              <w:t xml:space="preserve">Изменениенапряжения. Потери и КПД синхронных машин. </w:t>
            </w:r>
          </w:p>
        </w:tc>
        <w:tc>
          <w:tcPr>
            <w:tcW w:w="1237" w:type="dxa"/>
            <w:tcBorders>
              <w:top w:val="single" w:sz="4" w:space="0" w:color="auto"/>
              <w:bottom w:val="single" w:sz="4" w:space="0" w:color="auto"/>
            </w:tcBorders>
          </w:tcPr>
          <w:p w14:paraId="4FA8F588" w14:textId="77777777" w:rsidR="007314D4" w:rsidRPr="00DD4860"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1FE03235" w14:textId="77777777" w:rsidR="007314D4" w:rsidRPr="002C42EE" w:rsidRDefault="007314D4" w:rsidP="00B54123">
            <w:pPr>
              <w:rPr>
                <w:rFonts w:ascii="Times New Roman" w:hAnsi="Times New Roman"/>
              </w:rPr>
            </w:pPr>
          </w:p>
        </w:tc>
      </w:tr>
      <w:tr w:rsidR="007314D4" w:rsidRPr="006450F1" w14:paraId="10D6D5FB" w14:textId="77777777" w:rsidTr="00B54123">
        <w:trPr>
          <w:trHeight w:val="504"/>
        </w:trPr>
        <w:tc>
          <w:tcPr>
            <w:tcW w:w="3536" w:type="dxa"/>
            <w:vMerge/>
          </w:tcPr>
          <w:p w14:paraId="5E83EFFD" w14:textId="77777777" w:rsidR="007314D4" w:rsidRPr="002C42EE"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069AA5BD" w14:textId="77777777" w:rsidR="007314D4" w:rsidRPr="002C6734" w:rsidRDefault="007314D4" w:rsidP="00B54123">
            <w:pPr>
              <w:jc w:val="both"/>
              <w:rPr>
                <w:rFonts w:ascii="Times New Roman" w:hAnsi="Times New Roman"/>
                <w:b/>
                <w:bCs/>
              </w:rPr>
            </w:pPr>
            <w:r w:rsidRPr="00217C3E">
              <w:rPr>
                <w:rFonts w:ascii="Times New Roman" w:eastAsia="Calibri" w:hAnsi="Times New Roman"/>
                <w:b/>
                <w:lang w:val="ru-RU"/>
              </w:rPr>
              <w:t>2.</w:t>
            </w:r>
            <w:r w:rsidRPr="00217C3E">
              <w:rPr>
                <w:rFonts w:ascii="Times New Roman" w:eastAsia="Calibri" w:hAnsi="Times New Roman"/>
                <w:lang w:val="ru-RU"/>
              </w:rPr>
              <w:t xml:space="preserve">Условия включения синхронных генераторов на параллельную работу. Включение трехфазных синхронных генераторов на параллельную работу по методу точной  синхронизации и по методу  самосинхронизации. </w:t>
            </w:r>
            <w:r w:rsidRPr="002C6734">
              <w:rPr>
                <w:rFonts w:ascii="Times New Roman" w:eastAsia="Calibri" w:hAnsi="Times New Roman"/>
              </w:rPr>
              <w:t xml:space="preserve">Параллельнаяработасинхронногогенератора с сетью. </w:t>
            </w:r>
          </w:p>
        </w:tc>
        <w:tc>
          <w:tcPr>
            <w:tcW w:w="1237" w:type="dxa"/>
            <w:tcBorders>
              <w:top w:val="single" w:sz="4" w:space="0" w:color="auto"/>
              <w:bottom w:val="single" w:sz="4" w:space="0" w:color="auto"/>
            </w:tcBorders>
          </w:tcPr>
          <w:p w14:paraId="75D4FB8E" w14:textId="77777777" w:rsidR="007314D4" w:rsidRPr="00DD4860"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06C363C3" w14:textId="77777777" w:rsidR="007314D4" w:rsidRPr="002C42EE" w:rsidRDefault="007314D4" w:rsidP="00B54123">
            <w:pPr>
              <w:rPr>
                <w:rFonts w:ascii="Times New Roman" w:hAnsi="Times New Roman"/>
              </w:rPr>
            </w:pPr>
          </w:p>
        </w:tc>
      </w:tr>
      <w:tr w:rsidR="007314D4" w:rsidRPr="006450F1" w14:paraId="7E2F5DA5" w14:textId="77777777" w:rsidTr="00B54123">
        <w:trPr>
          <w:trHeight w:val="504"/>
        </w:trPr>
        <w:tc>
          <w:tcPr>
            <w:tcW w:w="3536" w:type="dxa"/>
            <w:vMerge/>
            <w:tcBorders>
              <w:bottom w:val="nil"/>
            </w:tcBorders>
          </w:tcPr>
          <w:p w14:paraId="1CDBC31F" w14:textId="77777777" w:rsidR="007314D4" w:rsidRPr="002C42EE"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35D933EF" w14:textId="77777777" w:rsidR="007314D4" w:rsidRPr="00217C3E" w:rsidRDefault="007314D4" w:rsidP="00B54123">
            <w:pPr>
              <w:jc w:val="both"/>
              <w:rPr>
                <w:rFonts w:ascii="Times New Roman" w:hAnsi="Times New Roman"/>
                <w:b/>
                <w:bCs/>
                <w:lang w:val="ru-RU"/>
              </w:rPr>
            </w:pPr>
            <w:r w:rsidRPr="00217C3E">
              <w:rPr>
                <w:rFonts w:ascii="Times New Roman" w:eastAsia="Calibri" w:hAnsi="Times New Roman"/>
                <w:b/>
                <w:lang w:val="ru-RU"/>
              </w:rPr>
              <w:t>3.</w:t>
            </w:r>
            <w:r w:rsidRPr="002C6734">
              <w:rPr>
                <w:rFonts w:ascii="Times New Roman" w:eastAsia="Calibri" w:hAnsi="Times New Roman"/>
              </w:rPr>
              <w:t>U</w:t>
            </w:r>
            <w:r w:rsidRPr="00217C3E">
              <w:rPr>
                <w:rFonts w:ascii="Times New Roman" w:eastAsia="Calibri" w:hAnsi="Times New Roman"/>
                <w:lang w:val="ru-RU"/>
              </w:rPr>
              <w:t xml:space="preserve">-образные  кривые синхронного  генератора и двигателя.  </w:t>
            </w:r>
          </w:p>
        </w:tc>
        <w:tc>
          <w:tcPr>
            <w:tcW w:w="1237" w:type="dxa"/>
            <w:tcBorders>
              <w:top w:val="single" w:sz="4" w:space="0" w:color="auto"/>
              <w:bottom w:val="single" w:sz="4" w:space="0" w:color="auto"/>
            </w:tcBorders>
          </w:tcPr>
          <w:p w14:paraId="68AA3016"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6403BB25" w14:textId="77777777" w:rsidR="007314D4" w:rsidRPr="004A580E" w:rsidRDefault="007314D4" w:rsidP="00B54123">
            <w:pPr>
              <w:rPr>
                <w:rFonts w:ascii="Times New Roman" w:hAnsi="Times New Roman"/>
                <w:lang w:val="ru-RU"/>
              </w:rPr>
            </w:pPr>
          </w:p>
        </w:tc>
      </w:tr>
      <w:tr w:rsidR="007314D4" w:rsidRPr="006450F1" w14:paraId="4D8620EE" w14:textId="77777777" w:rsidTr="00B54123">
        <w:trPr>
          <w:trHeight w:val="504"/>
        </w:trPr>
        <w:tc>
          <w:tcPr>
            <w:tcW w:w="3536" w:type="dxa"/>
            <w:vMerge/>
            <w:tcBorders>
              <w:top w:val="nil"/>
              <w:bottom w:val="nil"/>
            </w:tcBorders>
          </w:tcPr>
          <w:p w14:paraId="7A286FA9" w14:textId="77777777" w:rsidR="007314D4" w:rsidRPr="004A580E" w:rsidRDefault="007314D4" w:rsidP="00B54123">
            <w:pPr>
              <w:rPr>
                <w:rFonts w:ascii="Times New Roman" w:hAnsi="Times New Roman"/>
                <w:b/>
                <w:lang w:val="ru-RU"/>
              </w:rPr>
            </w:pPr>
          </w:p>
        </w:tc>
        <w:tc>
          <w:tcPr>
            <w:tcW w:w="9369" w:type="dxa"/>
            <w:gridSpan w:val="2"/>
            <w:tcBorders>
              <w:top w:val="nil"/>
              <w:bottom w:val="single" w:sz="4" w:space="0" w:color="auto"/>
            </w:tcBorders>
          </w:tcPr>
          <w:p w14:paraId="7C5095CF" w14:textId="77777777" w:rsidR="007314D4" w:rsidRPr="00217C3E" w:rsidRDefault="007314D4" w:rsidP="00B54123">
            <w:pPr>
              <w:jc w:val="both"/>
              <w:rPr>
                <w:rFonts w:ascii="Times New Roman" w:hAnsi="Times New Roman"/>
                <w:b/>
                <w:bCs/>
                <w:lang w:val="ru-RU"/>
              </w:rPr>
            </w:pPr>
            <w:r w:rsidRPr="00217C3E">
              <w:rPr>
                <w:rFonts w:ascii="Times New Roman" w:eastAsia="Calibri" w:hAnsi="Times New Roman"/>
                <w:b/>
                <w:bCs/>
                <w:lang w:val="ru-RU"/>
              </w:rPr>
              <w:t>В том числе практических и лабораторных занятий</w:t>
            </w:r>
          </w:p>
        </w:tc>
        <w:tc>
          <w:tcPr>
            <w:tcW w:w="1237" w:type="dxa"/>
            <w:tcBorders>
              <w:top w:val="single" w:sz="4" w:space="0" w:color="auto"/>
              <w:bottom w:val="single" w:sz="4" w:space="0" w:color="auto"/>
            </w:tcBorders>
          </w:tcPr>
          <w:p w14:paraId="3A902A4C" w14:textId="77777777" w:rsidR="007314D4" w:rsidRPr="00DD4860" w:rsidRDefault="007314D4" w:rsidP="00B54123">
            <w:pPr>
              <w:jc w:val="center"/>
              <w:rPr>
                <w:rFonts w:ascii="Times New Roman" w:hAnsi="Times New Roman"/>
                <w:b/>
                <w:lang w:val="ru-RU"/>
              </w:rPr>
            </w:pPr>
            <w:r w:rsidRPr="00DD4860">
              <w:rPr>
                <w:rFonts w:ascii="Times New Roman" w:hAnsi="Times New Roman"/>
                <w:b/>
                <w:lang w:val="ru-RU"/>
              </w:rPr>
              <w:t>4</w:t>
            </w:r>
          </w:p>
        </w:tc>
        <w:tc>
          <w:tcPr>
            <w:tcW w:w="1896" w:type="dxa"/>
            <w:gridSpan w:val="3"/>
            <w:tcBorders>
              <w:right w:val="single" w:sz="4" w:space="0" w:color="auto"/>
            </w:tcBorders>
            <w:shd w:val="clear" w:color="auto" w:fill="A6A6A6"/>
          </w:tcPr>
          <w:p w14:paraId="47B38871" w14:textId="77777777" w:rsidR="007314D4" w:rsidRPr="004A580E" w:rsidRDefault="007314D4" w:rsidP="00B54123">
            <w:pPr>
              <w:rPr>
                <w:rFonts w:ascii="Times New Roman" w:hAnsi="Times New Roman"/>
                <w:lang w:val="ru-RU"/>
              </w:rPr>
            </w:pPr>
          </w:p>
        </w:tc>
      </w:tr>
      <w:tr w:rsidR="007314D4" w:rsidRPr="006450F1" w14:paraId="1063DCF6" w14:textId="77777777" w:rsidTr="00B54123">
        <w:trPr>
          <w:trHeight w:val="504"/>
        </w:trPr>
        <w:tc>
          <w:tcPr>
            <w:tcW w:w="3536" w:type="dxa"/>
            <w:vMerge/>
            <w:tcBorders>
              <w:top w:val="nil"/>
              <w:bottom w:val="nil"/>
            </w:tcBorders>
          </w:tcPr>
          <w:p w14:paraId="2DAA280C"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73CF292D" w14:textId="77777777" w:rsidR="007314D4" w:rsidRPr="00217C3E" w:rsidRDefault="007314D4" w:rsidP="00B54123">
            <w:pPr>
              <w:jc w:val="both"/>
              <w:rPr>
                <w:rFonts w:ascii="Times New Roman" w:hAnsi="Times New Roman"/>
                <w:b/>
                <w:bCs/>
                <w:lang w:val="ru-RU"/>
              </w:rPr>
            </w:pPr>
            <w:r w:rsidRPr="00217C3E">
              <w:rPr>
                <w:rFonts w:ascii="Times New Roman" w:eastAsia="Calibri" w:hAnsi="Times New Roman"/>
                <w:b/>
                <w:lang w:val="ru-RU"/>
              </w:rPr>
              <w:t>Лабораторная работа №9</w:t>
            </w:r>
            <w:r w:rsidRPr="00217C3E">
              <w:rPr>
                <w:rFonts w:ascii="Times New Roman" w:eastAsia="Calibri" w:hAnsi="Times New Roman"/>
                <w:lang w:val="ru-RU"/>
              </w:rPr>
              <w:t>. Исследование синхронного генератора</w:t>
            </w:r>
          </w:p>
        </w:tc>
        <w:tc>
          <w:tcPr>
            <w:tcW w:w="1237" w:type="dxa"/>
            <w:tcBorders>
              <w:top w:val="single" w:sz="4" w:space="0" w:color="auto"/>
              <w:bottom w:val="single" w:sz="4" w:space="0" w:color="auto"/>
            </w:tcBorders>
          </w:tcPr>
          <w:p w14:paraId="6D6B94DD" w14:textId="77777777" w:rsidR="007314D4" w:rsidRPr="004A580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533AC351" w14:textId="77777777" w:rsidR="007314D4" w:rsidRPr="004A580E" w:rsidRDefault="007314D4" w:rsidP="00B54123">
            <w:pPr>
              <w:rPr>
                <w:rFonts w:ascii="Times New Roman" w:hAnsi="Times New Roman"/>
                <w:lang w:val="ru-RU"/>
              </w:rPr>
            </w:pPr>
          </w:p>
        </w:tc>
      </w:tr>
      <w:tr w:rsidR="007314D4" w:rsidRPr="006450F1" w14:paraId="12906596" w14:textId="77777777" w:rsidTr="00B54123">
        <w:trPr>
          <w:trHeight w:val="504"/>
        </w:trPr>
        <w:tc>
          <w:tcPr>
            <w:tcW w:w="16038" w:type="dxa"/>
            <w:gridSpan w:val="7"/>
            <w:tcBorders>
              <w:right w:val="single" w:sz="4" w:space="0" w:color="auto"/>
            </w:tcBorders>
          </w:tcPr>
          <w:p w14:paraId="6220775F" w14:textId="77777777" w:rsidR="007314D4" w:rsidRPr="004A580E" w:rsidRDefault="007314D4" w:rsidP="00B54123">
            <w:pPr>
              <w:rPr>
                <w:rFonts w:ascii="Times New Roman" w:hAnsi="Times New Roman"/>
                <w:lang w:val="ru-RU"/>
              </w:rPr>
            </w:pPr>
            <w:r w:rsidRPr="002C6734">
              <w:rPr>
                <w:rFonts w:ascii="Times New Roman" w:eastAsia="Calibri" w:hAnsi="Times New Roman"/>
                <w:b/>
                <w:bCs/>
              </w:rPr>
              <w:t xml:space="preserve">Раздел 2. </w:t>
            </w:r>
            <w:r w:rsidRPr="002C6734">
              <w:rPr>
                <w:rFonts w:ascii="Times New Roman" w:eastAsia="Calibri" w:hAnsi="Times New Roman"/>
                <w:b/>
              </w:rPr>
              <w:t>Основыэлектропривода</w:t>
            </w:r>
          </w:p>
        </w:tc>
      </w:tr>
      <w:tr w:rsidR="007314D4" w:rsidRPr="006450F1" w14:paraId="2A6A0107" w14:textId="77777777" w:rsidTr="00B54123">
        <w:trPr>
          <w:trHeight w:val="1750"/>
        </w:trPr>
        <w:tc>
          <w:tcPr>
            <w:tcW w:w="3536" w:type="dxa"/>
            <w:vMerge w:val="restart"/>
          </w:tcPr>
          <w:p w14:paraId="4895D873" w14:textId="77777777" w:rsidR="007314D4" w:rsidRPr="004A580E" w:rsidRDefault="007314D4" w:rsidP="00B54123">
            <w:pPr>
              <w:rPr>
                <w:rFonts w:ascii="Times New Roman" w:hAnsi="Times New Roman"/>
                <w:b/>
                <w:lang w:val="ru-RU"/>
              </w:rPr>
            </w:pPr>
            <w:r w:rsidRPr="002F6657">
              <w:rPr>
                <w:rFonts w:ascii="Times New Roman" w:eastAsia="Calibri" w:hAnsi="Times New Roman"/>
                <w:b/>
              </w:rPr>
              <w:t xml:space="preserve">Тема 2.1. </w:t>
            </w:r>
            <w:r w:rsidRPr="002F6657">
              <w:rPr>
                <w:rFonts w:ascii="Times New Roman" w:eastAsia="Calibri" w:hAnsi="Times New Roman"/>
                <w:b/>
                <w:bCs/>
              </w:rPr>
              <w:t>Основыэлектропривода</w:t>
            </w:r>
          </w:p>
        </w:tc>
        <w:tc>
          <w:tcPr>
            <w:tcW w:w="9369" w:type="dxa"/>
            <w:gridSpan w:val="2"/>
            <w:tcBorders>
              <w:top w:val="single" w:sz="4" w:space="0" w:color="auto"/>
            </w:tcBorders>
          </w:tcPr>
          <w:p w14:paraId="379D8D05" w14:textId="77777777" w:rsidR="007314D4" w:rsidRPr="00063A45" w:rsidRDefault="007314D4" w:rsidP="00B54123">
            <w:pPr>
              <w:jc w:val="both"/>
              <w:rPr>
                <w:rFonts w:ascii="Times New Roman" w:eastAsia="Calibri" w:hAnsi="Times New Roman"/>
                <w:b/>
                <w:bCs/>
                <w:lang w:val="ru-RU"/>
              </w:rPr>
            </w:pPr>
            <w:r w:rsidRPr="00063A45">
              <w:rPr>
                <w:rFonts w:ascii="Times New Roman" w:eastAsia="Calibri" w:hAnsi="Times New Roman"/>
                <w:b/>
                <w:bCs/>
                <w:lang w:val="ru-RU"/>
              </w:rPr>
              <w:t>Содержание учебного материала</w:t>
            </w:r>
          </w:p>
          <w:p w14:paraId="3237B91B" w14:textId="77777777" w:rsidR="007314D4" w:rsidRPr="00063A45" w:rsidRDefault="007314D4" w:rsidP="00B54123">
            <w:pPr>
              <w:jc w:val="both"/>
              <w:rPr>
                <w:rFonts w:ascii="Times New Roman" w:eastAsia="Calibri" w:hAnsi="Times New Roman"/>
                <w:b/>
                <w:bCs/>
                <w:lang w:val="ru-RU"/>
              </w:rPr>
            </w:pPr>
            <w:r w:rsidRPr="00217C3E">
              <w:rPr>
                <w:rFonts w:ascii="Times New Roman" w:hAnsi="Times New Roman"/>
                <w:b/>
                <w:lang w:val="ru-RU"/>
              </w:rPr>
              <w:t>1.</w:t>
            </w:r>
            <w:r w:rsidRPr="00217C3E">
              <w:rPr>
                <w:rFonts w:ascii="Times New Roman" w:hAnsi="Times New Roman"/>
                <w:lang w:val="ru-RU"/>
              </w:rPr>
              <w:t xml:space="preserve">Определение электропривода. Структурная и электрические схемы. Электрические параметры привода. Классификация. Механика электропривода. Механические звенья электропривода. Статические моменты сопротивления. Моменты инерции. Приведение статических моментов и моментов инерции к валу двигателя. </w:t>
            </w:r>
            <w:r w:rsidRPr="00063A45">
              <w:rPr>
                <w:rFonts w:ascii="Times New Roman" w:hAnsi="Times New Roman"/>
                <w:lang w:val="ru-RU"/>
              </w:rPr>
              <w:t>Основное уравнение движения электропривода.</w:t>
            </w:r>
          </w:p>
        </w:tc>
        <w:tc>
          <w:tcPr>
            <w:tcW w:w="1237" w:type="dxa"/>
            <w:tcBorders>
              <w:top w:val="single" w:sz="4" w:space="0" w:color="auto"/>
            </w:tcBorders>
          </w:tcPr>
          <w:p w14:paraId="1EC514CE" w14:textId="77777777" w:rsidR="007314D4" w:rsidRPr="00DD4860" w:rsidRDefault="007314D4" w:rsidP="00B54123">
            <w:pPr>
              <w:jc w:val="center"/>
              <w:rPr>
                <w:rFonts w:ascii="Times New Roman" w:hAnsi="Times New Roman"/>
                <w:b/>
                <w:lang w:val="ru-RU"/>
              </w:rPr>
            </w:pPr>
            <w:r w:rsidRPr="00DD4860">
              <w:rPr>
                <w:rFonts w:ascii="Times New Roman" w:hAnsi="Times New Roman"/>
                <w:b/>
                <w:lang w:val="ru-RU"/>
              </w:rPr>
              <w:t>6</w:t>
            </w:r>
          </w:p>
          <w:p w14:paraId="09BBEE11" w14:textId="77777777" w:rsidR="007314D4" w:rsidRPr="00DD4860" w:rsidRDefault="007314D4" w:rsidP="00B54123">
            <w:pPr>
              <w:jc w:val="center"/>
              <w:rPr>
                <w:rFonts w:ascii="Times New Roman" w:hAnsi="Times New Roman"/>
                <w:b/>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09A8C3BE" w14:textId="77777777" w:rsidR="007314D4" w:rsidRPr="004A580E" w:rsidRDefault="007314D4" w:rsidP="00B54123">
            <w:pPr>
              <w:rPr>
                <w:rFonts w:ascii="Times New Roman" w:hAnsi="Times New Roman"/>
                <w:lang w:val="ru-RU"/>
              </w:rPr>
            </w:pPr>
          </w:p>
        </w:tc>
      </w:tr>
      <w:tr w:rsidR="007314D4" w:rsidRPr="006450F1" w14:paraId="07E492BF" w14:textId="77777777" w:rsidTr="00B54123">
        <w:trPr>
          <w:trHeight w:val="504"/>
        </w:trPr>
        <w:tc>
          <w:tcPr>
            <w:tcW w:w="3536" w:type="dxa"/>
            <w:vMerge/>
          </w:tcPr>
          <w:p w14:paraId="3FB63B71"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4D1325FB" w14:textId="77777777" w:rsidR="007314D4" w:rsidRPr="002C6734" w:rsidRDefault="007314D4" w:rsidP="00B54123">
            <w:pPr>
              <w:jc w:val="both"/>
              <w:rPr>
                <w:rFonts w:ascii="Times New Roman" w:eastAsia="Calibri" w:hAnsi="Times New Roman"/>
                <w:b/>
                <w:bCs/>
              </w:rPr>
            </w:pPr>
            <w:r w:rsidRPr="00217C3E">
              <w:rPr>
                <w:rFonts w:ascii="Times New Roman" w:hAnsi="Times New Roman"/>
                <w:b/>
                <w:lang w:val="ru-RU"/>
              </w:rPr>
              <w:t>2.</w:t>
            </w:r>
            <w:r w:rsidRPr="00217C3E">
              <w:rPr>
                <w:rFonts w:ascii="Times New Roman" w:hAnsi="Times New Roman"/>
                <w:lang w:val="ru-RU"/>
              </w:rPr>
              <w:t xml:space="preserve">Понятие о механических характеристиках. Показатели работы электропривода. </w:t>
            </w:r>
            <w:r w:rsidRPr="002C6734">
              <w:rPr>
                <w:rFonts w:ascii="Times New Roman" w:hAnsi="Times New Roman"/>
              </w:rPr>
              <w:t>Установившеесядвижениеэлектропривода</w:t>
            </w:r>
          </w:p>
        </w:tc>
        <w:tc>
          <w:tcPr>
            <w:tcW w:w="1237" w:type="dxa"/>
            <w:tcBorders>
              <w:top w:val="single" w:sz="4" w:space="0" w:color="auto"/>
              <w:bottom w:val="single" w:sz="4" w:space="0" w:color="auto"/>
            </w:tcBorders>
          </w:tcPr>
          <w:p w14:paraId="72A4F668"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3D8DE705" w14:textId="77777777" w:rsidR="007314D4" w:rsidRPr="004A580E" w:rsidRDefault="007314D4" w:rsidP="00B54123">
            <w:pPr>
              <w:rPr>
                <w:rFonts w:ascii="Times New Roman" w:hAnsi="Times New Roman"/>
                <w:lang w:val="ru-RU"/>
              </w:rPr>
            </w:pPr>
          </w:p>
        </w:tc>
      </w:tr>
      <w:tr w:rsidR="007314D4" w:rsidRPr="006450F1" w14:paraId="7A9F46F2" w14:textId="77777777" w:rsidTr="00B54123">
        <w:trPr>
          <w:trHeight w:val="504"/>
        </w:trPr>
        <w:tc>
          <w:tcPr>
            <w:tcW w:w="3536" w:type="dxa"/>
            <w:vMerge/>
          </w:tcPr>
          <w:p w14:paraId="66DE5A63" w14:textId="77777777" w:rsidR="007314D4" w:rsidRPr="004A580E"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7B3E8039" w14:textId="77777777" w:rsidR="007314D4" w:rsidRPr="00217C3E" w:rsidRDefault="007314D4" w:rsidP="00B54123">
            <w:pPr>
              <w:jc w:val="both"/>
              <w:rPr>
                <w:rFonts w:ascii="Times New Roman" w:eastAsia="Calibri" w:hAnsi="Times New Roman"/>
                <w:b/>
                <w:bCs/>
                <w:lang w:val="ru-RU"/>
              </w:rPr>
            </w:pPr>
            <w:r w:rsidRPr="00217C3E">
              <w:rPr>
                <w:rFonts w:ascii="Times New Roman" w:hAnsi="Times New Roman"/>
                <w:b/>
                <w:lang w:val="ru-RU"/>
              </w:rPr>
              <w:t>3.</w:t>
            </w:r>
            <w:r w:rsidRPr="00217C3E">
              <w:rPr>
                <w:rFonts w:ascii="Times New Roman" w:hAnsi="Times New Roman"/>
                <w:lang w:val="ru-RU"/>
              </w:rPr>
              <w:t xml:space="preserve">Схемы включения и режимы работы электродвигателя. Относительные величины. Механические и электромеханические характеристики двигателей постоянного тока. </w:t>
            </w:r>
          </w:p>
        </w:tc>
        <w:tc>
          <w:tcPr>
            <w:tcW w:w="1237" w:type="dxa"/>
            <w:tcBorders>
              <w:top w:val="single" w:sz="4" w:space="0" w:color="auto"/>
              <w:bottom w:val="single" w:sz="4" w:space="0" w:color="auto"/>
            </w:tcBorders>
          </w:tcPr>
          <w:p w14:paraId="27C9F901"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0A625D3B" w14:textId="77777777" w:rsidR="007314D4" w:rsidRPr="004A580E" w:rsidRDefault="007314D4" w:rsidP="00B54123">
            <w:pPr>
              <w:rPr>
                <w:rFonts w:ascii="Times New Roman" w:hAnsi="Times New Roman"/>
                <w:lang w:val="ru-RU"/>
              </w:rPr>
            </w:pPr>
          </w:p>
        </w:tc>
      </w:tr>
      <w:tr w:rsidR="007314D4" w:rsidRPr="006450F1" w14:paraId="2C0AD91A" w14:textId="77777777" w:rsidTr="00B54123">
        <w:trPr>
          <w:trHeight w:val="504"/>
        </w:trPr>
        <w:tc>
          <w:tcPr>
            <w:tcW w:w="3536" w:type="dxa"/>
            <w:vMerge/>
          </w:tcPr>
          <w:p w14:paraId="4B7199B0"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6021E4CE" w14:textId="77777777" w:rsidR="007314D4" w:rsidRPr="00217C3E" w:rsidRDefault="007314D4" w:rsidP="00B54123">
            <w:pPr>
              <w:jc w:val="both"/>
              <w:rPr>
                <w:rFonts w:ascii="Times New Roman" w:eastAsia="Calibri" w:hAnsi="Times New Roman"/>
                <w:b/>
                <w:bCs/>
                <w:lang w:val="ru-RU"/>
              </w:rPr>
            </w:pPr>
            <w:r w:rsidRPr="00217C3E">
              <w:rPr>
                <w:rFonts w:ascii="Times New Roman" w:eastAsia="Calibri" w:hAnsi="Times New Roman"/>
                <w:b/>
                <w:bCs/>
                <w:lang w:val="ru-RU"/>
              </w:rPr>
              <w:t>В том числе практических и лабораторных занятий</w:t>
            </w:r>
          </w:p>
        </w:tc>
        <w:tc>
          <w:tcPr>
            <w:tcW w:w="1237" w:type="dxa"/>
            <w:tcBorders>
              <w:top w:val="single" w:sz="4" w:space="0" w:color="auto"/>
              <w:bottom w:val="single" w:sz="4" w:space="0" w:color="auto"/>
            </w:tcBorders>
          </w:tcPr>
          <w:p w14:paraId="0F5393F2" w14:textId="77777777" w:rsidR="007314D4" w:rsidRPr="00DD4860" w:rsidRDefault="007314D4" w:rsidP="00B54123">
            <w:pPr>
              <w:jc w:val="center"/>
              <w:rPr>
                <w:rFonts w:ascii="Times New Roman" w:hAnsi="Times New Roman"/>
                <w:b/>
                <w:lang w:val="ru-RU"/>
              </w:rPr>
            </w:pPr>
            <w:r w:rsidRPr="00DD4860">
              <w:rPr>
                <w:rFonts w:ascii="Times New Roman" w:hAnsi="Times New Roman"/>
                <w:b/>
                <w:lang w:val="ru-RU"/>
              </w:rPr>
              <w:t>12</w:t>
            </w:r>
          </w:p>
        </w:tc>
        <w:tc>
          <w:tcPr>
            <w:tcW w:w="1896" w:type="dxa"/>
            <w:gridSpan w:val="3"/>
            <w:tcBorders>
              <w:right w:val="single" w:sz="4" w:space="0" w:color="auto"/>
            </w:tcBorders>
            <w:shd w:val="clear" w:color="auto" w:fill="A6A6A6"/>
          </w:tcPr>
          <w:p w14:paraId="145F6DFA" w14:textId="77777777" w:rsidR="007314D4" w:rsidRPr="004A580E" w:rsidRDefault="007314D4" w:rsidP="00B54123">
            <w:pPr>
              <w:rPr>
                <w:rFonts w:ascii="Times New Roman" w:hAnsi="Times New Roman"/>
                <w:lang w:val="ru-RU"/>
              </w:rPr>
            </w:pPr>
          </w:p>
        </w:tc>
      </w:tr>
      <w:tr w:rsidR="007314D4" w:rsidRPr="006450F1" w14:paraId="60A4A023" w14:textId="77777777" w:rsidTr="00B54123">
        <w:trPr>
          <w:trHeight w:val="504"/>
        </w:trPr>
        <w:tc>
          <w:tcPr>
            <w:tcW w:w="3536" w:type="dxa"/>
            <w:vMerge/>
          </w:tcPr>
          <w:p w14:paraId="373786A6"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68355DBA" w14:textId="77777777" w:rsidR="007314D4" w:rsidRPr="00217C3E" w:rsidRDefault="007314D4" w:rsidP="00B54123">
            <w:pPr>
              <w:jc w:val="both"/>
              <w:rPr>
                <w:rFonts w:ascii="Times New Roman" w:eastAsia="Calibri" w:hAnsi="Times New Roman"/>
                <w:b/>
                <w:bCs/>
                <w:lang w:val="ru-RU"/>
              </w:rPr>
            </w:pPr>
            <w:r w:rsidRPr="00217C3E">
              <w:rPr>
                <w:rFonts w:ascii="Times New Roman" w:eastAsia="Calibri" w:hAnsi="Times New Roman"/>
                <w:b/>
                <w:lang w:val="ru-RU"/>
              </w:rPr>
              <w:t>Лабораторная работа №10</w:t>
            </w:r>
            <w:r w:rsidRPr="00217C3E">
              <w:rPr>
                <w:rFonts w:ascii="Times New Roman" w:eastAsia="Calibri" w:hAnsi="Times New Roman"/>
                <w:lang w:val="ru-RU"/>
              </w:rPr>
              <w:t xml:space="preserve">. </w:t>
            </w:r>
            <w:r w:rsidRPr="00217C3E">
              <w:rPr>
                <w:rFonts w:ascii="Times New Roman" w:hAnsi="Times New Roman"/>
                <w:lang w:val="ru-RU"/>
              </w:rPr>
              <w:t>Расчет механических характеристик двигателей постоянного тока</w:t>
            </w:r>
          </w:p>
        </w:tc>
        <w:tc>
          <w:tcPr>
            <w:tcW w:w="1237" w:type="dxa"/>
            <w:tcBorders>
              <w:top w:val="single" w:sz="4" w:space="0" w:color="auto"/>
              <w:bottom w:val="single" w:sz="4" w:space="0" w:color="auto"/>
            </w:tcBorders>
          </w:tcPr>
          <w:p w14:paraId="62599716" w14:textId="77777777" w:rsidR="007314D4" w:rsidRPr="004A580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22062420" w14:textId="77777777" w:rsidR="007314D4" w:rsidRPr="004A580E" w:rsidRDefault="007314D4" w:rsidP="00B54123">
            <w:pPr>
              <w:rPr>
                <w:rFonts w:ascii="Times New Roman" w:hAnsi="Times New Roman"/>
                <w:lang w:val="ru-RU"/>
              </w:rPr>
            </w:pPr>
          </w:p>
        </w:tc>
      </w:tr>
      <w:tr w:rsidR="007314D4" w:rsidRPr="006450F1" w14:paraId="7CF27589" w14:textId="77777777" w:rsidTr="00B54123">
        <w:trPr>
          <w:trHeight w:val="504"/>
        </w:trPr>
        <w:tc>
          <w:tcPr>
            <w:tcW w:w="3536" w:type="dxa"/>
            <w:vMerge/>
          </w:tcPr>
          <w:p w14:paraId="26A0479E"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6DE83743" w14:textId="77777777" w:rsidR="007314D4" w:rsidRPr="00217C3E" w:rsidRDefault="007314D4" w:rsidP="00B54123">
            <w:pPr>
              <w:jc w:val="both"/>
              <w:rPr>
                <w:rFonts w:ascii="Times New Roman" w:eastAsia="Calibri" w:hAnsi="Times New Roman"/>
                <w:b/>
                <w:bCs/>
                <w:lang w:val="ru-RU"/>
              </w:rPr>
            </w:pPr>
            <w:r w:rsidRPr="00217C3E">
              <w:rPr>
                <w:rFonts w:ascii="Times New Roman" w:eastAsia="Calibri" w:hAnsi="Times New Roman"/>
                <w:b/>
                <w:lang w:val="ru-RU"/>
              </w:rPr>
              <w:t>Лабораторная работа №11</w:t>
            </w:r>
            <w:r w:rsidRPr="00217C3E">
              <w:rPr>
                <w:rFonts w:ascii="Times New Roman" w:eastAsia="Calibri" w:hAnsi="Times New Roman"/>
                <w:lang w:val="ru-RU"/>
              </w:rPr>
              <w:t xml:space="preserve">. </w:t>
            </w:r>
            <w:r w:rsidRPr="00217C3E">
              <w:rPr>
                <w:rFonts w:ascii="Times New Roman" w:hAnsi="Times New Roman"/>
                <w:lang w:val="ru-RU"/>
              </w:rPr>
              <w:t>Расчет механических характеристик асинхронного двигателя</w:t>
            </w:r>
          </w:p>
        </w:tc>
        <w:tc>
          <w:tcPr>
            <w:tcW w:w="1237" w:type="dxa"/>
            <w:tcBorders>
              <w:top w:val="single" w:sz="4" w:space="0" w:color="auto"/>
              <w:bottom w:val="single" w:sz="4" w:space="0" w:color="auto"/>
            </w:tcBorders>
          </w:tcPr>
          <w:p w14:paraId="009CEE65" w14:textId="77777777" w:rsidR="007314D4" w:rsidRPr="004A580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1F723F48" w14:textId="77777777" w:rsidR="007314D4" w:rsidRPr="004A580E" w:rsidRDefault="007314D4" w:rsidP="00B54123">
            <w:pPr>
              <w:rPr>
                <w:rFonts w:ascii="Times New Roman" w:hAnsi="Times New Roman"/>
                <w:lang w:val="ru-RU"/>
              </w:rPr>
            </w:pPr>
          </w:p>
        </w:tc>
      </w:tr>
      <w:tr w:rsidR="007314D4" w:rsidRPr="006450F1" w14:paraId="6CEF5336" w14:textId="77777777" w:rsidTr="00B54123">
        <w:trPr>
          <w:trHeight w:val="504"/>
        </w:trPr>
        <w:tc>
          <w:tcPr>
            <w:tcW w:w="3536" w:type="dxa"/>
            <w:vMerge/>
          </w:tcPr>
          <w:p w14:paraId="7C93FFF1"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54CEA9D3" w14:textId="77777777" w:rsidR="007314D4" w:rsidRPr="00217C3E" w:rsidRDefault="007314D4" w:rsidP="00B54123">
            <w:pPr>
              <w:jc w:val="both"/>
              <w:rPr>
                <w:rFonts w:ascii="Times New Roman" w:eastAsia="Calibri" w:hAnsi="Times New Roman"/>
                <w:b/>
                <w:lang w:val="ru-RU"/>
              </w:rPr>
            </w:pPr>
            <w:r w:rsidRPr="00217C3E">
              <w:rPr>
                <w:rFonts w:ascii="Times New Roman" w:eastAsia="Calibri" w:hAnsi="Times New Roman"/>
                <w:b/>
                <w:lang w:val="ru-RU"/>
              </w:rPr>
              <w:t xml:space="preserve">Лабораторная работа №12. </w:t>
            </w:r>
            <w:r w:rsidRPr="00217C3E">
              <w:rPr>
                <w:rFonts w:ascii="Times New Roman" w:eastAsia="Calibri" w:hAnsi="Times New Roman"/>
                <w:lang w:val="ru-RU"/>
              </w:rPr>
              <w:t>Определение момента инерции методами маятника и падающего груза</w:t>
            </w:r>
          </w:p>
        </w:tc>
        <w:tc>
          <w:tcPr>
            <w:tcW w:w="1237" w:type="dxa"/>
            <w:tcBorders>
              <w:top w:val="single" w:sz="4" w:space="0" w:color="auto"/>
              <w:bottom w:val="single" w:sz="4" w:space="0" w:color="auto"/>
            </w:tcBorders>
          </w:tcPr>
          <w:p w14:paraId="1755E570" w14:textId="77777777" w:rsidR="007314D4" w:rsidRPr="004A580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554FAEBC" w14:textId="77777777" w:rsidR="007314D4" w:rsidRPr="004A580E" w:rsidRDefault="007314D4" w:rsidP="00B54123">
            <w:pPr>
              <w:rPr>
                <w:rFonts w:ascii="Times New Roman" w:hAnsi="Times New Roman"/>
                <w:lang w:val="ru-RU"/>
              </w:rPr>
            </w:pPr>
          </w:p>
        </w:tc>
      </w:tr>
      <w:tr w:rsidR="007314D4" w:rsidRPr="006450F1" w14:paraId="4B6B74FF" w14:textId="77777777" w:rsidTr="00B54123">
        <w:trPr>
          <w:trHeight w:val="504"/>
        </w:trPr>
        <w:tc>
          <w:tcPr>
            <w:tcW w:w="3536" w:type="dxa"/>
            <w:vMerge/>
          </w:tcPr>
          <w:p w14:paraId="3458348E"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36E501D4" w14:textId="77777777" w:rsidR="007314D4" w:rsidRPr="002C6734" w:rsidRDefault="007314D4" w:rsidP="00B54123">
            <w:pPr>
              <w:jc w:val="both"/>
              <w:rPr>
                <w:rFonts w:ascii="Times New Roman" w:eastAsia="Calibri" w:hAnsi="Times New Roman"/>
                <w:b/>
                <w:bCs/>
              </w:rPr>
            </w:pPr>
            <w:r w:rsidRPr="002C6734">
              <w:rPr>
                <w:rFonts w:ascii="Times New Roman" w:eastAsia="Calibri" w:hAnsi="Times New Roman"/>
                <w:b/>
                <w:bCs/>
              </w:rPr>
              <w:t>Содержание учебного материала</w:t>
            </w:r>
          </w:p>
        </w:tc>
        <w:tc>
          <w:tcPr>
            <w:tcW w:w="1237" w:type="dxa"/>
            <w:tcBorders>
              <w:top w:val="single" w:sz="4" w:space="0" w:color="auto"/>
              <w:bottom w:val="single" w:sz="4" w:space="0" w:color="auto"/>
            </w:tcBorders>
          </w:tcPr>
          <w:p w14:paraId="0A83FE7B" w14:textId="77777777" w:rsidR="007314D4" w:rsidRPr="004A580E" w:rsidRDefault="007314D4" w:rsidP="00B54123">
            <w:pPr>
              <w:jc w:val="center"/>
              <w:rPr>
                <w:rFonts w:ascii="Times New Roman" w:hAnsi="Times New Roman"/>
              </w:rPr>
            </w:pPr>
          </w:p>
        </w:tc>
        <w:tc>
          <w:tcPr>
            <w:tcW w:w="1896" w:type="dxa"/>
            <w:gridSpan w:val="3"/>
            <w:tcBorders>
              <w:right w:val="single" w:sz="4" w:space="0" w:color="auto"/>
            </w:tcBorders>
            <w:shd w:val="clear" w:color="auto" w:fill="A6A6A6"/>
          </w:tcPr>
          <w:p w14:paraId="04C66DB5" w14:textId="77777777" w:rsidR="007314D4" w:rsidRPr="004A580E" w:rsidRDefault="007314D4" w:rsidP="00B54123">
            <w:pPr>
              <w:rPr>
                <w:rFonts w:ascii="Times New Roman" w:hAnsi="Times New Roman"/>
              </w:rPr>
            </w:pPr>
          </w:p>
        </w:tc>
      </w:tr>
      <w:tr w:rsidR="007314D4" w:rsidRPr="006450F1" w14:paraId="11ADE377" w14:textId="77777777" w:rsidTr="00B54123">
        <w:trPr>
          <w:trHeight w:val="504"/>
        </w:trPr>
        <w:tc>
          <w:tcPr>
            <w:tcW w:w="3536" w:type="dxa"/>
            <w:vMerge w:val="restart"/>
          </w:tcPr>
          <w:p w14:paraId="747435F9" w14:textId="77777777" w:rsidR="007314D4" w:rsidRPr="004A580E" w:rsidRDefault="007314D4" w:rsidP="00B54123">
            <w:pPr>
              <w:rPr>
                <w:rFonts w:ascii="Times New Roman" w:hAnsi="Times New Roman"/>
                <w:b/>
                <w:lang w:val="ru-RU"/>
              </w:rPr>
            </w:pPr>
            <w:r w:rsidRPr="004A580E">
              <w:rPr>
                <w:rFonts w:ascii="Times New Roman" w:eastAsia="Calibri" w:hAnsi="Times New Roman"/>
                <w:b/>
                <w:lang w:val="ru-RU"/>
              </w:rPr>
              <w:t>Тема 2.2.</w:t>
            </w:r>
            <w:r w:rsidRPr="004A580E">
              <w:rPr>
                <w:rFonts w:ascii="Times New Roman" w:eastAsia="Calibri" w:hAnsi="Times New Roman"/>
                <w:b/>
                <w:bCs/>
                <w:lang w:val="ru-RU"/>
              </w:rPr>
              <w:t>Общие вопросы расчёта и конструирования механизмов, их узлов и деталей</w:t>
            </w:r>
          </w:p>
        </w:tc>
        <w:tc>
          <w:tcPr>
            <w:tcW w:w="9369" w:type="dxa"/>
            <w:gridSpan w:val="2"/>
            <w:tcBorders>
              <w:top w:val="single" w:sz="4" w:space="0" w:color="auto"/>
              <w:bottom w:val="single" w:sz="4" w:space="0" w:color="auto"/>
            </w:tcBorders>
          </w:tcPr>
          <w:p w14:paraId="29477B68" w14:textId="77777777" w:rsidR="007314D4" w:rsidRPr="004A580E" w:rsidRDefault="007314D4" w:rsidP="00B54123">
            <w:pPr>
              <w:rPr>
                <w:rFonts w:ascii="Times New Roman" w:hAnsi="Times New Roman"/>
                <w:lang w:val="ru-RU"/>
              </w:rPr>
            </w:pPr>
            <w:r w:rsidRPr="002C6734">
              <w:rPr>
                <w:rFonts w:ascii="Times New Roman" w:eastAsia="Calibri" w:hAnsi="Times New Roman"/>
                <w:b/>
                <w:bCs/>
              </w:rPr>
              <w:t>Содержаниеучебногоматериала</w:t>
            </w:r>
          </w:p>
        </w:tc>
        <w:tc>
          <w:tcPr>
            <w:tcW w:w="1237" w:type="dxa"/>
            <w:tcBorders>
              <w:top w:val="single" w:sz="4" w:space="0" w:color="auto"/>
              <w:bottom w:val="single" w:sz="4" w:space="0" w:color="auto"/>
            </w:tcBorders>
          </w:tcPr>
          <w:p w14:paraId="365618A0" w14:textId="77777777" w:rsidR="007314D4" w:rsidRPr="00DD4860" w:rsidRDefault="007314D4" w:rsidP="00B54123">
            <w:pPr>
              <w:jc w:val="center"/>
              <w:rPr>
                <w:rFonts w:ascii="Times New Roman" w:hAnsi="Times New Roman"/>
                <w:b/>
                <w:lang w:val="ru-RU"/>
              </w:rPr>
            </w:pPr>
            <w:r>
              <w:rPr>
                <w:rFonts w:ascii="Times New Roman" w:hAnsi="Times New Roman"/>
                <w:b/>
                <w:lang w:val="ru-RU"/>
              </w:rPr>
              <w:t>10</w:t>
            </w:r>
          </w:p>
        </w:tc>
        <w:tc>
          <w:tcPr>
            <w:tcW w:w="1896" w:type="dxa"/>
            <w:gridSpan w:val="3"/>
            <w:tcBorders>
              <w:right w:val="single" w:sz="4" w:space="0" w:color="auto"/>
            </w:tcBorders>
            <w:shd w:val="clear" w:color="auto" w:fill="A6A6A6"/>
          </w:tcPr>
          <w:p w14:paraId="1FFB95C8" w14:textId="77777777" w:rsidR="007314D4" w:rsidRPr="004A580E" w:rsidRDefault="007314D4" w:rsidP="00B54123">
            <w:pPr>
              <w:rPr>
                <w:rFonts w:ascii="Times New Roman" w:hAnsi="Times New Roman"/>
                <w:lang w:val="ru-RU"/>
              </w:rPr>
            </w:pPr>
          </w:p>
        </w:tc>
      </w:tr>
      <w:tr w:rsidR="007314D4" w:rsidRPr="006450F1" w14:paraId="340DB7AD" w14:textId="77777777" w:rsidTr="00B54123">
        <w:trPr>
          <w:trHeight w:val="504"/>
        </w:trPr>
        <w:tc>
          <w:tcPr>
            <w:tcW w:w="3536" w:type="dxa"/>
            <w:vMerge/>
          </w:tcPr>
          <w:p w14:paraId="56FBFC7C"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1C11F9FD" w14:textId="77777777" w:rsidR="007314D4" w:rsidRPr="002C6734" w:rsidRDefault="007314D4" w:rsidP="00B54123">
            <w:pPr>
              <w:jc w:val="both"/>
              <w:rPr>
                <w:rFonts w:ascii="Times New Roman" w:eastAsia="Calibri" w:hAnsi="Times New Roman"/>
                <w:b/>
                <w:bCs/>
              </w:rPr>
            </w:pPr>
            <w:r w:rsidRPr="00217C3E">
              <w:rPr>
                <w:rFonts w:ascii="Times New Roman" w:hAnsi="Times New Roman"/>
                <w:b/>
                <w:lang w:val="ru-RU"/>
              </w:rPr>
              <w:t>1.</w:t>
            </w:r>
            <w:r w:rsidRPr="00217C3E">
              <w:rPr>
                <w:rFonts w:ascii="Times New Roman" w:hAnsi="Times New Roman"/>
                <w:lang w:val="ru-RU"/>
              </w:rPr>
              <w:t xml:space="preserve">Требования, предъявляемые к механизмам. Общие замечания по расчёту деталей механизмов (прочность, контактная прочность, жёсткость, виброустойчивость, износостойкость, нагрев). </w:t>
            </w:r>
            <w:r w:rsidRPr="002C6734">
              <w:rPr>
                <w:rFonts w:ascii="Times New Roman" w:hAnsi="Times New Roman"/>
              </w:rPr>
              <w:t xml:space="preserve">Основывыбораматериаловдеталей. Значение стандартов. </w:t>
            </w:r>
          </w:p>
        </w:tc>
        <w:tc>
          <w:tcPr>
            <w:tcW w:w="1237" w:type="dxa"/>
            <w:tcBorders>
              <w:top w:val="single" w:sz="4" w:space="0" w:color="auto"/>
              <w:bottom w:val="single" w:sz="4" w:space="0" w:color="auto"/>
            </w:tcBorders>
          </w:tcPr>
          <w:p w14:paraId="78B029AF"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193C296B" w14:textId="77777777" w:rsidR="007314D4" w:rsidRPr="004A580E" w:rsidRDefault="007314D4" w:rsidP="00B54123">
            <w:pPr>
              <w:rPr>
                <w:rFonts w:ascii="Times New Roman" w:hAnsi="Times New Roman"/>
                <w:lang w:val="ru-RU"/>
              </w:rPr>
            </w:pPr>
          </w:p>
        </w:tc>
      </w:tr>
      <w:tr w:rsidR="007314D4" w:rsidRPr="006450F1" w14:paraId="1AFF9299" w14:textId="77777777" w:rsidTr="00B54123">
        <w:trPr>
          <w:trHeight w:val="504"/>
        </w:trPr>
        <w:tc>
          <w:tcPr>
            <w:tcW w:w="3536" w:type="dxa"/>
            <w:vMerge/>
          </w:tcPr>
          <w:p w14:paraId="0D4C3E78"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4105342C" w14:textId="77777777" w:rsidR="007314D4" w:rsidRPr="00217C3E" w:rsidRDefault="007314D4" w:rsidP="00B54123">
            <w:pPr>
              <w:jc w:val="both"/>
              <w:rPr>
                <w:rFonts w:ascii="Times New Roman" w:eastAsia="Calibri" w:hAnsi="Times New Roman"/>
                <w:b/>
                <w:bCs/>
                <w:lang w:val="ru-RU"/>
              </w:rPr>
            </w:pPr>
            <w:r>
              <w:rPr>
                <w:rFonts w:ascii="Times New Roman" w:hAnsi="Times New Roman"/>
                <w:b/>
                <w:lang w:val="ru-RU"/>
              </w:rPr>
              <w:t>2</w:t>
            </w:r>
            <w:r w:rsidRPr="00217C3E">
              <w:rPr>
                <w:rFonts w:ascii="Times New Roman" w:hAnsi="Times New Roman"/>
                <w:b/>
                <w:lang w:val="ru-RU"/>
              </w:rPr>
              <w:t>.</w:t>
            </w:r>
            <w:r w:rsidRPr="00217C3E">
              <w:rPr>
                <w:rFonts w:ascii="Times New Roman" w:hAnsi="Times New Roman"/>
                <w:lang w:val="ru-RU"/>
              </w:rPr>
              <w:t>Электромеханический привод. Назначение привода, выбор электродвигателя. Кинематический и силовой расчёт привода: определение передаточных отношений, потребной мощности электродвигателя, вращающих моментов на валах привода, КПД передачи.</w:t>
            </w:r>
          </w:p>
        </w:tc>
        <w:tc>
          <w:tcPr>
            <w:tcW w:w="1237" w:type="dxa"/>
            <w:tcBorders>
              <w:top w:val="single" w:sz="4" w:space="0" w:color="auto"/>
              <w:bottom w:val="single" w:sz="4" w:space="0" w:color="auto"/>
            </w:tcBorders>
          </w:tcPr>
          <w:p w14:paraId="7FAF46C2"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023A8B53" w14:textId="77777777" w:rsidR="007314D4" w:rsidRPr="004A580E" w:rsidRDefault="007314D4" w:rsidP="00B54123">
            <w:pPr>
              <w:rPr>
                <w:rFonts w:ascii="Times New Roman" w:hAnsi="Times New Roman"/>
                <w:lang w:val="ru-RU"/>
              </w:rPr>
            </w:pPr>
          </w:p>
        </w:tc>
      </w:tr>
      <w:tr w:rsidR="007314D4" w:rsidRPr="006450F1" w14:paraId="70EA0053" w14:textId="77777777" w:rsidTr="00B54123">
        <w:trPr>
          <w:trHeight w:val="504"/>
        </w:trPr>
        <w:tc>
          <w:tcPr>
            <w:tcW w:w="3536" w:type="dxa"/>
            <w:vMerge/>
          </w:tcPr>
          <w:p w14:paraId="59A7A7D6"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0FDEACB0" w14:textId="77777777" w:rsidR="007314D4" w:rsidRPr="00217C3E" w:rsidRDefault="007314D4" w:rsidP="00B54123">
            <w:pPr>
              <w:jc w:val="both"/>
              <w:rPr>
                <w:rFonts w:ascii="Times New Roman" w:eastAsia="Calibri" w:hAnsi="Times New Roman"/>
                <w:b/>
                <w:bCs/>
                <w:lang w:val="ru-RU"/>
              </w:rPr>
            </w:pPr>
            <w:r>
              <w:rPr>
                <w:rFonts w:ascii="Times New Roman" w:hAnsi="Times New Roman"/>
                <w:b/>
                <w:bCs/>
                <w:lang w:val="ru-RU"/>
              </w:rPr>
              <w:t>3</w:t>
            </w:r>
            <w:r w:rsidRPr="00217C3E">
              <w:rPr>
                <w:rFonts w:ascii="Times New Roman" w:hAnsi="Times New Roman"/>
                <w:b/>
                <w:bCs/>
                <w:lang w:val="ru-RU"/>
              </w:rPr>
              <w:t>.</w:t>
            </w:r>
            <w:r w:rsidRPr="00217C3E">
              <w:rPr>
                <w:rFonts w:ascii="Times New Roman" w:hAnsi="Times New Roman"/>
                <w:bCs/>
                <w:lang w:val="ru-RU"/>
              </w:rPr>
              <w:t>Допустимая частота циклов асинхронных двигателей. Особенности выбора двигателя по мощности для регулируемого электропривода.</w:t>
            </w:r>
          </w:p>
        </w:tc>
        <w:tc>
          <w:tcPr>
            <w:tcW w:w="1237" w:type="dxa"/>
            <w:tcBorders>
              <w:top w:val="single" w:sz="4" w:space="0" w:color="auto"/>
              <w:bottom w:val="single" w:sz="4" w:space="0" w:color="auto"/>
            </w:tcBorders>
          </w:tcPr>
          <w:p w14:paraId="6C939DA6"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7613CE9B" w14:textId="77777777" w:rsidR="007314D4" w:rsidRPr="004A580E" w:rsidRDefault="007314D4" w:rsidP="00B54123">
            <w:pPr>
              <w:rPr>
                <w:rFonts w:ascii="Times New Roman" w:hAnsi="Times New Roman"/>
                <w:lang w:val="ru-RU"/>
              </w:rPr>
            </w:pPr>
          </w:p>
        </w:tc>
      </w:tr>
      <w:tr w:rsidR="007314D4" w:rsidRPr="006450F1" w14:paraId="39DC2610" w14:textId="77777777" w:rsidTr="00B54123">
        <w:trPr>
          <w:trHeight w:val="504"/>
        </w:trPr>
        <w:tc>
          <w:tcPr>
            <w:tcW w:w="3536" w:type="dxa"/>
            <w:vMerge/>
          </w:tcPr>
          <w:p w14:paraId="5C1B5F45"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2122C24B" w14:textId="77777777" w:rsidR="007314D4" w:rsidRPr="00581FF6" w:rsidRDefault="007314D4" w:rsidP="00B54123">
            <w:pPr>
              <w:jc w:val="both"/>
              <w:rPr>
                <w:rFonts w:ascii="Times New Roman" w:eastAsia="Calibri" w:hAnsi="Times New Roman"/>
                <w:b/>
                <w:bCs/>
                <w:lang w:val="ru-RU"/>
              </w:rPr>
            </w:pPr>
            <w:r>
              <w:rPr>
                <w:rFonts w:ascii="Times New Roman" w:eastAsia="Calibri" w:hAnsi="Times New Roman"/>
                <w:b/>
                <w:lang w:val="ru-RU"/>
              </w:rPr>
              <w:t>4</w:t>
            </w:r>
            <w:r w:rsidRPr="00217C3E">
              <w:rPr>
                <w:rFonts w:ascii="Times New Roman" w:eastAsia="Calibri" w:hAnsi="Times New Roman"/>
                <w:b/>
                <w:lang w:val="ru-RU"/>
              </w:rPr>
              <w:t>.</w:t>
            </w:r>
            <w:r w:rsidRPr="00217C3E">
              <w:rPr>
                <w:rFonts w:ascii="Times New Roman" w:eastAsia="Calibri" w:hAnsi="Times New Roman"/>
                <w:lang w:val="ru-RU"/>
              </w:rPr>
              <w:t>Расчет пусковых, тормозных и регулировочных соп</w:t>
            </w:r>
            <w:r>
              <w:rPr>
                <w:rFonts w:ascii="Times New Roman" w:eastAsia="Calibri" w:hAnsi="Times New Roman"/>
                <w:lang w:val="ru-RU"/>
              </w:rPr>
              <w:t>ротивлений</w:t>
            </w:r>
            <w:r w:rsidRPr="00217C3E">
              <w:rPr>
                <w:rFonts w:ascii="Times New Roman" w:eastAsia="Calibri" w:hAnsi="Times New Roman"/>
                <w:lang w:val="ru-RU"/>
              </w:rPr>
              <w:t xml:space="preserve"> двигателей постоянного тока. </w:t>
            </w:r>
          </w:p>
        </w:tc>
        <w:tc>
          <w:tcPr>
            <w:tcW w:w="1237" w:type="dxa"/>
            <w:tcBorders>
              <w:top w:val="single" w:sz="4" w:space="0" w:color="auto"/>
              <w:bottom w:val="single" w:sz="4" w:space="0" w:color="auto"/>
            </w:tcBorders>
          </w:tcPr>
          <w:p w14:paraId="4D84841F"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6FCD8109" w14:textId="77777777" w:rsidR="007314D4" w:rsidRPr="004A580E" w:rsidRDefault="007314D4" w:rsidP="00B54123">
            <w:pPr>
              <w:rPr>
                <w:rFonts w:ascii="Times New Roman" w:hAnsi="Times New Roman"/>
                <w:lang w:val="ru-RU"/>
              </w:rPr>
            </w:pPr>
          </w:p>
        </w:tc>
      </w:tr>
      <w:tr w:rsidR="007314D4" w:rsidRPr="006450F1" w14:paraId="75FE1983" w14:textId="77777777" w:rsidTr="00B54123">
        <w:trPr>
          <w:trHeight w:val="504"/>
        </w:trPr>
        <w:tc>
          <w:tcPr>
            <w:tcW w:w="3536" w:type="dxa"/>
          </w:tcPr>
          <w:p w14:paraId="4DAD0DF3" w14:textId="77777777" w:rsidR="007314D4" w:rsidRPr="004A580E" w:rsidRDefault="007314D4" w:rsidP="00B54123">
            <w:pPr>
              <w:rPr>
                <w:rFonts w:ascii="Times New Roman" w:hAnsi="Times New Roman"/>
                <w:b/>
              </w:rPr>
            </w:pPr>
          </w:p>
        </w:tc>
        <w:tc>
          <w:tcPr>
            <w:tcW w:w="9369" w:type="dxa"/>
            <w:gridSpan w:val="2"/>
            <w:tcBorders>
              <w:top w:val="single" w:sz="4" w:space="0" w:color="auto"/>
              <w:bottom w:val="single" w:sz="4" w:space="0" w:color="auto"/>
            </w:tcBorders>
          </w:tcPr>
          <w:p w14:paraId="02FD10D4" w14:textId="77777777" w:rsidR="007314D4" w:rsidRPr="00581FF6" w:rsidRDefault="007314D4" w:rsidP="00B54123">
            <w:pPr>
              <w:rPr>
                <w:rFonts w:ascii="Times New Roman" w:eastAsia="Calibri" w:hAnsi="Times New Roman"/>
                <w:b/>
                <w:lang w:val="ru-RU"/>
              </w:rPr>
            </w:pPr>
            <w:r>
              <w:rPr>
                <w:rFonts w:ascii="Times New Roman" w:eastAsia="Calibri" w:hAnsi="Times New Roman"/>
                <w:b/>
                <w:lang w:val="ru-RU"/>
              </w:rPr>
              <w:t xml:space="preserve">5. </w:t>
            </w:r>
            <w:r w:rsidRPr="00581FF6">
              <w:rPr>
                <w:rFonts w:ascii="Times New Roman" w:eastAsia="Calibri" w:hAnsi="Times New Roman"/>
                <w:lang w:val="ru-RU"/>
              </w:rPr>
              <w:t xml:space="preserve">Расчет </w:t>
            </w:r>
            <w:r w:rsidRPr="00217C3E">
              <w:rPr>
                <w:rFonts w:ascii="Times New Roman" w:eastAsia="Calibri" w:hAnsi="Times New Roman"/>
                <w:lang w:val="ru-RU"/>
              </w:rPr>
              <w:t xml:space="preserve"> пусковых, тормозных и регулировочных соп</w:t>
            </w:r>
            <w:r>
              <w:rPr>
                <w:rFonts w:ascii="Times New Roman" w:eastAsia="Calibri" w:hAnsi="Times New Roman"/>
                <w:lang w:val="ru-RU"/>
              </w:rPr>
              <w:t>ротивлений</w:t>
            </w:r>
            <w:r w:rsidRPr="00581FF6">
              <w:rPr>
                <w:rFonts w:ascii="Times New Roman" w:eastAsia="Calibri" w:hAnsi="Times New Roman"/>
                <w:lang w:val="ru-RU"/>
              </w:rPr>
              <w:t xml:space="preserve"> асинхронного двигателя.</w:t>
            </w:r>
          </w:p>
        </w:tc>
        <w:tc>
          <w:tcPr>
            <w:tcW w:w="1237" w:type="dxa"/>
            <w:tcBorders>
              <w:top w:val="single" w:sz="4" w:space="0" w:color="auto"/>
              <w:bottom w:val="single" w:sz="4" w:space="0" w:color="auto"/>
            </w:tcBorders>
          </w:tcPr>
          <w:p w14:paraId="417B378F" w14:textId="77777777" w:rsidR="007314D4" w:rsidRPr="00581FF6"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2F0F38AD" w14:textId="77777777" w:rsidR="007314D4" w:rsidRPr="00581FF6" w:rsidRDefault="007314D4" w:rsidP="00B54123">
            <w:pPr>
              <w:rPr>
                <w:rFonts w:ascii="Times New Roman" w:hAnsi="Times New Roman"/>
                <w:lang w:val="ru-RU"/>
              </w:rPr>
            </w:pPr>
          </w:p>
        </w:tc>
      </w:tr>
      <w:tr w:rsidR="007314D4" w:rsidRPr="006450F1" w14:paraId="4383E59A" w14:textId="77777777" w:rsidTr="00B54123">
        <w:trPr>
          <w:trHeight w:val="504"/>
        </w:trPr>
        <w:tc>
          <w:tcPr>
            <w:tcW w:w="3536" w:type="dxa"/>
            <w:vMerge w:val="restart"/>
          </w:tcPr>
          <w:p w14:paraId="3025C089" w14:textId="77777777" w:rsidR="007314D4" w:rsidRPr="004A580E" w:rsidRDefault="007314D4" w:rsidP="00B54123">
            <w:pPr>
              <w:rPr>
                <w:rFonts w:ascii="Times New Roman" w:hAnsi="Times New Roman"/>
                <w:b/>
                <w:lang w:val="ru-RU"/>
              </w:rPr>
            </w:pPr>
            <w:r w:rsidRPr="00581FF6">
              <w:rPr>
                <w:rFonts w:ascii="Times New Roman" w:eastAsia="Calibri" w:hAnsi="Times New Roman"/>
                <w:b/>
                <w:lang w:val="ru-RU"/>
              </w:rPr>
              <w:t>Тема 2.3</w:t>
            </w:r>
            <w:r w:rsidRPr="00581FF6">
              <w:rPr>
                <w:rFonts w:ascii="Times New Roman" w:eastAsia="Calibri" w:hAnsi="Times New Roman"/>
                <w:b/>
                <w:bCs/>
                <w:lang w:val="ru-RU"/>
              </w:rPr>
              <w:t xml:space="preserve"> Энергетика электропривода.</w:t>
            </w:r>
          </w:p>
        </w:tc>
        <w:tc>
          <w:tcPr>
            <w:tcW w:w="9369" w:type="dxa"/>
            <w:gridSpan w:val="2"/>
            <w:tcBorders>
              <w:top w:val="single" w:sz="4" w:space="0" w:color="auto"/>
              <w:bottom w:val="single" w:sz="4" w:space="0" w:color="auto"/>
            </w:tcBorders>
          </w:tcPr>
          <w:p w14:paraId="33580AAE" w14:textId="77777777" w:rsidR="007314D4" w:rsidRPr="004A580E" w:rsidRDefault="007314D4" w:rsidP="00B54123">
            <w:pPr>
              <w:rPr>
                <w:rFonts w:ascii="Times New Roman" w:hAnsi="Times New Roman"/>
                <w:lang w:val="ru-RU"/>
              </w:rPr>
            </w:pPr>
            <w:r w:rsidRPr="00581FF6">
              <w:rPr>
                <w:rFonts w:ascii="Times New Roman" w:eastAsia="Calibri" w:hAnsi="Times New Roman"/>
                <w:b/>
                <w:bCs/>
                <w:lang w:val="ru-RU"/>
              </w:rPr>
              <w:t>Содержание учебного материала</w:t>
            </w:r>
          </w:p>
        </w:tc>
        <w:tc>
          <w:tcPr>
            <w:tcW w:w="1237" w:type="dxa"/>
            <w:tcBorders>
              <w:top w:val="single" w:sz="4" w:space="0" w:color="auto"/>
              <w:bottom w:val="single" w:sz="4" w:space="0" w:color="auto"/>
            </w:tcBorders>
          </w:tcPr>
          <w:p w14:paraId="539E96EB" w14:textId="77777777" w:rsidR="007314D4" w:rsidRPr="00DD4860" w:rsidRDefault="007314D4" w:rsidP="00B54123">
            <w:pPr>
              <w:jc w:val="center"/>
              <w:rPr>
                <w:rFonts w:ascii="Times New Roman" w:hAnsi="Times New Roman"/>
                <w:b/>
                <w:lang w:val="ru-RU"/>
              </w:rPr>
            </w:pPr>
            <w:r w:rsidRPr="00DD4860">
              <w:rPr>
                <w:rFonts w:ascii="Times New Roman" w:hAnsi="Times New Roman"/>
                <w:b/>
                <w:lang w:val="ru-RU"/>
              </w:rPr>
              <w:t>8</w:t>
            </w:r>
          </w:p>
        </w:tc>
        <w:tc>
          <w:tcPr>
            <w:tcW w:w="1896" w:type="dxa"/>
            <w:gridSpan w:val="3"/>
            <w:tcBorders>
              <w:right w:val="single" w:sz="4" w:space="0" w:color="auto"/>
            </w:tcBorders>
            <w:shd w:val="clear" w:color="auto" w:fill="A6A6A6"/>
          </w:tcPr>
          <w:p w14:paraId="061089D2" w14:textId="77777777" w:rsidR="007314D4" w:rsidRPr="004A580E" w:rsidRDefault="007314D4" w:rsidP="00B54123">
            <w:pPr>
              <w:rPr>
                <w:rFonts w:ascii="Times New Roman" w:hAnsi="Times New Roman"/>
                <w:lang w:val="ru-RU"/>
              </w:rPr>
            </w:pPr>
          </w:p>
        </w:tc>
      </w:tr>
      <w:tr w:rsidR="007314D4" w:rsidRPr="006450F1" w14:paraId="0904D98D" w14:textId="77777777" w:rsidTr="00B54123">
        <w:trPr>
          <w:trHeight w:val="504"/>
        </w:trPr>
        <w:tc>
          <w:tcPr>
            <w:tcW w:w="3536" w:type="dxa"/>
            <w:vMerge/>
          </w:tcPr>
          <w:p w14:paraId="360C1425"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086DA90F" w14:textId="77777777" w:rsidR="007314D4" w:rsidRPr="002C6734" w:rsidRDefault="007314D4" w:rsidP="00B54123">
            <w:pPr>
              <w:jc w:val="both"/>
              <w:rPr>
                <w:rFonts w:ascii="Times New Roman" w:eastAsia="Calibri" w:hAnsi="Times New Roman"/>
                <w:b/>
                <w:bCs/>
              </w:rPr>
            </w:pPr>
            <w:r w:rsidRPr="00217C3E">
              <w:rPr>
                <w:rFonts w:ascii="Times New Roman" w:hAnsi="Times New Roman"/>
                <w:b/>
                <w:lang w:val="ru-RU"/>
              </w:rPr>
              <w:t>1.</w:t>
            </w:r>
            <w:r w:rsidRPr="00217C3E">
              <w:rPr>
                <w:rFonts w:ascii="Times New Roman" w:hAnsi="Times New Roman"/>
                <w:lang w:val="ru-RU"/>
              </w:rPr>
              <w:t xml:space="preserve">Энергетические показатели работы электропривода. Потери мощности. </w:t>
            </w:r>
            <w:r w:rsidRPr="002C6734">
              <w:rPr>
                <w:rFonts w:ascii="Times New Roman" w:hAnsi="Times New Roman"/>
              </w:rPr>
              <w:t>Улучшениехарактеристикэлектропривода. Коэффициент полезного действия, коэффициент мощности электропривода</w:t>
            </w:r>
          </w:p>
        </w:tc>
        <w:tc>
          <w:tcPr>
            <w:tcW w:w="1237" w:type="dxa"/>
            <w:tcBorders>
              <w:top w:val="single" w:sz="4" w:space="0" w:color="auto"/>
              <w:bottom w:val="single" w:sz="4" w:space="0" w:color="auto"/>
            </w:tcBorders>
          </w:tcPr>
          <w:p w14:paraId="71FB6137"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53CD60BB" w14:textId="77777777" w:rsidR="007314D4" w:rsidRPr="004A580E" w:rsidRDefault="007314D4" w:rsidP="00B54123">
            <w:pPr>
              <w:rPr>
                <w:rFonts w:ascii="Times New Roman" w:hAnsi="Times New Roman"/>
                <w:lang w:val="ru-RU"/>
              </w:rPr>
            </w:pPr>
          </w:p>
        </w:tc>
      </w:tr>
      <w:tr w:rsidR="007314D4" w:rsidRPr="006450F1" w14:paraId="1B94CF34" w14:textId="77777777" w:rsidTr="00B54123">
        <w:trPr>
          <w:trHeight w:val="504"/>
        </w:trPr>
        <w:tc>
          <w:tcPr>
            <w:tcW w:w="3536" w:type="dxa"/>
            <w:vMerge/>
          </w:tcPr>
          <w:p w14:paraId="1A1AB41E"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0D7C97BA" w14:textId="77777777" w:rsidR="007314D4" w:rsidRPr="002C6734" w:rsidRDefault="007314D4" w:rsidP="00B54123">
            <w:pPr>
              <w:jc w:val="both"/>
              <w:rPr>
                <w:rFonts w:ascii="Times New Roman" w:eastAsia="Calibri" w:hAnsi="Times New Roman"/>
                <w:b/>
                <w:bCs/>
              </w:rPr>
            </w:pPr>
            <w:r w:rsidRPr="00217C3E">
              <w:rPr>
                <w:rFonts w:ascii="Times New Roman" w:hAnsi="Times New Roman"/>
                <w:b/>
                <w:lang w:val="ru-RU"/>
              </w:rPr>
              <w:t>2.</w:t>
            </w:r>
            <w:r w:rsidRPr="00217C3E">
              <w:rPr>
                <w:rFonts w:ascii="Times New Roman" w:hAnsi="Times New Roman"/>
                <w:lang w:val="ru-RU"/>
              </w:rPr>
              <w:t xml:space="preserve">Выбор двигателей. Нагревание и охлаждение двигателей. Постоянная времени. Нагрузочные диаграммы и режимы работы двигателей по условию нагрева. </w:t>
            </w:r>
            <w:r w:rsidRPr="002C6734">
              <w:rPr>
                <w:rFonts w:ascii="Times New Roman" w:hAnsi="Times New Roman"/>
              </w:rPr>
              <w:t>Выбордвигателейпомощности.</w:t>
            </w:r>
          </w:p>
        </w:tc>
        <w:tc>
          <w:tcPr>
            <w:tcW w:w="1237" w:type="dxa"/>
            <w:tcBorders>
              <w:top w:val="single" w:sz="4" w:space="0" w:color="auto"/>
              <w:bottom w:val="single" w:sz="4" w:space="0" w:color="auto"/>
            </w:tcBorders>
          </w:tcPr>
          <w:p w14:paraId="7FD57037"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3A3EF048" w14:textId="77777777" w:rsidR="007314D4" w:rsidRPr="004A580E" w:rsidRDefault="007314D4" w:rsidP="00B54123">
            <w:pPr>
              <w:rPr>
                <w:rFonts w:ascii="Times New Roman" w:hAnsi="Times New Roman"/>
                <w:lang w:val="ru-RU"/>
              </w:rPr>
            </w:pPr>
          </w:p>
        </w:tc>
      </w:tr>
      <w:tr w:rsidR="007314D4" w:rsidRPr="006450F1" w14:paraId="6E94C211" w14:textId="77777777" w:rsidTr="00B54123">
        <w:trPr>
          <w:trHeight w:val="504"/>
        </w:trPr>
        <w:tc>
          <w:tcPr>
            <w:tcW w:w="3536" w:type="dxa"/>
            <w:vMerge/>
          </w:tcPr>
          <w:p w14:paraId="36DDB796"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72D8CA15" w14:textId="77777777" w:rsidR="007314D4" w:rsidRPr="002C6734" w:rsidRDefault="007314D4" w:rsidP="00B54123">
            <w:pPr>
              <w:jc w:val="both"/>
              <w:rPr>
                <w:rFonts w:ascii="Times New Roman" w:eastAsia="Calibri" w:hAnsi="Times New Roman"/>
                <w:b/>
                <w:bCs/>
              </w:rPr>
            </w:pPr>
            <w:r w:rsidRPr="00217C3E">
              <w:rPr>
                <w:rFonts w:ascii="Times New Roman" w:hAnsi="Times New Roman"/>
                <w:b/>
                <w:lang w:val="ru-RU"/>
              </w:rPr>
              <w:t>3.</w:t>
            </w:r>
            <w:r w:rsidRPr="00217C3E">
              <w:rPr>
                <w:rFonts w:ascii="Times New Roman" w:hAnsi="Times New Roman"/>
                <w:lang w:val="ru-RU"/>
              </w:rPr>
              <w:t xml:space="preserve">Управление электроприводом. Релейно-контактное управление электроприводами постоянного и переменного тока. </w:t>
            </w:r>
            <w:r w:rsidRPr="002C6734">
              <w:rPr>
                <w:rFonts w:ascii="Times New Roman" w:hAnsi="Times New Roman"/>
              </w:rPr>
              <w:t>Бесконтактноеуправлениеэлектроприводами. Аппараты и устройства управления.</w:t>
            </w:r>
          </w:p>
        </w:tc>
        <w:tc>
          <w:tcPr>
            <w:tcW w:w="1237" w:type="dxa"/>
            <w:tcBorders>
              <w:top w:val="single" w:sz="4" w:space="0" w:color="auto"/>
              <w:bottom w:val="single" w:sz="4" w:space="0" w:color="auto"/>
            </w:tcBorders>
          </w:tcPr>
          <w:p w14:paraId="01CD8A9C" w14:textId="77777777" w:rsidR="007314D4" w:rsidRPr="004A580E"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454B2344" w14:textId="77777777" w:rsidR="007314D4" w:rsidRPr="004A580E" w:rsidRDefault="007314D4" w:rsidP="00B54123">
            <w:pPr>
              <w:rPr>
                <w:rFonts w:ascii="Times New Roman" w:hAnsi="Times New Roman"/>
                <w:lang w:val="ru-RU"/>
              </w:rPr>
            </w:pPr>
          </w:p>
        </w:tc>
      </w:tr>
      <w:tr w:rsidR="007314D4" w:rsidRPr="006450F1" w14:paraId="57055C2D" w14:textId="77777777" w:rsidTr="00B54123">
        <w:trPr>
          <w:trHeight w:val="504"/>
        </w:trPr>
        <w:tc>
          <w:tcPr>
            <w:tcW w:w="3536" w:type="dxa"/>
            <w:vMerge/>
          </w:tcPr>
          <w:p w14:paraId="5BE5F944"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20987F8B" w14:textId="77777777" w:rsidR="007314D4" w:rsidRPr="002C6734" w:rsidRDefault="007314D4" w:rsidP="00B54123">
            <w:pPr>
              <w:jc w:val="both"/>
              <w:rPr>
                <w:rFonts w:ascii="Times New Roman" w:eastAsia="Calibri" w:hAnsi="Times New Roman"/>
                <w:b/>
                <w:bCs/>
              </w:rPr>
            </w:pPr>
            <w:r w:rsidRPr="00217C3E">
              <w:rPr>
                <w:rFonts w:ascii="Times New Roman" w:hAnsi="Times New Roman"/>
                <w:b/>
                <w:lang w:val="ru-RU"/>
              </w:rPr>
              <w:t>4.</w:t>
            </w:r>
            <w:r w:rsidRPr="00217C3E">
              <w:rPr>
                <w:rFonts w:ascii="Times New Roman" w:hAnsi="Times New Roman"/>
                <w:lang w:val="ru-RU"/>
              </w:rPr>
              <w:t xml:space="preserve">Переходные процессы в электроприводе. Общие сведения о переходных процессах. </w:t>
            </w:r>
            <w:r w:rsidRPr="002C6734">
              <w:rPr>
                <w:rFonts w:ascii="Times New Roman" w:hAnsi="Times New Roman"/>
              </w:rPr>
              <w:t xml:space="preserve">Переходныепроцессыприлинейных и нелинейных характеристиках двигателя. </w:t>
            </w:r>
          </w:p>
        </w:tc>
        <w:tc>
          <w:tcPr>
            <w:tcW w:w="1237" w:type="dxa"/>
            <w:tcBorders>
              <w:top w:val="single" w:sz="4" w:space="0" w:color="auto"/>
              <w:bottom w:val="single" w:sz="4" w:space="0" w:color="auto"/>
            </w:tcBorders>
          </w:tcPr>
          <w:p w14:paraId="1561C92C" w14:textId="77777777" w:rsidR="007314D4" w:rsidRDefault="007314D4" w:rsidP="00B54123">
            <w:pPr>
              <w:jc w:val="center"/>
              <w:rPr>
                <w:rFonts w:ascii="Times New Roman" w:hAnsi="Times New Roman"/>
                <w:lang w:val="ru-RU"/>
              </w:rPr>
            </w:pPr>
          </w:p>
          <w:p w14:paraId="636F5002" w14:textId="77777777" w:rsidR="007314D4" w:rsidRPr="00DD4860" w:rsidRDefault="007314D4" w:rsidP="00B54123">
            <w:pPr>
              <w:jc w:val="center"/>
              <w:rPr>
                <w:rFonts w:ascii="Times New Roman" w:hAnsi="Times New Roman"/>
                <w:lang w:val="ru-RU"/>
              </w:rPr>
            </w:pPr>
            <w:r>
              <w:rPr>
                <w:rFonts w:ascii="Times New Roman" w:hAnsi="Times New Roman"/>
                <w:lang w:val="ru-RU"/>
              </w:rPr>
              <w:t>2</w:t>
            </w:r>
          </w:p>
        </w:tc>
        <w:tc>
          <w:tcPr>
            <w:tcW w:w="1896" w:type="dxa"/>
            <w:gridSpan w:val="3"/>
            <w:tcBorders>
              <w:right w:val="single" w:sz="4" w:space="0" w:color="auto"/>
            </w:tcBorders>
            <w:shd w:val="clear" w:color="auto" w:fill="A6A6A6"/>
          </w:tcPr>
          <w:p w14:paraId="405D5151" w14:textId="77777777" w:rsidR="007314D4" w:rsidRPr="004A580E" w:rsidRDefault="007314D4" w:rsidP="00B54123">
            <w:pPr>
              <w:rPr>
                <w:rFonts w:ascii="Times New Roman" w:hAnsi="Times New Roman"/>
                <w:lang w:val="ru-RU"/>
              </w:rPr>
            </w:pPr>
          </w:p>
        </w:tc>
      </w:tr>
      <w:tr w:rsidR="007314D4" w:rsidRPr="006450F1" w14:paraId="3A88238C" w14:textId="77777777" w:rsidTr="00B54123">
        <w:trPr>
          <w:trHeight w:val="504"/>
        </w:trPr>
        <w:tc>
          <w:tcPr>
            <w:tcW w:w="3536" w:type="dxa"/>
            <w:vMerge/>
          </w:tcPr>
          <w:p w14:paraId="03AE1CB1"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498F6CD2" w14:textId="77777777" w:rsidR="007314D4" w:rsidRPr="00217C3E" w:rsidRDefault="007314D4" w:rsidP="00B54123">
            <w:pPr>
              <w:jc w:val="both"/>
              <w:rPr>
                <w:rFonts w:ascii="Times New Roman" w:eastAsia="Calibri" w:hAnsi="Times New Roman"/>
                <w:b/>
                <w:bCs/>
                <w:lang w:val="ru-RU"/>
              </w:rPr>
            </w:pPr>
            <w:r w:rsidRPr="00217C3E">
              <w:rPr>
                <w:rFonts w:ascii="Times New Roman" w:eastAsia="Calibri" w:hAnsi="Times New Roman"/>
                <w:b/>
                <w:bCs/>
                <w:lang w:val="ru-RU"/>
              </w:rPr>
              <w:t>В том числе практических и лабораторных занятий</w:t>
            </w:r>
          </w:p>
        </w:tc>
        <w:tc>
          <w:tcPr>
            <w:tcW w:w="1237" w:type="dxa"/>
            <w:tcBorders>
              <w:top w:val="single" w:sz="4" w:space="0" w:color="auto"/>
              <w:bottom w:val="single" w:sz="4" w:space="0" w:color="auto"/>
            </w:tcBorders>
          </w:tcPr>
          <w:p w14:paraId="1E4E88D0" w14:textId="77777777" w:rsidR="007314D4" w:rsidRPr="00DD4860" w:rsidRDefault="007314D4" w:rsidP="00B54123">
            <w:pPr>
              <w:jc w:val="center"/>
              <w:rPr>
                <w:rFonts w:ascii="Times New Roman" w:hAnsi="Times New Roman"/>
                <w:b/>
                <w:lang w:val="ru-RU"/>
              </w:rPr>
            </w:pPr>
            <w:r w:rsidRPr="00DD4860">
              <w:rPr>
                <w:rFonts w:ascii="Times New Roman" w:hAnsi="Times New Roman"/>
                <w:b/>
                <w:lang w:val="ru-RU"/>
              </w:rPr>
              <w:t>12</w:t>
            </w:r>
          </w:p>
        </w:tc>
        <w:tc>
          <w:tcPr>
            <w:tcW w:w="1896" w:type="dxa"/>
            <w:gridSpan w:val="3"/>
            <w:tcBorders>
              <w:right w:val="single" w:sz="4" w:space="0" w:color="auto"/>
            </w:tcBorders>
            <w:shd w:val="clear" w:color="auto" w:fill="A6A6A6"/>
          </w:tcPr>
          <w:p w14:paraId="45E342D8" w14:textId="77777777" w:rsidR="007314D4" w:rsidRPr="004A580E" w:rsidRDefault="007314D4" w:rsidP="00B54123">
            <w:pPr>
              <w:rPr>
                <w:rFonts w:ascii="Times New Roman" w:hAnsi="Times New Roman"/>
                <w:lang w:val="ru-RU"/>
              </w:rPr>
            </w:pPr>
          </w:p>
        </w:tc>
      </w:tr>
      <w:tr w:rsidR="007314D4" w:rsidRPr="006450F1" w14:paraId="1C650F93" w14:textId="77777777" w:rsidTr="00B54123">
        <w:trPr>
          <w:trHeight w:val="504"/>
        </w:trPr>
        <w:tc>
          <w:tcPr>
            <w:tcW w:w="3536" w:type="dxa"/>
            <w:vMerge/>
          </w:tcPr>
          <w:p w14:paraId="13C88BDA"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0FA9E372" w14:textId="77777777" w:rsidR="007314D4" w:rsidRPr="00217C3E" w:rsidRDefault="007314D4" w:rsidP="00B54123">
            <w:pPr>
              <w:jc w:val="both"/>
              <w:rPr>
                <w:rFonts w:ascii="Times New Roman" w:eastAsia="Calibri" w:hAnsi="Times New Roman"/>
                <w:b/>
                <w:bCs/>
                <w:lang w:val="ru-RU"/>
              </w:rPr>
            </w:pPr>
            <w:r w:rsidRPr="00217C3E">
              <w:rPr>
                <w:rFonts w:ascii="Times New Roman" w:hAnsi="Times New Roman"/>
                <w:b/>
                <w:lang w:val="ru-RU"/>
              </w:rPr>
              <w:t>Лабораторная работа №13</w:t>
            </w:r>
            <w:r w:rsidRPr="00217C3E">
              <w:rPr>
                <w:rFonts w:ascii="Times New Roman" w:hAnsi="Times New Roman"/>
                <w:lang w:val="ru-RU"/>
              </w:rPr>
              <w:t xml:space="preserve">. Настройка </w:t>
            </w:r>
            <w:r>
              <w:rPr>
                <w:rFonts w:ascii="Times New Roman" w:hAnsi="Times New Roman"/>
                <w:lang w:val="ru-RU"/>
              </w:rPr>
              <w:t>частоты напряжения</w:t>
            </w:r>
            <w:r w:rsidRPr="00217C3E">
              <w:rPr>
                <w:rFonts w:ascii="Times New Roman" w:hAnsi="Times New Roman"/>
                <w:lang w:val="ru-RU"/>
              </w:rPr>
              <w:t>тиристорного преобразователя.</w:t>
            </w:r>
          </w:p>
        </w:tc>
        <w:tc>
          <w:tcPr>
            <w:tcW w:w="1237" w:type="dxa"/>
            <w:tcBorders>
              <w:top w:val="single" w:sz="4" w:space="0" w:color="auto"/>
              <w:bottom w:val="single" w:sz="4" w:space="0" w:color="auto"/>
            </w:tcBorders>
          </w:tcPr>
          <w:p w14:paraId="03873734" w14:textId="77777777" w:rsidR="007314D4" w:rsidRPr="004A580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755D6E80" w14:textId="77777777" w:rsidR="007314D4" w:rsidRPr="004A580E" w:rsidRDefault="007314D4" w:rsidP="00B54123">
            <w:pPr>
              <w:rPr>
                <w:rFonts w:ascii="Times New Roman" w:hAnsi="Times New Roman"/>
                <w:lang w:val="ru-RU"/>
              </w:rPr>
            </w:pPr>
          </w:p>
        </w:tc>
      </w:tr>
      <w:tr w:rsidR="007314D4" w:rsidRPr="006450F1" w14:paraId="5A464366" w14:textId="77777777" w:rsidTr="00B54123">
        <w:trPr>
          <w:trHeight w:val="504"/>
        </w:trPr>
        <w:tc>
          <w:tcPr>
            <w:tcW w:w="3536" w:type="dxa"/>
            <w:vMerge/>
          </w:tcPr>
          <w:p w14:paraId="6C13439B"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3A157CE8" w14:textId="77777777" w:rsidR="007314D4" w:rsidRPr="00217C3E" w:rsidRDefault="007314D4" w:rsidP="00B54123">
            <w:pPr>
              <w:jc w:val="both"/>
              <w:rPr>
                <w:rFonts w:ascii="Times New Roman" w:eastAsia="Calibri" w:hAnsi="Times New Roman"/>
                <w:b/>
                <w:bCs/>
                <w:lang w:val="ru-RU"/>
              </w:rPr>
            </w:pPr>
            <w:r w:rsidRPr="00217C3E">
              <w:rPr>
                <w:rFonts w:ascii="Times New Roman" w:hAnsi="Times New Roman"/>
                <w:b/>
                <w:lang w:val="ru-RU"/>
              </w:rPr>
              <w:t>Лабораторная работа №14</w:t>
            </w:r>
            <w:r w:rsidRPr="00217C3E">
              <w:rPr>
                <w:rFonts w:ascii="Times New Roman" w:hAnsi="Times New Roman"/>
                <w:lang w:val="ru-RU"/>
              </w:rPr>
              <w:t>. Исследование системы управления двигателя постоянного тока автоматизированного электропривода</w:t>
            </w:r>
          </w:p>
        </w:tc>
        <w:tc>
          <w:tcPr>
            <w:tcW w:w="1237" w:type="dxa"/>
            <w:tcBorders>
              <w:top w:val="single" w:sz="4" w:space="0" w:color="auto"/>
              <w:bottom w:val="single" w:sz="4" w:space="0" w:color="auto"/>
            </w:tcBorders>
          </w:tcPr>
          <w:p w14:paraId="6565A3D3" w14:textId="77777777" w:rsidR="007314D4" w:rsidRPr="004A580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074AC3CD" w14:textId="77777777" w:rsidR="007314D4" w:rsidRPr="004A580E" w:rsidRDefault="007314D4" w:rsidP="00B54123">
            <w:pPr>
              <w:rPr>
                <w:rFonts w:ascii="Times New Roman" w:hAnsi="Times New Roman"/>
                <w:lang w:val="ru-RU"/>
              </w:rPr>
            </w:pPr>
          </w:p>
        </w:tc>
      </w:tr>
      <w:tr w:rsidR="007314D4" w:rsidRPr="006450F1" w14:paraId="7021F568" w14:textId="77777777" w:rsidTr="00B54123">
        <w:trPr>
          <w:trHeight w:val="504"/>
        </w:trPr>
        <w:tc>
          <w:tcPr>
            <w:tcW w:w="3536" w:type="dxa"/>
            <w:vMerge/>
          </w:tcPr>
          <w:p w14:paraId="5494752C" w14:textId="77777777" w:rsidR="007314D4" w:rsidRPr="004A580E" w:rsidRDefault="007314D4" w:rsidP="00B54123">
            <w:pPr>
              <w:rPr>
                <w:rFonts w:ascii="Times New Roman" w:hAnsi="Times New Roman"/>
                <w:b/>
                <w:lang w:val="ru-RU"/>
              </w:rPr>
            </w:pPr>
          </w:p>
        </w:tc>
        <w:tc>
          <w:tcPr>
            <w:tcW w:w="9369" w:type="dxa"/>
            <w:gridSpan w:val="2"/>
            <w:tcBorders>
              <w:top w:val="single" w:sz="4" w:space="0" w:color="auto"/>
              <w:bottom w:val="single" w:sz="4" w:space="0" w:color="auto"/>
            </w:tcBorders>
          </w:tcPr>
          <w:p w14:paraId="5E600002" w14:textId="77777777" w:rsidR="007314D4" w:rsidRPr="00217C3E" w:rsidRDefault="007314D4" w:rsidP="00B54123">
            <w:pPr>
              <w:jc w:val="both"/>
              <w:rPr>
                <w:rFonts w:ascii="Times New Roman" w:eastAsia="Calibri" w:hAnsi="Times New Roman"/>
                <w:b/>
                <w:bCs/>
                <w:lang w:val="ru-RU"/>
              </w:rPr>
            </w:pPr>
            <w:r w:rsidRPr="00217C3E">
              <w:rPr>
                <w:rFonts w:ascii="Times New Roman" w:hAnsi="Times New Roman"/>
                <w:b/>
                <w:lang w:val="ru-RU"/>
              </w:rPr>
              <w:t>Лабораторная работа №15</w:t>
            </w:r>
            <w:r w:rsidRPr="00217C3E">
              <w:rPr>
                <w:rFonts w:ascii="Times New Roman" w:hAnsi="Times New Roman"/>
                <w:lang w:val="ru-RU"/>
              </w:rPr>
              <w:t>. Изменение частоты вращения АД изменение частоты питающего напряжения</w:t>
            </w:r>
          </w:p>
        </w:tc>
        <w:tc>
          <w:tcPr>
            <w:tcW w:w="1237" w:type="dxa"/>
            <w:tcBorders>
              <w:top w:val="single" w:sz="4" w:space="0" w:color="auto"/>
              <w:bottom w:val="single" w:sz="4" w:space="0" w:color="auto"/>
            </w:tcBorders>
          </w:tcPr>
          <w:p w14:paraId="23ED4391" w14:textId="77777777" w:rsidR="007314D4" w:rsidRPr="004A580E" w:rsidRDefault="007314D4" w:rsidP="00B54123">
            <w:pPr>
              <w:jc w:val="center"/>
              <w:rPr>
                <w:rFonts w:ascii="Times New Roman" w:hAnsi="Times New Roman"/>
                <w:lang w:val="ru-RU"/>
              </w:rPr>
            </w:pPr>
            <w:r>
              <w:rPr>
                <w:rFonts w:ascii="Times New Roman" w:hAnsi="Times New Roman"/>
                <w:lang w:val="ru-RU"/>
              </w:rPr>
              <w:t>4</w:t>
            </w:r>
          </w:p>
        </w:tc>
        <w:tc>
          <w:tcPr>
            <w:tcW w:w="1896" w:type="dxa"/>
            <w:gridSpan w:val="3"/>
            <w:tcBorders>
              <w:right w:val="single" w:sz="4" w:space="0" w:color="auto"/>
            </w:tcBorders>
            <w:shd w:val="clear" w:color="auto" w:fill="A6A6A6"/>
          </w:tcPr>
          <w:p w14:paraId="6045C84C" w14:textId="77777777" w:rsidR="007314D4" w:rsidRPr="004A580E" w:rsidRDefault="007314D4" w:rsidP="00B54123">
            <w:pPr>
              <w:rPr>
                <w:rFonts w:ascii="Times New Roman" w:hAnsi="Times New Roman"/>
                <w:lang w:val="ru-RU"/>
              </w:rPr>
            </w:pPr>
          </w:p>
        </w:tc>
      </w:tr>
      <w:tr w:rsidR="007314D4" w:rsidRPr="006450F1" w14:paraId="173AB5F5" w14:textId="77777777" w:rsidTr="00B54123">
        <w:trPr>
          <w:trHeight w:val="504"/>
        </w:trPr>
        <w:tc>
          <w:tcPr>
            <w:tcW w:w="16038" w:type="dxa"/>
            <w:gridSpan w:val="7"/>
            <w:tcBorders>
              <w:right w:val="single" w:sz="4" w:space="0" w:color="auto"/>
            </w:tcBorders>
          </w:tcPr>
          <w:p w14:paraId="61D082E7" w14:textId="77777777" w:rsidR="007314D4" w:rsidRPr="004A580E" w:rsidRDefault="007314D4" w:rsidP="00B54123">
            <w:pPr>
              <w:rPr>
                <w:rFonts w:ascii="Times New Roman" w:hAnsi="Times New Roman"/>
              </w:rPr>
            </w:pPr>
            <w:r w:rsidRPr="00F70F81">
              <w:rPr>
                <w:rFonts w:ascii="Times New Roman" w:hAnsi="Times New Roman"/>
                <w:b/>
                <w:bCs/>
                <w:i/>
              </w:rPr>
              <w:t>ПромежуточнаяаттестацияПромежуточнаяаттестация</w:t>
            </w:r>
          </w:p>
        </w:tc>
      </w:tr>
      <w:tr w:rsidR="007314D4" w:rsidRPr="006450F1" w14:paraId="714B8212" w14:textId="77777777" w:rsidTr="00B54123">
        <w:trPr>
          <w:trHeight w:val="504"/>
        </w:trPr>
        <w:tc>
          <w:tcPr>
            <w:tcW w:w="16038" w:type="dxa"/>
            <w:gridSpan w:val="7"/>
            <w:tcBorders>
              <w:right w:val="single" w:sz="4" w:space="0" w:color="auto"/>
            </w:tcBorders>
          </w:tcPr>
          <w:p w14:paraId="426329E8" w14:textId="77777777" w:rsidR="007314D4" w:rsidRPr="00150770" w:rsidRDefault="007314D4" w:rsidP="00B54123">
            <w:pPr>
              <w:rPr>
                <w:rFonts w:ascii="Times New Roman" w:hAnsi="Times New Roman"/>
                <w:lang w:val="ru-RU"/>
              </w:rPr>
            </w:pPr>
            <w:r w:rsidRPr="00150770">
              <w:rPr>
                <w:rFonts w:ascii="Times New Roman" w:hAnsi="Times New Roman"/>
                <w:b/>
                <w:bCs/>
                <w:lang w:val="ru-RU"/>
              </w:rPr>
              <w:t>Всего (118 ак.ч.) из них 50 лабораторных занятий</w:t>
            </w:r>
          </w:p>
        </w:tc>
      </w:tr>
    </w:tbl>
    <w:p w14:paraId="78C9CFBE" w14:textId="77777777" w:rsidR="007314D4" w:rsidRDefault="007314D4" w:rsidP="001D1173">
      <w:pPr>
        <w:pStyle w:val="14"/>
        <w:rPr>
          <w:rFonts w:ascii="Times New Roman" w:hAnsi="Times New Roman"/>
        </w:rPr>
        <w:sectPr w:rsidR="007314D4" w:rsidSect="007314D4">
          <w:pgSz w:w="16838" w:h="11906" w:orient="landscape"/>
          <w:pgMar w:top="850" w:right="1134" w:bottom="1701" w:left="1134" w:header="708" w:footer="708" w:gutter="0"/>
          <w:cols w:space="708"/>
          <w:docGrid w:linePitch="360"/>
        </w:sectPr>
      </w:pPr>
    </w:p>
    <w:p w14:paraId="713398BE" w14:textId="77777777" w:rsidR="00093378" w:rsidRPr="00DF068E" w:rsidRDefault="00093378" w:rsidP="00093378">
      <w:pPr>
        <w:pStyle w:val="14"/>
        <w:tabs>
          <w:tab w:val="left" w:pos="975"/>
          <w:tab w:val="center" w:pos="4677"/>
        </w:tabs>
        <w:jc w:val="left"/>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14:paraId="6377A071" w14:textId="77777777" w:rsidR="00093378" w:rsidRPr="00E11160" w:rsidRDefault="00093378" w:rsidP="00093378">
      <w:pPr>
        <w:pStyle w:val="110"/>
        <w:rPr>
          <w:rFonts w:ascii="Times New Roman" w:hAnsi="Times New Roman"/>
        </w:rPr>
      </w:pPr>
      <w:r w:rsidRPr="00E11160">
        <w:rPr>
          <w:rFonts w:ascii="Times New Roman" w:hAnsi="Times New Roman"/>
        </w:rPr>
        <w:t>3.1. Материально-техническое обеспечение</w:t>
      </w:r>
    </w:p>
    <w:p w14:paraId="7F52ECC8" w14:textId="77777777" w:rsidR="001D1173" w:rsidRPr="00E11160" w:rsidRDefault="00093378" w:rsidP="00093378">
      <w:pPr>
        <w:pStyle w:val="110"/>
        <w:rPr>
          <w:rFonts w:ascii="Times New Roman" w:eastAsia="Times New Roman" w:hAnsi="Times New Roman"/>
        </w:rPr>
      </w:pPr>
      <w:r w:rsidRPr="002A5E17">
        <w:rPr>
          <w:rFonts w:ascii="Times New Roman" w:hAnsi="Times New Roman"/>
        </w:rPr>
        <w:t>Лаборатория«</w:t>
      </w:r>
      <w:r w:rsidRPr="002A5E17">
        <w:rPr>
          <w:rFonts w:ascii="Times New Roman" w:hAnsi="Times New Roman"/>
          <w:iCs/>
          <w:noProof/>
        </w:rPr>
        <w:t>Электрического и электромеханического оборудования</w:t>
      </w:r>
      <w:r w:rsidRPr="002A5E17">
        <w:rPr>
          <w:rFonts w:ascii="Times New Roman" w:hAnsi="Times New Roman"/>
          <w:iCs/>
        </w:rPr>
        <w:t xml:space="preserve">», оснащенная в соответствии с п. 6.1.2.1 примерной образовательной программы по </w:t>
      </w:r>
      <w:r w:rsidRPr="002A5E17">
        <w:rPr>
          <w:rFonts w:ascii="Times New Roman" w:hAnsi="Times New Roman"/>
        </w:rPr>
        <w:t>специальности</w:t>
      </w:r>
      <w:r w:rsidR="001D1173" w:rsidRPr="00E11160">
        <w:rPr>
          <w:rFonts w:ascii="Times New Roman" w:hAnsi="Times New Roman"/>
        </w:rPr>
        <w:t>3.2. Учебно-методическое обеспечение</w:t>
      </w:r>
    </w:p>
    <w:p w14:paraId="2B52BDC7" w14:textId="77777777" w:rsidR="001D1173" w:rsidRDefault="001D1173" w:rsidP="001D1173">
      <w:pPr>
        <w:pStyle w:val="a3"/>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0473E5B" w14:textId="77777777" w:rsidR="001D1173" w:rsidRDefault="001D1173" w:rsidP="001D1173">
      <w:pPr>
        <w:pStyle w:val="a3"/>
        <w:spacing w:line="276" w:lineRule="auto"/>
        <w:ind w:left="0" w:firstLine="709"/>
        <w:jc w:val="both"/>
        <w:rPr>
          <w:rFonts w:ascii="Times New Roman" w:hAnsi="Times New Roman"/>
          <w:bCs/>
          <w:sz w:val="24"/>
          <w:szCs w:val="24"/>
        </w:rPr>
      </w:pPr>
    </w:p>
    <w:p w14:paraId="682FF256" w14:textId="77777777" w:rsidR="001D1173" w:rsidRPr="00B01BB9" w:rsidRDefault="001D1173" w:rsidP="001D1173">
      <w:pPr>
        <w:pStyle w:val="a3"/>
        <w:spacing w:line="276" w:lineRule="auto"/>
        <w:ind w:left="0" w:firstLine="709"/>
        <w:rPr>
          <w:rFonts w:ascii="Times New Roman" w:hAnsi="Times New Roman" w:cs="Times New Roman"/>
          <w:b/>
          <w:sz w:val="24"/>
          <w:szCs w:val="24"/>
        </w:rPr>
      </w:pPr>
      <w:r w:rsidRPr="00B01BB9">
        <w:rPr>
          <w:rFonts w:ascii="Times New Roman" w:hAnsi="Times New Roman" w:cs="Times New Roman"/>
          <w:b/>
          <w:sz w:val="24"/>
          <w:szCs w:val="24"/>
        </w:rPr>
        <w:t>3.2.1. Основные печатные и/или электронные издания</w:t>
      </w:r>
    </w:p>
    <w:p w14:paraId="1270BFD0" w14:textId="77777777" w:rsidR="001D1173" w:rsidRPr="00CC102E" w:rsidRDefault="001D1173" w:rsidP="001D1173">
      <w:pPr>
        <w:pStyle w:val="a3"/>
        <w:numPr>
          <w:ilvl w:val="0"/>
          <w:numId w:val="6"/>
        </w:numPr>
        <w:tabs>
          <w:tab w:val="left" w:pos="1134"/>
        </w:tabs>
        <w:suppressAutoHyphens/>
        <w:ind w:left="0" w:firstLine="709"/>
        <w:jc w:val="both"/>
        <w:rPr>
          <w:rFonts w:ascii="Times New Roman" w:hAnsi="Times New Roman" w:cs="Times New Roman"/>
          <w:bCs/>
          <w:sz w:val="24"/>
          <w:szCs w:val="24"/>
        </w:rPr>
      </w:pPr>
      <w:r w:rsidRPr="00CC102E">
        <w:rPr>
          <w:rFonts w:ascii="Times New Roman" w:hAnsi="Times New Roman" w:cs="Times New Roman"/>
          <w:bCs/>
          <w:sz w:val="24"/>
          <w:szCs w:val="24"/>
        </w:rPr>
        <w:t>Жуловян, В. В.  Электрические машины: электромеханическое преобразование энергии : учебное пособие для среднего профессионального образования / В. В. Жуловян. — Москва : Издательство Юрайт, 2023. — 424 с. — (Профессиональное образование). — ISBN 978-5-534-04293-1. — Текст : электронный // Образовательная платформа Юрайт [сайт]. — URL: https://urait.ru/bcode/515010</w:t>
      </w:r>
    </w:p>
    <w:p w14:paraId="0A7B37A0" w14:textId="77777777" w:rsidR="001D1173" w:rsidRPr="00CC102E" w:rsidRDefault="001D1173" w:rsidP="001D1173">
      <w:pPr>
        <w:tabs>
          <w:tab w:val="left" w:pos="1134"/>
        </w:tabs>
        <w:suppressAutoHyphens/>
        <w:ind w:firstLine="708"/>
        <w:jc w:val="both"/>
        <w:rPr>
          <w:rFonts w:ascii="Times New Roman" w:hAnsi="Times New Roman" w:cs="Times New Roman"/>
          <w:bCs/>
          <w:sz w:val="24"/>
          <w:szCs w:val="24"/>
        </w:rPr>
      </w:pPr>
      <w:r w:rsidRPr="00CC102E">
        <w:rPr>
          <w:rFonts w:ascii="Times New Roman" w:hAnsi="Times New Roman" w:cs="Times New Roman"/>
          <w:bCs/>
          <w:sz w:val="24"/>
          <w:szCs w:val="24"/>
        </w:rPr>
        <w:t>2.</w:t>
      </w:r>
      <w:r w:rsidRPr="00CC102E">
        <w:rPr>
          <w:rFonts w:ascii="Times New Roman" w:hAnsi="Times New Roman" w:cs="Times New Roman"/>
          <w:bCs/>
          <w:sz w:val="24"/>
          <w:szCs w:val="24"/>
        </w:rPr>
        <w:tab/>
        <w:t>Игнатович, В. М.  Электрические машины и трансформаторы : учебное пособие для среднего профессионального образования / В. М. Игнатович, Ш. С. Ройз. — 6-е изд., испр. и доп. — Москва : Издательство Юрайт, 2023. — 181 с. — (Профессиональное образование). — ISBN 978-5-534-00798-5. — Текст : электронный // Образовательная платформа Юрайт [сайт]. — URL: https://urait.ru/bcode/513195</w:t>
      </w:r>
    </w:p>
    <w:p w14:paraId="3411BD48" w14:textId="77777777" w:rsidR="001D1173" w:rsidRPr="00CC102E" w:rsidRDefault="001D1173" w:rsidP="001D1173">
      <w:pPr>
        <w:tabs>
          <w:tab w:val="left" w:pos="1134"/>
        </w:tabs>
        <w:suppressAutoHyphens/>
        <w:ind w:firstLine="708"/>
        <w:jc w:val="both"/>
        <w:rPr>
          <w:rFonts w:ascii="Times New Roman" w:hAnsi="Times New Roman" w:cs="Times New Roman"/>
          <w:bCs/>
          <w:sz w:val="24"/>
          <w:szCs w:val="24"/>
        </w:rPr>
      </w:pPr>
      <w:r w:rsidRPr="00CC102E">
        <w:rPr>
          <w:rFonts w:ascii="Times New Roman" w:hAnsi="Times New Roman" w:cs="Times New Roman"/>
          <w:bCs/>
          <w:sz w:val="24"/>
          <w:szCs w:val="24"/>
        </w:rPr>
        <w:t>3.</w:t>
      </w:r>
      <w:r w:rsidRPr="00CC102E">
        <w:rPr>
          <w:rFonts w:ascii="Times New Roman" w:hAnsi="Times New Roman" w:cs="Times New Roman"/>
          <w:bCs/>
          <w:sz w:val="24"/>
          <w:szCs w:val="24"/>
        </w:rPr>
        <w:tab/>
        <w:t>Электромагнитные устройства и электрические машины : учебник и практикум для среднего профессионального образования / В. И. Киселев, Э. В. Кузнецов, А. И. Копылов, В. П. Лунин ; под общей редакцией В. П. Лунина. — 2-е изд., перераб. и доп. — Москва : Издательство Юрайт, 2023. — 233 с. — (Профессиональное образование). — ISBN 978-5-534-17355-0. — Текст : электронный // Образовательная платформа Юрайт [сайт]. — URL: https://urait.ru/bcode/532922</w:t>
      </w:r>
    </w:p>
    <w:p w14:paraId="279749ED" w14:textId="77777777" w:rsidR="001D1173" w:rsidRPr="00CC102E" w:rsidRDefault="001D1173" w:rsidP="001D1173">
      <w:pPr>
        <w:tabs>
          <w:tab w:val="left" w:pos="1134"/>
        </w:tabs>
        <w:suppressAutoHyphens/>
        <w:ind w:firstLine="708"/>
        <w:jc w:val="both"/>
        <w:rPr>
          <w:rFonts w:ascii="Times New Roman" w:hAnsi="Times New Roman" w:cs="Times New Roman"/>
          <w:bCs/>
          <w:sz w:val="24"/>
          <w:szCs w:val="24"/>
        </w:rPr>
      </w:pPr>
      <w:r w:rsidRPr="00CC102E">
        <w:rPr>
          <w:rFonts w:ascii="Times New Roman" w:hAnsi="Times New Roman" w:cs="Times New Roman"/>
          <w:bCs/>
          <w:sz w:val="24"/>
          <w:szCs w:val="24"/>
        </w:rPr>
        <w:t>4.</w:t>
      </w:r>
      <w:r w:rsidRPr="00CC102E">
        <w:rPr>
          <w:rFonts w:ascii="Times New Roman" w:hAnsi="Times New Roman" w:cs="Times New Roman"/>
          <w:bCs/>
          <w:sz w:val="24"/>
          <w:szCs w:val="24"/>
        </w:rPr>
        <w:tab/>
        <w:t>Москаленко, В. В. Электрический привод : учебник / В.В. Москаленко. — Москва : ИНФРА-М, 2021. — 364 с. — (Среднее профессиональное образование). - ISBN 978-5-16-014733-8. - Текст : электронный. - URL: https://znanium.com/catalog/product/1190675</w:t>
      </w:r>
    </w:p>
    <w:p w14:paraId="71FBC99C" w14:textId="77777777" w:rsidR="001D1173" w:rsidRPr="00CC102E" w:rsidRDefault="001D1173" w:rsidP="001D1173">
      <w:pPr>
        <w:suppressAutoHyphens/>
        <w:ind w:firstLine="709"/>
        <w:contextualSpacing/>
        <w:rPr>
          <w:rFonts w:ascii="Times New Roman" w:hAnsi="Times New Roman" w:cs="Times New Roman"/>
          <w:b/>
          <w:bCs/>
          <w:sz w:val="24"/>
          <w:szCs w:val="24"/>
        </w:rPr>
      </w:pPr>
    </w:p>
    <w:p w14:paraId="63724E92" w14:textId="77777777" w:rsidR="001D1173" w:rsidRPr="00CC102E" w:rsidRDefault="001D1173" w:rsidP="001D1173">
      <w:pPr>
        <w:suppressAutoHyphens/>
        <w:ind w:firstLine="709"/>
        <w:contextualSpacing/>
        <w:rPr>
          <w:rFonts w:ascii="Times New Roman" w:hAnsi="Times New Roman" w:cs="Times New Roman"/>
          <w:b/>
          <w:bCs/>
          <w:sz w:val="24"/>
          <w:szCs w:val="24"/>
        </w:rPr>
      </w:pPr>
      <w:r w:rsidRPr="00CC102E">
        <w:rPr>
          <w:rFonts w:ascii="Times New Roman" w:hAnsi="Times New Roman" w:cs="Times New Roman"/>
          <w:b/>
          <w:bCs/>
          <w:sz w:val="24"/>
          <w:szCs w:val="24"/>
        </w:rPr>
        <w:t xml:space="preserve">3.2.2. Дополнительные источники </w:t>
      </w:r>
    </w:p>
    <w:p w14:paraId="333D1C45" w14:textId="77777777" w:rsidR="001D1173" w:rsidRPr="00CC102E" w:rsidRDefault="001D1173" w:rsidP="001D1173">
      <w:pPr>
        <w:pStyle w:val="a3"/>
        <w:numPr>
          <w:ilvl w:val="0"/>
          <w:numId w:val="7"/>
        </w:numPr>
        <w:tabs>
          <w:tab w:val="left" w:pos="1134"/>
        </w:tabs>
        <w:suppressAutoHyphens/>
        <w:ind w:left="0" w:firstLine="709"/>
        <w:jc w:val="both"/>
        <w:rPr>
          <w:rFonts w:ascii="Times New Roman" w:hAnsi="Times New Roman" w:cs="Times New Roman"/>
          <w:bCs/>
          <w:sz w:val="24"/>
          <w:szCs w:val="24"/>
        </w:rPr>
      </w:pPr>
      <w:r w:rsidRPr="00CC102E">
        <w:rPr>
          <w:rFonts w:ascii="Times New Roman" w:hAnsi="Times New Roman" w:cs="Times New Roman"/>
          <w:bCs/>
          <w:sz w:val="24"/>
          <w:szCs w:val="24"/>
        </w:rPr>
        <w:t>Афонин, А.М. Теоретические основы разработки и моделирования систем автоматизации: Учебное пособие / А.М. Афонин, Ю.Н. Царегородцев, А.М. Петрова и др. М.: Форум: НИЦ ИНФРА-М, 2019. 191 с. http://znanium.com/go.php?id=4242775.</w:t>
      </w:r>
    </w:p>
    <w:p w14:paraId="4A7245C1" w14:textId="77777777" w:rsidR="001D1173" w:rsidRPr="00CC102E" w:rsidRDefault="001D1173" w:rsidP="001D1173">
      <w:pPr>
        <w:suppressAutoHyphens/>
        <w:ind w:firstLine="708"/>
        <w:jc w:val="both"/>
        <w:rPr>
          <w:rFonts w:ascii="Times New Roman" w:hAnsi="Times New Roman" w:cs="Times New Roman"/>
          <w:bCs/>
          <w:sz w:val="24"/>
          <w:szCs w:val="24"/>
        </w:rPr>
      </w:pPr>
      <w:r w:rsidRPr="00CC102E">
        <w:rPr>
          <w:rFonts w:ascii="Times New Roman" w:hAnsi="Times New Roman" w:cs="Times New Roman"/>
          <w:bCs/>
          <w:sz w:val="24"/>
          <w:szCs w:val="24"/>
        </w:rPr>
        <w:t>2. Сибикин, М. Ю. Технология электромашиностроения : учебное пособие / М.Ю. Сибикин, Ю.Д. Сибикин. — 2-е изд., перераб. и доп. — Москва : ИНФРА-М, 2022. — 352 с. — (Cреднее профессиональное образование). — DOI 10.12737/textbook_593908e06c7a67.70076983. - ISBN 978-5-16-012566-4. - Текст : электронный. - URL: https://znanium.com/catalog/product/1743578</w:t>
      </w:r>
    </w:p>
    <w:p w14:paraId="1CEAC9EB" w14:textId="77777777" w:rsidR="001D1173" w:rsidRDefault="001D1173" w:rsidP="001D1173">
      <w:pPr>
        <w:suppressAutoHyphens/>
        <w:ind w:firstLine="708"/>
        <w:jc w:val="both"/>
        <w:rPr>
          <w:rFonts w:ascii="Times New Roman" w:hAnsi="Times New Roman" w:cs="Times New Roman"/>
          <w:bCs/>
          <w:sz w:val="24"/>
          <w:szCs w:val="24"/>
        </w:rPr>
      </w:pPr>
      <w:r w:rsidRPr="00CC102E">
        <w:rPr>
          <w:rFonts w:ascii="Times New Roman" w:hAnsi="Times New Roman" w:cs="Times New Roman"/>
          <w:bCs/>
          <w:sz w:val="24"/>
          <w:szCs w:val="24"/>
        </w:rPr>
        <w:lastRenderedPageBreak/>
        <w:t xml:space="preserve">3. Фельдштейн, Е. Э. Автоматизация производственных процессов в машиностроении : учебное пособие / Е.Э. Фельдштейн, М.А. Корниевич. — Минск : Новое знание ; Москва : ИНФРА-М, 2023. — 264 с. — (Среднее профессиональное образование). - ISBN 978-5-16-010531-4. - Текст : электронный. - URL: </w:t>
      </w:r>
      <w:hyperlink r:id="rId10" w:history="1">
        <w:r w:rsidR="00093378" w:rsidRPr="0031294A">
          <w:rPr>
            <w:rStyle w:val="a5"/>
            <w:rFonts w:ascii="Times New Roman" w:hAnsi="Times New Roman" w:cs="Times New Roman"/>
            <w:bCs/>
            <w:sz w:val="24"/>
            <w:szCs w:val="24"/>
          </w:rPr>
          <w:t>https://znanium.com/catalog/product/1912943</w:t>
        </w:r>
      </w:hyperlink>
    </w:p>
    <w:p w14:paraId="7650F6D0" w14:textId="77777777" w:rsidR="00093378" w:rsidRPr="00CC102E" w:rsidRDefault="00093378" w:rsidP="001D1173">
      <w:pPr>
        <w:suppressAutoHyphen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Кацман М.М. Электрический привод  </w:t>
      </w:r>
      <w:r w:rsidRPr="00CC102E">
        <w:rPr>
          <w:rFonts w:ascii="Times New Roman" w:hAnsi="Times New Roman" w:cs="Times New Roman"/>
          <w:bCs/>
          <w:sz w:val="24"/>
          <w:szCs w:val="24"/>
        </w:rPr>
        <w:t>(Среднее профессиональное образование).</w:t>
      </w:r>
    </w:p>
    <w:p w14:paraId="1B197D7B" w14:textId="77777777" w:rsidR="001D1173" w:rsidRPr="00DF068E" w:rsidRDefault="001D1173" w:rsidP="001D1173">
      <w:pPr>
        <w:pStyle w:val="14"/>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524"/>
        <w:gridCol w:w="3382"/>
      </w:tblGrid>
      <w:tr w:rsidR="001D1173" w:rsidRPr="00985111" w14:paraId="455DFB7A" w14:textId="77777777" w:rsidTr="00053B7B">
        <w:trPr>
          <w:trHeight w:val="519"/>
        </w:trPr>
        <w:tc>
          <w:tcPr>
            <w:tcW w:w="1498" w:type="pct"/>
            <w:vAlign w:val="center"/>
          </w:tcPr>
          <w:p w14:paraId="3BEF8B29" w14:textId="77777777" w:rsidR="001D1173" w:rsidRPr="00854F21" w:rsidRDefault="001D1173" w:rsidP="00053B7B">
            <w:pPr>
              <w:suppressAutoHyphens/>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6FBA7590" w14:textId="77777777" w:rsidR="001D1173" w:rsidRPr="00CB71CE" w:rsidRDefault="001D1173" w:rsidP="00053B7B">
            <w:pPr>
              <w:suppressAutoHyphens/>
              <w:contextualSpacing/>
              <w:jc w:val="center"/>
              <w:rPr>
                <w:rFonts w:ascii="Times New Roman" w:hAnsi="Times New Roman" w:cs="Times New Roman"/>
                <w:b/>
                <w:sz w:val="24"/>
                <w:szCs w:val="24"/>
                <w:highlight w:val="yellow"/>
              </w:rPr>
            </w:pPr>
            <w:r w:rsidRPr="002A5E17">
              <w:rPr>
                <w:rFonts w:ascii="Times New Roman" w:hAnsi="Times New Roman" w:cs="Times New Roman"/>
                <w:b/>
                <w:iCs/>
                <w:sz w:val="24"/>
                <w:szCs w:val="24"/>
              </w:rPr>
              <w:t>Показатели освоенности компетенций</w:t>
            </w:r>
          </w:p>
        </w:tc>
        <w:tc>
          <w:tcPr>
            <w:tcW w:w="1715" w:type="pct"/>
            <w:vAlign w:val="center"/>
          </w:tcPr>
          <w:p w14:paraId="5F3D1510" w14:textId="77777777" w:rsidR="001D1173" w:rsidRPr="00854F21" w:rsidRDefault="001D1173" w:rsidP="00053B7B">
            <w:pPr>
              <w:suppressAutoHyphens/>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1D1173" w:rsidRPr="00985111" w14:paraId="43D05424" w14:textId="77777777" w:rsidTr="00053B7B">
        <w:trPr>
          <w:trHeight w:val="519"/>
        </w:trPr>
        <w:tc>
          <w:tcPr>
            <w:tcW w:w="1498" w:type="pct"/>
          </w:tcPr>
          <w:p w14:paraId="41854A0B" w14:textId="77777777" w:rsidR="001D1173" w:rsidRPr="00F70B83" w:rsidRDefault="001D1173" w:rsidP="00053B7B">
            <w:pPr>
              <w:rPr>
                <w:rFonts w:ascii="Times New Roman" w:hAnsi="Times New Roman" w:cs="Times New Roman"/>
                <w:b/>
                <w:bCs/>
              </w:rPr>
            </w:pPr>
            <w:r w:rsidRPr="00F70B83">
              <w:rPr>
                <w:rFonts w:ascii="Times New Roman" w:hAnsi="Times New Roman" w:cs="Times New Roman"/>
                <w:b/>
                <w:bCs/>
              </w:rPr>
              <w:t>Знать:</w:t>
            </w:r>
          </w:p>
          <w:p w14:paraId="31764FDB" w14:textId="77777777" w:rsidR="001D1173" w:rsidRPr="00F70B83" w:rsidRDefault="001D1173" w:rsidP="001D1173">
            <w:pPr>
              <w:numPr>
                <w:ilvl w:val="0"/>
                <w:numId w:val="4"/>
              </w:numPr>
              <w:spacing w:after="0" w:line="240" w:lineRule="auto"/>
              <w:ind w:left="312" w:hanging="312"/>
              <w:contextualSpacing/>
              <w:rPr>
                <w:rFonts w:ascii="Times New Roman" w:hAnsi="Times New Roman" w:cs="Times New Roman"/>
                <w:bCs/>
                <w:noProof/>
              </w:rPr>
            </w:pPr>
            <w:r w:rsidRPr="00F70B83">
              <w:rPr>
                <w:rFonts w:ascii="Times New Roman" w:hAnsi="Times New Roman" w:cs="Times New Roman"/>
                <w:bCs/>
                <w:noProof/>
              </w:rPr>
              <w:t>физические законы, лежащие в основе работы электрических машин и аппаратов,</w:t>
            </w:r>
          </w:p>
          <w:p w14:paraId="22E23F74" w14:textId="77777777" w:rsidR="001D1173" w:rsidRPr="00F70B83" w:rsidRDefault="001D1173" w:rsidP="001D1173">
            <w:pPr>
              <w:numPr>
                <w:ilvl w:val="0"/>
                <w:numId w:val="4"/>
              </w:numPr>
              <w:spacing w:after="0" w:line="240" w:lineRule="auto"/>
              <w:ind w:left="312" w:hanging="312"/>
              <w:contextualSpacing/>
              <w:rPr>
                <w:rFonts w:ascii="Times New Roman" w:hAnsi="Times New Roman" w:cs="Times New Roman"/>
                <w:bCs/>
                <w:noProof/>
              </w:rPr>
            </w:pPr>
            <w:r w:rsidRPr="00F70B83">
              <w:rPr>
                <w:rFonts w:ascii="Times New Roman" w:hAnsi="Times New Roman" w:cs="Times New Roman"/>
                <w:bCs/>
                <w:noProof/>
              </w:rPr>
              <w:t>виды электрических машин и их основные характеристики,</w:t>
            </w:r>
          </w:p>
          <w:p w14:paraId="5CA91623" w14:textId="77777777" w:rsidR="001D1173" w:rsidRPr="00F70B83" w:rsidRDefault="001D1173" w:rsidP="001D1173">
            <w:pPr>
              <w:numPr>
                <w:ilvl w:val="0"/>
                <w:numId w:val="4"/>
              </w:numPr>
              <w:spacing w:after="0" w:line="240" w:lineRule="auto"/>
              <w:ind w:left="312" w:hanging="312"/>
              <w:contextualSpacing/>
              <w:rPr>
                <w:rFonts w:ascii="Times New Roman" w:hAnsi="Times New Roman" w:cs="Times New Roman"/>
                <w:bCs/>
                <w:noProof/>
              </w:rPr>
            </w:pPr>
            <w:r w:rsidRPr="00F70B83">
              <w:rPr>
                <w:rFonts w:ascii="Times New Roman" w:hAnsi="Times New Roman" w:cs="Times New Roman"/>
                <w:bCs/>
                <w:noProof/>
              </w:rPr>
              <w:t>устройство и принцип действия электрических машин,</w:t>
            </w:r>
          </w:p>
          <w:p w14:paraId="5DC3241D" w14:textId="77777777" w:rsidR="001D1173" w:rsidRPr="00F70B83" w:rsidRDefault="001D1173" w:rsidP="001D1173">
            <w:pPr>
              <w:pStyle w:val="a3"/>
              <w:numPr>
                <w:ilvl w:val="0"/>
                <w:numId w:val="4"/>
              </w:numPr>
              <w:suppressAutoHyphens/>
              <w:ind w:left="313" w:hanging="313"/>
              <w:rPr>
                <w:rFonts w:ascii="Times New Roman" w:hAnsi="Times New Roman" w:cs="Times New Roman"/>
                <w:b/>
                <w:iCs/>
                <w:sz w:val="24"/>
                <w:szCs w:val="24"/>
              </w:rPr>
            </w:pPr>
            <w:r w:rsidRPr="00F70B83">
              <w:rPr>
                <w:rFonts w:ascii="Times New Roman" w:hAnsi="Times New Roman" w:cs="Times New Roman"/>
                <w:bCs/>
                <w:noProof/>
              </w:rPr>
              <w:t>показатели работы электропривода.</w:t>
            </w:r>
          </w:p>
        </w:tc>
        <w:tc>
          <w:tcPr>
            <w:tcW w:w="1787" w:type="pct"/>
          </w:tcPr>
          <w:p w14:paraId="224D5FDA" w14:textId="77777777" w:rsidR="001D1173" w:rsidRPr="002A5E17"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Cs w:val="24"/>
              </w:rPr>
            </w:pPr>
            <w:r w:rsidRPr="002A5E17">
              <w:rPr>
                <w:rFonts w:ascii="Times New Roman" w:hAnsi="Times New Roman" w:cs="Times New Roman"/>
                <w:szCs w:val="24"/>
              </w:rPr>
              <w:t xml:space="preserve">«отлично»: обучающийся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0D62F694" w14:textId="77777777" w:rsidR="001D1173" w:rsidRPr="002A5E17"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Cs w:val="24"/>
              </w:rPr>
            </w:pPr>
            <w:r w:rsidRPr="002A5E17">
              <w:rPr>
                <w:rFonts w:ascii="Times New Roman" w:hAnsi="Times New Roman" w:cs="Times New Roman"/>
                <w:szCs w:val="24"/>
              </w:rPr>
              <w:t xml:space="preserve">«хорошо»: обучающийся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w:t>
            </w:r>
            <w:r w:rsidRPr="002A5E17">
              <w:rPr>
                <w:rFonts w:ascii="Times New Roman" w:hAnsi="Times New Roman" w:cs="Times New Roman"/>
                <w:szCs w:val="24"/>
              </w:rPr>
              <w:lastRenderedPageBreak/>
              <w:t xml:space="preserve">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289A5113" w14:textId="77777777" w:rsidR="001D1173" w:rsidRPr="002A5E17"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Cs w:val="24"/>
              </w:rPr>
            </w:pPr>
            <w:r w:rsidRPr="002A5E17">
              <w:rPr>
                <w:rFonts w:ascii="Times New Roman" w:hAnsi="Times New Roman" w:cs="Times New Roman"/>
                <w:szCs w:val="24"/>
              </w:rPr>
              <w:t>«удовлетворительно»: обучающийся показывает освоение содержания учебного  материала, но имеет  пробелы  в  усвоении материала, материал излагает несистематизированно, фрагментарно, не всегда последовательно; показывает недостаточнуюсформированность отдельных знаний; выводы и обобщения аргументирует слабо, допускает в них ошибки, обучающийся допустил ошибки и неточности в использовании научной терминологии, определения понятий дал недостаточно четкие;</w:t>
            </w:r>
          </w:p>
          <w:p w14:paraId="4325206A" w14:textId="77777777" w:rsidR="001D1173" w:rsidRPr="002A5E17" w:rsidRDefault="001D1173" w:rsidP="00053B7B">
            <w:pPr>
              <w:suppressAutoHyphens/>
              <w:contextualSpacing/>
              <w:jc w:val="center"/>
              <w:rPr>
                <w:rFonts w:ascii="Times New Roman" w:hAnsi="Times New Roman" w:cs="Times New Roman"/>
                <w:b/>
                <w:iCs/>
                <w:sz w:val="24"/>
                <w:szCs w:val="24"/>
              </w:rPr>
            </w:pPr>
            <w:r w:rsidRPr="002A5E17">
              <w:rPr>
                <w:rFonts w:ascii="Times New Roman" w:hAnsi="Times New Roman" w:cs="Times New Roman"/>
                <w:szCs w:val="24"/>
              </w:rPr>
              <w:t xml:space="preserve"> «неудовлетворительно»: обучающийся не усвоил и не раскрыл основное содержание материала; не делает выводов и обобщений, не знает и не понимает значительную или основную часть программного материала в пределах поставленных вопросов или допускает более двух грубых ошибок, которые не может исправить.</w:t>
            </w:r>
          </w:p>
        </w:tc>
        <w:tc>
          <w:tcPr>
            <w:tcW w:w="1715" w:type="pct"/>
          </w:tcPr>
          <w:p w14:paraId="02596C89" w14:textId="77777777" w:rsidR="001D1173" w:rsidRPr="00F70B83"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Cs w:val="24"/>
              </w:rPr>
            </w:pPr>
            <w:r w:rsidRPr="00F70B83">
              <w:rPr>
                <w:rFonts w:ascii="Times New Roman" w:hAnsi="Times New Roman" w:cs="Times New Roman"/>
                <w:b/>
                <w:szCs w:val="24"/>
              </w:rPr>
              <w:lastRenderedPageBreak/>
              <w:t xml:space="preserve">Текущий контроль: </w:t>
            </w:r>
          </w:p>
          <w:p w14:paraId="3BA57812" w14:textId="77777777" w:rsidR="001D1173" w:rsidRPr="00F70B83"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Cs w:val="24"/>
              </w:rPr>
            </w:pPr>
            <w:r w:rsidRPr="00F70B83">
              <w:rPr>
                <w:rFonts w:ascii="Times New Roman" w:hAnsi="Times New Roman" w:cs="Times New Roman"/>
                <w:noProof/>
                <w:szCs w:val="24"/>
              </w:rPr>
              <w:t>экспертная оценка выполнения практических заданий.</w:t>
            </w:r>
          </w:p>
          <w:p w14:paraId="55FC1C23" w14:textId="77777777" w:rsidR="001D1173" w:rsidRPr="00F70B83" w:rsidRDefault="001D1173" w:rsidP="00053B7B">
            <w:pPr>
              <w:suppressAutoHyphens/>
              <w:contextualSpacing/>
              <w:rPr>
                <w:rFonts w:ascii="Times New Roman" w:hAnsi="Times New Roman" w:cs="Times New Roman"/>
                <w:b/>
                <w:sz w:val="24"/>
                <w:szCs w:val="24"/>
              </w:rPr>
            </w:pPr>
            <w:r w:rsidRPr="00F70B83">
              <w:rPr>
                <w:rFonts w:ascii="Times New Roman" w:hAnsi="Times New Roman" w:cs="Times New Roman"/>
                <w:b/>
                <w:szCs w:val="24"/>
              </w:rPr>
              <w:t>Промежуточная аттестация</w:t>
            </w:r>
          </w:p>
        </w:tc>
      </w:tr>
      <w:tr w:rsidR="001D1173" w:rsidRPr="00985111" w14:paraId="42174D33" w14:textId="77777777" w:rsidTr="00053B7B">
        <w:trPr>
          <w:trHeight w:val="698"/>
        </w:trPr>
        <w:tc>
          <w:tcPr>
            <w:tcW w:w="1498" w:type="pct"/>
          </w:tcPr>
          <w:p w14:paraId="2A38B25C" w14:textId="77777777" w:rsidR="001D1173" w:rsidRPr="00F70B83" w:rsidRDefault="001D1173" w:rsidP="00053B7B">
            <w:pPr>
              <w:rPr>
                <w:rFonts w:ascii="Times New Roman" w:hAnsi="Times New Roman" w:cs="Times New Roman"/>
                <w:b/>
                <w:bCs/>
              </w:rPr>
            </w:pPr>
            <w:r w:rsidRPr="00F70B83">
              <w:rPr>
                <w:rFonts w:ascii="Times New Roman" w:hAnsi="Times New Roman" w:cs="Times New Roman"/>
                <w:b/>
                <w:bCs/>
              </w:rPr>
              <w:t>Уметь:</w:t>
            </w:r>
          </w:p>
          <w:p w14:paraId="5C1F3F9F" w14:textId="77777777" w:rsidR="001D1173" w:rsidRPr="00F70B83" w:rsidRDefault="001D1173" w:rsidP="001D1173">
            <w:pPr>
              <w:numPr>
                <w:ilvl w:val="0"/>
                <w:numId w:val="4"/>
              </w:numPr>
              <w:spacing w:after="0" w:line="240" w:lineRule="auto"/>
              <w:ind w:left="312" w:hanging="312"/>
              <w:contextualSpacing/>
              <w:rPr>
                <w:rFonts w:ascii="Times New Roman" w:hAnsi="Times New Roman" w:cs="Times New Roman"/>
                <w:bCs/>
                <w:noProof/>
              </w:rPr>
            </w:pPr>
            <w:r w:rsidRPr="00F70B83">
              <w:rPr>
                <w:rFonts w:ascii="Times New Roman" w:hAnsi="Times New Roman" w:cs="Times New Roman"/>
                <w:bCs/>
                <w:noProof/>
              </w:rPr>
              <w:t xml:space="preserve">испытавать, анализировать и определять основные параметры электрических машин; </w:t>
            </w:r>
          </w:p>
          <w:p w14:paraId="35D8AC8D" w14:textId="77777777" w:rsidR="001D1173" w:rsidRPr="00F70B83" w:rsidRDefault="001D1173" w:rsidP="001D1173">
            <w:pPr>
              <w:numPr>
                <w:ilvl w:val="0"/>
                <w:numId w:val="4"/>
              </w:numPr>
              <w:spacing w:after="0" w:line="240" w:lineRule="auto"/>
              <w:ind w:left="312" w:hanging="312"/>
              <w:contextualSpacing/>
              <w:rPr>
                <w:rFonts w:ascii="Times New Roman" w:hAnsi="Times New Roman" w:cs="Times New Roman"/>
                <w:bCs/>
                <w:noProof/>
              </w:rPr>
            </w:pPr>
            <w:r w:rsidRPr="00F70B83">
              <w:rPr>
                <w:rFonts w:ascii="Times New Roman" w:hAnsi="Times New Roman" w:cs="Times New Roman"/>
                <w:bCs/>
                <w:noProof/>
              </w:rPr>
              <w:t xml:space="preserve">определять параметры электрических цепей </w:t>
            </w:r>
            <w:r w:rsidRPr="00F70B83">
              <w:rPr>
                <w:rFonts w:ascii="Times New Roman" w:hAnsi="Times New Roman" w:cs="Times New Roman"/>
                <w:bCs/>
                <w:noProof/>
              </w:rPr>
              <w:lastRenderedPageBreak/>
              <w:t xml:space="preserve">постоянного и переменного тока; </w:t>
            </w:r>
          </w:p>
          <w:p w14:paraId="54606561" w14:textId="77777777" w:rsidR="001D1173" w:rsidRPr="00F70B83" w:rsidRDefault="001D1173" w:rsidP="001D1173">
            <w:pPr>
              <w:numPr>
                <w:ilvl w:val="0"/>
                <w:numId w:val="4"/>
              </w:numPr>
              <w:spacing w:after="0" w:line="240" w:lineRule="auto"/>
              <w:ind w:left="312" w:hanging="312"/>
              <w:contextualSpacing/>
              <w:rPr>
                <w:rFonts w:ascii="Times New Roman" w:hAnsi="Times New Roman" w:cs="Times New Roman"/>
                <w:bCs/>
                <w:noProof/>
              </w:rPr>
            </w:pPr>
            <w:r w:rsidRPr="00F70B83">
              <w:rPr>
                <w:rFonts w:ascii="Times New Roman" w:hAnsi="Times New Roman" w:cs="Times New Roman"/>
                <w:bCs/>
                <w:noProof/>
              </w:rPr>
              <w:t xml:space="preserve">различать и выбирать аппараты для электрических цепей; </w:t>
            </w:r>
          </w:p>
          <w:p w14:paraId="111E1102" w14:textId="77777777" w:rsidR="001D1173" w:rsidRPr="00F70B83" w:rsidRDefault="001D1173" w:rsidP="001D1173">
            <w:pPr>
              <w:pStyle w:val="a3"/>
              <w:numPr>
                <w:ilvl w:val="0"/>
                <w:numId w:val="4"/>
              </w:numPr>
              <w:suppressAutoHyphens/>
              <w:ind w:left="313" w:hanging="313"/>
              <w:rPr>
                <w:rFonts w:ascii="Times New Roman" w:hAnsi="Times New Roman" w:cs="Times New Roman"/>
                <w:i/>
                <w:sz w:val="24"/>
                <w:szCs w:val="24"/>
              </w:rPr>
            </w:pPr>
            <w:r w:rsidRPr="00F70B83">
              <w:rPr>
                <w:rFonts w:ascii="Times New Roman" w:hAnsi="Times New Roman" w:cs="Times New Roman"/>
                <w:bCs/>
                <w:noProof/>
              </w:rPr>
              <w:t>читать электрические схемы систем управления исполнительными машинами</w:t>
            </w:r>
            <w:r>
              <w:rPr>
                <w:rFonts w:ascii="Times New Roman" w:hAnsi="Times New Roman" w:cs="Times New Roman"/>
                <w:bCs/>
                <w:noProof/>
              </w:rPr>
              <w:t>.</w:t>
            </w:r>
          </w:p>
        </w:tc>
        <w:tc>
          <w:tcPr>
            <w:tcW w:w="1787" w:type="pct"/>
          </w:tcPr>
          <w:p w14:paraId="497F3A3D" w14:textId="77777777" w:rsidR="001D1173" w:rsidRPr="002A5E17"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Cs w:val="24"/>
              </w:rPr>
            </w:pPr>
            <w:r w:rsidRPr="002A5E17">
              <w:rPr>
                <w:rFonts w:ascii="Times New Roman" w:hAnsi="Times New Roman" w:cs="Times New Roman"/>
                <w:szCs w:val="24"/>
              </w:rPr>
              <w:lastRenderedPageBreak/>
              <w:t xml:space="preserve">«отлично»: обучающийся показывает глубокое и полное понимание всего объёма  программного материала для демонстрации конкретных умений; </w:t>
            </w:r>
          </w:p>
          <w:p w14:paraId="30EA1F10" w14:textId="77777777" w:rsidR="001D1173" w:rsidRPr="002A5E17"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Cs w:val="24"/>
              </w:rPr>
            </w:pPr>
            <w:r w:rsidRPr="002A5E17">
              <w:rPr>
                <w:rFonts w:ascii="Times New Roman" w:hAnsi="Times New Roman" w:cs="Times New Roman"/>
                <w:szCs w:val="24"/>
              </w:rPr>
              <w:t xml:space="preserve">«хорошо»: </w:t>
            </w:r>
            <w:r w:rsidRPr="002A5E17">
              <w:rPr>
                <w:rFonts w:ascii="Times New Roman" w:hAnsi="Times New Roman" w:cs="Times New Roman"/>
                <w:szCs w:val="24"/>
              </w:rPr>
              <w:lastRenderedPageBreak/>
              <w:t>обучающийсяпоказывает понимание всего изученного программного материала, однако допускает незначительные ошибки и недочёты при демонстрации умений, но может их исправить самостоятельно при требовании или при небольшой помощи преподавателя; «удовлетворительно»: обучающийся показывает освоение содержания  учебного  материала, но имеет проблемы при демонстрации умений, может исправить ошибки только при помощи преподавателя;</w:t>
            </w:r>
          </w:p>
          <w:p w14:paraId="20B667AE" w14:textId="77777777" w:rsidR="001D1173" w:rsidRPr="002A5E17" w:rsidRDefault="001D1173" w:rsidP="00053B7B">
            <w:pPr>
              <w:suppressAutoHyphens/>
              <w:contextualSpacing/>
              <w:rPr>
                <w:rFonts w:ascii="Times New Roman" w:hAnsi="Times New Roman" w:cs="Times New Roman"/>
                <w:i/>
                <w:sz w:val="24"/>
                <w:szCs w:val="24"/>
              </w:rPr>
            </w:pPr>
            <w:r w:rsidRPr="002A5E17">
              <w:rPr>
                <w:rFonts w:ascii="Times New Roman" w:hAnsi="Times New Roman" w:cs="Times New Roman"/>
                <w:szCs w:val="24"/>
              </w:rPr>
              <w:t xml:space="preserve"> «неудовлетворительно»: обучающийся не усвоил основное содержание материала, не может продемонстрировать конкретные умения или допускает более двух грубых ошибок, которые не может исправить.</w:t>
            </w:r>
          </w:p>
        </w:tc>
        <w:tc>
          <w:tcPr>
            <w:tcW w:w="1715" w:type="pct"/>
          </w:tcPr>
          <w:p w14:paraId="10B440E6" w14:textId="77777777" w:rsidR="001D1173" w:rsidRPr="00F70B83"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Cs w:val="24"/>
              </w:rPr>
            </w:pPr>
            <w:r w:rsidRPr="00F70B83">
              <w:rPr>
                <w:rFonts w:ascii="Times New Roman" w:hAnsi="Times New Roman" w:cs="Times New Roman"/>
                <w:b/>
                <w:szCs w:val="24"/>
              </w:rPr>
              <w:lastRenderedPageBreak/>
              <w:t xml:space="preserve">Текущий контроль: </w:t>
            </w:r>
          </w:p>
          <w:p w14:paraId="6E2A845B" w14:textId="77777777" w:rsidR="001D1173" w:rsidRPr="00F70B83" w:rsidRDefault="001D1173" w:rsidP="000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Cs w:val="24"/>
              </w:rPr>
            </w:pPr>
            <w:r w:rsidRPr="00F70B83">
              <w:rPr>
                <w:rFonts w:ascii="Times New Roman" w:hAnsi="Times New Roman" w:cs="Times New Roman"/>
                <w:noProof/>
                <w:szCs w:val="24"/>
              </w:rPr>
              <w:t>экспертная оценка выполнения практических заданий.</w:t>
            </w:r>
          </w:p>
          <w:p w14:paraId="702477DD" w14:textId="77777777" w:rsidR="001D1173" w:rsidRPr="00F70B83" w:rsidRDefault="001D1173" w:rsidP="00053B7B">
            <w:pPr>
              <w:suppressAutoHyphens/>
              <w:contextualSpacing/>
              <w:rPr>
                <w:rFonts w:ascii="Times New Roman" w:hAnsi="Times New Roman" w:cs="Times New Roman"/>
                <w:i/>
                <w:sz w:val="24"/>
                <w:szCs w:val="24"/>
              </w:rPr>
            </w:pPr>
            <w:r w:rsidRPr="00F70B83">
              <w:rPr>
                <w:rFonts w:ascii="Times New Roman" w:hAnsi="Times New Roman" w:cs="Times New Roman"/>
                <w:b/>
                <w:szCs w:val="24"/>
              </w:rPr>
              <w:t>Промежуточная аттестация</w:t>
            </w:r>
          </w:p>
        </w:tc>
      </w:tr>
    </w:tbl>
    <w:p w14:paraId="12F9775F" w14:textId="77777777" w:rsidR="001D1173" w:rsidRDefault="001D1173" w:rsidP="001D1173">
      <w:pPr>
        <w:rPr>
          <w:rFonts w:ascii="Times New Roman Полужирный" w:eastAsia="Segoe UI" w:hAnsi="Times New Roman Полужирный" w:cs="Times New Roman"/>
          <w:b/>
          <w:bCs/>
          <w:caps/>
          <w:kern w:val="32"/>
          <w:sz w:val="24"/>
          <w:szCs w:val="24"/>
        </w:rPr>
      </w:pPr>
    </w:p>
    <w:p w14:paraId="076522D3" w14:textId="77777777" w:rsidR="00CC6A72" w:rsidRDefault="00CC6A72"/>
    <w:sectPr w:rsidR="00CC6A72" w:rsidSect="007314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0C878" w14:textId="77777777" w:rsidR="007F1D78" w:rsidRDefault="007F1D78" w:rsidP="001D1173">
      <w:pPr>
        <w:spacing w:after="0" w:line="240" w:lineRule="auto"/>
      </w:pPr>
      <w:r>
        <w:separator/>
      </w:r>
    </w:p>
  </w:endnote>
  <w:endnote w:type="continuationSeparator" w:id="0">
    <w:p w14:paraId="57D17FA7" w14:textId="77777777" w:rsidR="007F1D78" w:rsidRDefault="007F1D78" w:rsidP="001D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9B34" w14:textId="77777777" w:rsidR="007F1D78" w:rsidRDefault="007F1D78" w:rsidP="001D1173">
      <w:pPr>
        <w:spacing w:after="0" w:line="240" w:lineRule="auto"/>
      </w:pPr>
      <w:r>
        <w:separator/>
      </w:r>
    </w:p>
  </w:footnote>
  <w:footnote w:type="continuationSeparator" w:id="0">
    <w:p w14:paraId="0330A767" w14:textId="77777777" w:rsidR="007F1D78" w:rsidRDefault="007F1D78" w:rsidP="001D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EA5F64"/>
    <w:multiLevelType w:val="hybridMultilevel"/>
    <w:tmpl w:val="CFCA2C3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134F02"/>
    <w:multiLevelType w:val="hybridMultilevel"/>
    <w:tmpl w:val="945ADA9C"/>
    <w:lvl w:ilvl="0" w:tplc="FFEE08E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26C31A0"/>
    <w:multiLevelType w:val="hybridMultilevel"/>
    <w:tmpl w:val="011AB98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253CE2"/>
    <w:multiLevelType w:val="hybridMultilevel"/>
    <w:tmpl w:val="95CC5C22"/>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13097"/>
    <w:multiLevelType w:val="multilevel"/>
    <w:tmpl w:val="C1521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672C8B"/>
    <w:multiLevelType w:val="hybridMultilevel"/>
    <w:tmpl w:val="CC069F0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4E4188"/>
    <w:multiLevelType w:val="hybridMultilevel"/>
    <w:tmpl w:val="04BE6EF0"/>
    <w:lvl w:ilvl="0" w:tplc="78D2AFEA">
      <w:start w:val="1"/>
      <w:numFmt w:val="decimal"/>
      <w:lvlText w:val="%1."/>
      <w:lvlJc w:val="left"/>
      <w:pPr>
        <w:ind w:left="2137" w:hanging="360"/>
      </w:pPr>
      <w:rPr>
        <w:b w:val="0"/>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E5B5EB9"/>
    <w:multiLevelType w:val="hybridMultilevel"/>
    <w:tmpl w:val="04BE6EF0"/>
    <w:lvl w:ilvl="0" w:tplc="78D2AFEA">
      <w:start w:val="1"/>
      <w:numFmt w:val="decimal"/>
      <w:lvlText w:val="%1."/>
      <w:lvlJc w:val="left"/>
      <w:pPr>
        <w:ind w:left="2137" w:hanging="360"/>
      </w:pPr>
      <w:rPr>
        <w:b w:val="0"/>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39645236">
    <w:abstractNumId w:val="3"/>
  </w:num>
  <w:num w:numId="2" w16cid:durableId="1400244867">
    <w:abstractNumId w:val="1"/>
  </w:num>
  <w:num w:numId="3" w16cid:durableId="1589463430">
    <w:abstractNumId w:val="2"/>
  </w:num>
  <w:num w:numId="4" w16cid:durableId="495924535">
    <w:abstractNumId w:val="6"/>
  </w:num>
  <w:num w:numId="5" w16cid:durableId="27726764">
    <w:abstractNumId w:val="4"/>
  </w:num>
  <w:num w:numId="6" w16cid:durableId="382338226">
    <w:abstractNumId w:val="7"/>
  </w:num>
  <w:num w:numId="7" w16cid:durableId="1899046355">
    <w:abstractNumId w:val="8"/>
  </w:num>
  <w:num w:numId="8" w16cid:durableId="1090662725">
    <w:abstractNumId w:val="5"/>
  </w:num>
  <w:num w:numId="9" w16cid:durableId="2056002029">
    <w:abstractNumId w:val="0"/>
  </w:num>
  <w:num w:numId="10" w16cid:durableId="1459294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1173"/>
    <w:rsid w:val="00093378"/>
    <w:rsid w:val="000E2F1F"/>
    <w:rsid w:val="00114364"/>
    <w:rsid w:val="001D1173"/>
    <w:rsid w:val="00213F74"/>
    <w:rsid w:val="002D6058"/>
    <w:rsid w:val="003A0239"/>
    <w:rsid w:val="003D0D36"/>
    <w:rsid w:val="00510A0D"/>
    <w:rsid w:val="005942E1"/>
    <w:rsid w:val="006A36C7"/>
    <w:rsid w:val="007314D4"/>
    <w:rsid w:val="00760502"/>
    <w:rsid w:val="007F1D78"/>
    <w:rsid w:val="008C0D30"/>
    <w:rsid w:val="00A951E3"/>
    <w:rsid w:val="00B067C1"/>
    <w:rsid w:val="00B76123"/>
    <w:rsid w:val="00CC6A72"/>
    <w:rsid w:val="00D4463E"/>
    <w:rsid w:val="00E934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2AA7"/>
  <w15:docId w15:val="{DD1A2E19-B5FB-46E6-85DA-BC1A3E3A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63E"/>
  </w:style>
  <w:style w:type="paragraph" w:styleId="1">
    <w:name w:val="heading 1"/>
    <w:basedOn w:val="a"/>
    <w:link w:val="10"/>
    <w:qFormat/>
    <w:rsid w:val="001D1173"/>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2">
    <w:name w:val="heading 2"/>
    <w:basedOn w:val="a"/>
    <w:next w:val="a"/>
    <w:link w:val="20"/>
    <w:uiPriority w:val="99"/>
    <w:unhideWhenUsed/>
    <w:qFormat/>
    <w:rsid w:val="001D1173"/>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1173"/>
    <w:rPr>
      <w:rFonts w:ascii="Times New Roman" w:eastAsia="Times New Roman" w:hAnsi="Times New Roman" w:cs="Times New Roman"/>
      <w:b/>
      <w:bCs/>
      <w:kern w:val="36"/>
      <w:sz w:val="24"/>
      <w:szCs w:val="24"/>
    </w:rPr>
  </w:style>
  <w:style w:type="character" w:customStyle="1" w:styleId="20">
    <w:name w:val="Заголовок 2 Знак"/>
    <w:basedOn w:val="a0"/>
    <w:link w:val="2"/>
    <w:uiPriority w:val="99"/>
    <w:rsid w:val="001D1173"/>
    <w:rPr>
      <w:rFonts w:ascii="Arial" w:eastAsia="Times New Roman" w:hAnsi="Arial" w:cs="Times New Roman"/>
      <w:b/>
      <w:bCs/>
      <w:i/>
      <w:iCs/>
      <w:sz w:val="28"/>
      <w:szCs w:val="28"/>
    </w:rPr>
  </w:style>
  <w:style w:type="paragraph" w:styleId="a3">
    <w:name w:val="List Paragraph"/>
    <w:aliases w:val="Этапы,Содержание. 2 уровень,List Paragraph"/>
    <w:basedOn w:val="a"/>
    <w:link w:val="a4"/>
    <w:qFormat/>
    <w:rsid w:val="001D1173"/>
    <w:pPr>
      <w:spacing w:after="0" w:line="240" w:lineRule="auto"/>
      <w:ind w:left="720"/>
      <w:contextualSpacing/>
    </w:pPr>
    <w:rPr>
      <w:rFonts w:eastAsiaTheme="minorHAnsi"/>
      <w:lang w:eastAsia="en-US"/>
    </w:rPr>
  </w:style>
  <w:style w:type="character" w:styleId="a5">
    <w:name w:val="Hyperlink"/>
    <w:basedOn w:val="a0"/>
    <w:link w:val="21"/>
    <w:uiPriority w:val="99"/>
    <w:unhideWhenUsed/>
    <w:rsid w:val="001D1173"/>
    <w:rPr>
      <w:color w:val="0000FF" w:themeColor="hyperlink"/>
      <w:u w:val="single"/>
    </w:rPr>
  </w:style>
  <w:style w:type="character" w:customStyle="1" w:styleId="a4">
    <w:name w:val="Абзац списка Знак"/>
    <w:aliases w:val="Этапы Знак,Содержание. 2 уровень Знак,List Paragraph Знак"/>
    <w:link w:val="a3"/>
    <w:qFormat/>
    <w:locked/>
    <w:rsid w:val="001D1173"/>
    <w:rPr>
      <w:rFonts w:eastAsiaTheme="minorHAnsi"/>
      <w:lang w:eastAsia="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1D1173"/>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1D1173"/>
    <w:rPr>
      <w:rFonts w:ascii="Times New Roman" w:eastAsia="Times New Roman" w:hAnsi="Times New Roman" w:cs="Times New Roman"/>
      <w:sz w:val="20"/>
      <w:szCs w:val="20"/>
    </w:rPr>
  </w:style>
  <w:style w:type="character" w:styleId="a8">
    <w:name w:val="footnote reference"/>
    <w:aliases w:val="Знак сноски-FN,Ciae niinee-FN,AЗнак сноски зел"/>
    <w:link w:val="11"/>
    <w:uiPriority w:val="99"/>
    <w:rsid w:val="001D1173"/>
    <w:rPr>
      <w:rFonts w:cs="Times New Roman"/>
      <w:vertAlign w:val="superscript"/>
    </w:rPr>
  </w:style>
  <w:style w:type="paragraph" w:styleId="12">
    <w:name w:val="toc 1"/>
    <w:basedOn w:val="a"/>
    <w:next w:val="a"/>
    <w:autoRedefine/>
    <w:uiPriority w:val="39"/>
    <w:unhideWhenUsed/>
    <w:rsid w:val="001D1173"/>
    <w:pPr>
      <w:tabs>
        <w:tab w:val="right" w:leader="dot" w:pos="9639"/>
      </w:tabs>
      <w:spacing w:before="120" w:after="0"/>
    </w:pPr>
    <w:rPr>
      <w:rFonts w:ascii="Times New Roman" w:eastAsiaTheme="minorHAnsi" w:hAnsi="Times New Roman" w:cs="Times New Roman"/>
      <w:b/>
      <w:bCs/>
      <w:noProof/>
      <w:lang w:eastAsia="en-US"/>
    </w:rPr>
  </w:style>
  <w:style w:type="character" w:styleId="a9">
    <w:name w:val="Emphasis"/>
    <w:qFormat/>
    <w:rsid w:val="001D1173"/>
    <w:rPr>
      <w:rFonts w:ascii="Times New Roman" w:hAnsi="Times New Roman" w:cs="Times New Roman" w:hint="default"/>
      <w:i/>
      <w:iCs w:val="0"/>
    </w:rPr>
  </w:style>
  <w:style w:type="paragraph" w:styleId="a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1D1173"/>
    <w:rPr>
      <w:rFonts w:ascii="Times New Roman" w:eastAsia="Times New Roman" w:hAnsi="Times New Roman" w:cs="Times New Roman"/>
      <w:sz w:val="24"/>
      <w:szCs w:val="24"/>
    </w:rPr>
  </w:style>
  <w:style w:type="paragraph" w:styleId="22">
    <w:name w:val="toc 2"/>
    <w:basedOn w:val="a"/>
    <w:next w:val="a"/>
    <w:autoRedefine/>
    <w:uiPriority w:val="39"/>
    <w:unhideWhenUsed/>
    <w:rsid w:val="001D1173"/>
    <w:pPr>
      <w:tabs>
        <w:tab w:val="right" w:leader="dot" w:pos="9639"/>
      </w:tabs>
      <w:spacing w:before="120" w:after="0" w:line="240" w:lineRule="auto"/>
      <w:ind w:left="240"/>
    </w:pPr>
    <w:rPr>
      <w:rFonts w:ascii="Times New Roman Полужирный" w:eastAsia="Times New Roman" w:hAnsi="Times New Roman Полужирный" w:cs="Times New Roman"/>
      <w:caps/>
      <w:noProof/>
      <w:sz w:val="24"/>
      <w:szCs w:val="24"/>
    </w:rPr>
  </w:style>
  <w:style w:type="paragraph" w:customStyle="1" w:styleId="13">
    <w:name w:val="Обычный (веб)1"/>
    <w:basedOn w:val="a"/>
    <w:next w:val="aa"/>
    <w:qFormat/>
    <w:rsid w:val="001D1173"/>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1D1173"/>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0">
    <w:name w:val="Раздел 1.1"/>
    <w:basedOn w:val="ab"/>
    <w:link w:val="111"/>
    <w:qFormat/>
    <w:rsid w:val="001D1173"/>
    <w:pPr>
      <w:numPr>
        <w:ilvl w:val="0"/>
      </w:numPr>
      <w:spacing w:after="120"/>
      <w:ind w:firstLine="709"/>
      <w:outlineLvl w:val="1"/>
    </w:pPr>
    <w:rPr>
      <w:rFonts w:ascii="Times New Roman Полужирный" w:eastAsia="Segoe UI" w:hAnsi="Times New Roman Полужирный" w:cs="Times New Roman"/>
      <w:b/>
      <w:bCs/>
      <w:i w:val="0"/>
      <w:iCs w:val="0"/>
      <w:color w:val="auto"/>
      <w:spacing w:val="0"/>
    </w:rPr>
  </w:style>
  <w:style w:type="character" w:customStyle="1" w:styleId="15">
    <w:name w:val="Раздел 1 Знак"/>
    <w:basedOn w:val="10"/>
    <w:link w:val="14"/>
    <w:rsid w:val="001D1173"/>
    <w:rPr>
      <w:rFonts w:ascii="Times New Roman Полужирный" w:eastAsia="Segoe UI" w:hAnsi="Times New Roman Полужирный" w:cs="Times New Roman"/>
      <w:b/>
      <w:bCs/>
      <w:caps/>
      <w:kern w:val="32"/>
      <w:sz w:val="24"/>
      <w:szCs w:val="24"/>
    </w:rPr>
  </w:style>
  <w:style w:type="character" w:customStyle="1" w:styleId="111">
    <w:name w:val="Раздел 1.1 Знак"/>
    <w:basedOn w:val="ac"/>
    <w:link w:val="110"/>
    <w:rsid w:val="001D1173"/>
    <w:rPr>
      <w:rFonts w:ascii="Times New Roman Полужирный" w:eastAsia="Segoe UI" w:hAnsi="Times New Roman Полужирный" w:cs="Times New Roman"/>
      <w:b/>
      <w:bCs/>
      <w:i/>
      <w:iCs/>
      <w:color w:val="4F81BD" w:themeColor="accent1"/>
      <w:spacing w:val="15"/>
      <w:sz w:val="24"/>
      <w:szCs w:val="24"/>
    </w:rPr>
  </w:style>
  <w:style w:type="paragraph" w:customStyle="1" w:styleId="11">
    <w:name w:val="Знак сноски1"/>
    <w:basedOn w:val="a"/>
    <w:link w:val="a8"/>
    <w:uiPriority w:val="99"/>
    <w:rsid w:val="001D1173"/>
    <w:pPr>
      <w:spacing w:after="0" w:line="240" w:lineRule="auto"/>
    </w:pPr>
    <w:rPr>
      <w:rFonts w:cs="Times New Roman"/>
      <w:vertAlign w:val="superscript"/>
    </w:rPr>
  </w:style>
  <w:style w:type="paragraph" w:customStyle="1" w:styleId="21">
    <w:name w:val="Гиперссылка2"/>
    <w:basedOn w:val="a"/>
    <w:link w:val="a5"/>
    <w:uiPriority w:val="99"/>
    <w:rsid w:val="001D1173"/>
    <w:pPr>
      <w:spacing w:after="0" w:line="240" w:lineRule="auto"/>
    </w:pPr>
    <w:rPr>
      <w:color w:val="0000FF" w:themeColor="hyperlink"/>
      <w:u w:val="single"/>
    </w:rPr>
  </w:style>
  <w:style w:type="paragraph" w:styleId="ab">
    <w:name w:val="Subtitle"/>
    <w:basedOn w:val="a"/>
    <w:next w:val="a"/>
    <w:link w:val="ac"/>
    <w:uiPriority w:val="11"/>
    <w:qFormat/>
    <w:rsid w:val="001D11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1D1173"/>
    <w:rPr>
      <w:rFonts w:asciiTheme="majorHAnsi" w:eastAsiaTheme="majorEastAsia" w:hAnsiTheme="majorHAnsi" w:cstheme="majorBidi"/>
      <w:i/>
      <w:iCs/>
      <w:color w:val="4F81BD" w:themeColor="accent1"/>
      <w:spacing w:val="15"/>
      <w:sz w:val="24"/>
      <w:szCs w:val="24"/>
    </w:rPr>
  </w:style>
  <w:style w:type="table" w:customStyle="1" w:styleId="16">
    <w:name w:val="Сетка таблицы1"/>
    <w:basedOn w:val="a1"/>
    <w:uiPriority w:val="59"/>
    <w:rsid w:val="007314D4"/>
    <w:pPr>
      <w:spacing w:after="0" w:line="240" w:lineRule="auto"/>
    </w:pPr>
    <w:rPr>
      <w:rFonts w:eastAsia="Times New Roman" w:cs="Times New Roman"/>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7314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D4463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4463E"/>
  </w:style>
  <w:style w:type="paragraph" w:styleId="af0">
    <w:name w:val="footer"/>
    <w:basedOn w:val="a"/>
    <w:link w:val="af1"/>
    <w:uiPriority w:val="99"/>
    <w:unhideWhenUsed/>
    <w:rsid w:val="00D4463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4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nanium.com/catalog/product/1912943"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AA6F-3A9D-41DC-B121-3F7B3189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2568</Words>
  <Characters>14641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ulubi</cp:lastModifiedBy>
  <cp:revision>8</cp:revision>
  <dcterms:created xsi:type="dcterms:W3CDTF">2011-01-05T07:58:00Z</dcterms:created>
  <dcterms:modified xsi:type="dcterms:W3CDTF">2025-10-20T07:41:00Z</dcterms:modified>
</cp:coreProperties>
</file>