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5E6CB" w14:textId="1328397D" w:rsidR="000C7BF2" w:rsidRPr="000C7BF2" w:rsidRDefault="000C7BF2" w:rsidP="000C7BF2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2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576C1B05" w14:textId="54042615" w:rsidR="00CC08C3" w:rsidRPr="0065505B" w:rsidRDefault="00CC08C3" w:rsidP="00CC08C3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695567AE" w14:textId="77777777" w:rsidR="00CC08C3" w:rsidRPr="00671617" w:rsidRDefault="00CC08C3" w:rsidP="00CC08C3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</w:t>
      </w:r>
      <w:r w:rsidR="00707B78">
        <w:rPr>
          <w:color w:val="000000"/>
        </w:rPr>
        <w:t xml:space="preserve">бюджетное </w:t>
      </w:r>
      <w:r>
        <w:rPr>
          <w:color w:val="000000"/>
        </w:rPr>
        <w:t xml:space="preserve">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 учреждение </w:t>
      </w:r>
      <w:r w:rsidRPr="00671617">
        <w:rPr>
          <w:color w:val="000000"/>
        </w:rPr>
        <w:br/>
      </w:r>
      <w:r w:rsidR="00707B78">
        <w:rPr>
          <w:color w:val="000000"/>
        </w:rPr>
        <w:t xml:space="preserve">Республики Дагестан </w:t>
      </w:r>
      <w:r>
        <w:rPr>
          <w:color w:val="000000"/>
        </w:rPr>
        <w:t>«</w:t>
      </w:r>
      <w:r w:rsidR="00707B78">
        <w:rPr>
          <w:color w:val="000000"/>
        </w:rPr>
        <w:t>Т</w:t>
      </w:r>
      <w:r>
        <w:rPr>
          <w:color w:val="000000"/>
        </w:rPr>
        <w:t>ехнический колледж</w:t>
      </w:r>
      <w:r w:rsidR="00333832">
        <w:rPr>
          <w:color w:val="000000"/>
        </w:rPr>
        <w:t xml:space="preserve"> </w:t>
      </w:r>
      <w:bookmarkStart w:id="0" w:name="_Hlk50923245"/>
      <w:r w:rsidR="00333832">
        <w:rPr>
          <w:color w:val="000000"/>
        </w:rPr>
        <w:t>им. Р. Н. Ашуралиева</w:t>
      </w:r>
      <w:bookmarkEnd w:id="0"/>
      <w:r w:rsidRPr="00671617">
        <w:rPr>
          <w:color w:val="000000"/>
        </w:rPr>
        <w:t>»</w:t>
      </w:r>
    </w:p>
    <w:p w14:paraId="0C776863" w14:textId="77777777" w:rsidR="00CC08C3" w:rsidRPr="00671617" w:rsidRDefault="00CC08C3" w:rsidP="00CC08C3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14:paraId="5BEC6033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16337440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EFF680E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3747D2C1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596CFEA5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571D330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3ABFAAB6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604CC86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1272AA9" w14:textId="77777777" w:rsidR="00CC08C3" w:rsidRDefault="00CC08C3" w:rsidP="00CC08C3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 xml:space="preserve">ГРАММА  </w:t>
      </w:r>
    </w:p>
    <w:p w14:paraId="369C8A82" w14:textId="189AD905" w:rsidR="00CC08C3" w:rsidRPr="00CC08C3" w:rsidRDefault="00CC08C3" w:rsidP="00CC08C3">
      <w:pPr>
        <w:keepNext/>
        <w:keepLines/>
        <w:jc w:val="center"/>
        <w:outlineLvl w:val="3"/>
        <w:rPr>
          <w:b/>
          <w:color w:val="000000"/>
          <w:szCs w:val="28"/>
        </w:rPr>
      </w:pPr>
      <w:r w:rsidRPr="00CC08C3">
        <w:rPr>
          <w:b/>
          <w:color w:val="000000"/>
          <w:szCs w:val="28"/>
        </w:rPr>
        <w:t>производственной практик</w:t>
      </w:r>
      <w:r w:rsidR="002D7517">
        <w:rPr>
          <w:b/>
          <w:color w:val="000000"/>
          <w:szCs w:val="28"/>
        </w:rPr>
        <w:t xml:space="preserve">е </w:t>
      </w:r>
      <w:r w:rsidRPr="00CC08C3">
        <w:rPr>
          <w:b/>
          <w:color w:val="000000"/>
          <w:szCs w:val="28"/>
        </w:rPr>
        <w:t>(по профилю специальности)</w:t>
      </w:r>
    </w:p>
    <w:p w14:paraId="2E7A7365" w14:textId="77777777" w:rsidR="00CC08C3" w:rsidRPr="00CC08C3" w:rsidRDefault="00CC08C3" w:rsidP="00CC08C3">
      <w:pPr>
        <w:keepNext/>
        <w:keepLines/>
        <w:jc w:val="center"/>
        <w:outlineLvl w:val="3"/>
        <w:rPr>
          <w:b/>
          <w:color w:val="000000"/>
          <w:szCs w:val="28"/>
        </w:rPr>
      </w:pPr>
    </w:p>
    <w:p w14:paraId="2AA9BF30" w14:textId="77777777" w:rsidR="00CC08C3" w:rsidRPr="00BF45A6" w:rsidRDefault="00CC08C3" w:rsidP="00BF45A6">
      <w:pPr>
        <w:keepNext/>
        <w:keepLines/>
        <w:jc w:val="center"/>
        <w:outlineLvl w:val="3"/>
        <w:rPr>
          <w:b/>
          <w:color w:val="000000"/>
          <w:szCs w:val="28"/>
        </w:rPr>
      </w:pPr>
      <w:r w:rsidRPr="00CC08C3">
        <w:rPr>
          <w:b/>
          <w:color w:val="000000"/>
          <w:szCs w:val="28"/>
        </w:rPr>
        <w:t>по профессиональному модулю</w:t>
      </w:r>
    </w:p>
    <w:p w14:paraId="4D185194" w14:textId="01BBF636" w:rsidR="00CC08C3" w:rsidRPr="005F5B81" w:rsidRDefault="00CC08C3" w:rsidP="00CC08C3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5F5B81">
        <w:rPr>
          <w:b/>
        </w:rPr>
        <w:t>ПМ.04 Составление и использование бухгалтерской</w:t>
      </w:r>
      <w:r w:rsidR="007E461B">
        <w:rPr>
          <w:b/>
        </w:rPr>
        <w:t xml:space="preserve"> (финансовой)</w:t>
      </w:r>
      <w:r w:rsidRPr="005F5B81">
        <w:rPr>
          <w:b/>
        </w:rPr>
        <w:t xml:space="preserve"> отчетности</w:t>
      </w:r>
    </w:p>
    <w:p w14:paraId="38FE7CFF" w14:textId="77777777" w:rsidR="00CC08C3" w:rsidRDefault="00CC08C3" w:rsidP="00CC0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14:paraId="160E2180" w14:textId="77777777" w:rsidR="00CC08C3" w:rsidRPr="00671617" w:rsidRDefault="00CC08C3" w:rsidP="00CC0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 w:rsidRPr="00671617">
        <w:rPr>
          <w:color w:val="000000"/>
        </w:rPr>
        <w:t xml:space="preserve">Код и наименование специальности  </w:t>
      </w:r>
      <w:r>
        <w:rPr>
          <w:color w:val="000000"/>
          <w:u w:val="single"/>
        </w:rPr>
        <w:t>38.02.01 «Экономика и бухгалтерский учет (по отраслям)»</w:t>
      </w:r>
    </w:p>
    <w:p w14:paraId="3727DD54" w14:textId="77777777" w:rsidR="00CC08C3" w:rsidRPr="00671617" w:rsidRDefault="00CC08C3" w:rsidP="00CC08C3">
      <w:pPr>
        <w:keepNext/>
        <w:keepLines/>
        <w:outlineLvl w:val="3"/>
        <w:rPr>
          <w:color w:val="000000"/>
        </w:rPr>
      </w:pPr>
    </w:p>
    <w:p w14:paraId="0F62B157" w14:textId="77777777" w:rsidR="00CC08C3" w:rsidRPr="00671617" w:rsidRDefault="00CC08C3" w:rsidP="00CC08C3">
      <w:pPr>
        <w:keepNext/>
        <w:keepLines/>
        <w:outlineLvl w:val="3"/>
        <w:rPr>
          <w:color w:val="000000"/>
        </w:rPr>
      </w:pPr>
      <w:r w:rsidRPr="00671617">
        <w:rPr>
          <w:color w:val="000000"/>
        </w:rPr>
        <w:t xml:space="preserve">входящей в состав </w:t>
      </w: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38.00.00    Экономика и управление</w:t>
      </w:r>
    </w:p>
    <w:p w14:paraId="583A1791" w14:textId="77777777" w:rsidR="00CC08C3" w:rsidRPr="00671617" w:rsidRDefault="00CC08C3" w:rsidP="00CC08C3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</w:t>
      </w:r>
      <w:r w:rsidRPr="00671617">
        <w:rPr>
          <w:color w:val="000000"/>
          <w:sz w:val="20"/>
          <w:szCs w:val="20"/>
        </w:rPr>
        <w:t>код и наименование укрупненной  группы специальностей</w:t>
      </w:r>
    </w:p>
    <w:p w14:paraId="47A70206" w14:textId="77777777" w:rsidR="00CC08C3" w:rsidRPr="00671617" w:rsidRDefault="00CC08C3" w:rsidP="00CC08C3">
      <w:pPr>
        <w:keepNext/>
        <w:keepLines/>
        <w:ind w:firstLine="6096"/>
        <w:outlineLvl w:val="3"/>
        <w:rPr>
          <w:color w:val="000000"/>
        </w:rPr>
      </w:pPr>
    </w:p>
    <w:p w14:paraId="6D056CAE" w14:textId="77777777" w:rsidR="00CC08C3" w:rsidRPr="00671617" w:rsidRDefault="00CC08C3" w:rsidP="00CC08C3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14:paraId="04273A83" w14:textId="77777777" w:rsidR="00CC08C3" w:rsidRPr="00671617" w:rsidRDefault="00CC08C3" w:rsidP="00CC08C3">
      <w:pPr>
        <w:keepNext/>
        <w:keepLines/>
        <w:jc w:val="center"/>
        <w:outlineLvl w:val="3"/>
        <w:rPr>
          <w:color w:val="000000"/>
        </w:rPr>
      </w:pPr>
      <w:r w:rsidRPr="00671617">
        <w:rPr>
          <w:color w:val="000000"/>
        </w:rPr>
        <w:t xml:space="preserve">Квалификация  выпускника: </w:t>
      </w:r>
      <w:r>
        <w:rPr>
          <w:color w:val="000000"/>
          <w:u w:val="single"/>
        </w:rPr>
        <w:t>Бухгалтер</w:t>
      </w:r>
    </w:p>
    <w:p w14:paraId="6FFC6B42" w14:textId="77777777" w:rsidR="00CC08C3" w:rsidRPr="00671617" w:rsidRDefault="00CC08C3" w:rsidP="00CC08C3">
      <w:pPr>
        <w:keepNext/>
        <w:keepLines/>
        <w:outlineLvl w:val="3"/>
        <w:rPr>
          <w:color w:val="000000"/>
        </w:rPr>
      </w:pPr>
    </w:p>
    <w:p w14:paraId="41ABC19B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752F303F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2E5AD208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D383B2B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2142DEA7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D64743A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1CB9A75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AF1359F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42A2FAAA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17726CD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53182E2F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1B0A541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50C08E4C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61FD1BB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DBD976D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D66F5AF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1EC002F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45CFDB19" w14:textId="77777777" w:rsidR="00CC08C3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5215279F" w14:textId="77777777" w:rsidR="00CC08C3" w:rsidRPr="00671617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09DDAED" w14:textId="77777777" w:rsidR="00CC08C3" w:rsidRPr="006F2F8D" w:rsidRDefault="00CC08C3" w:rsidP="00CC08C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</w:rPr>
      </w:pPr>
    </w:p>
    <w:p w14:paraId="12E4799C" w14:textId="06DE9929" w:rsidR="00CC08C3" w:rsidRDefault="00707B78" w:rsidP="00CC0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  <w:r>
        <w:rPr>
          <w:bCs/>
        </w:rPr>
        <w:t>Махачкала  20</w:t>
      </w:r>
      <w:r w:rsidR="00B8487C">
        <w:rPr>
          <w:bCs/>
        </w:rPr>
        <w:t>25</w:t>
      </w:r>
      <w:r w:rsidR="000C7BF2">
        <w:rPr>
          <w:bCs/>
        </w:rPr>
        <w:t xml:space="preserve"> </w:t>
      </w:r>
      <w:r w:rsidR="00CC08C3" w:rsidRPr="006F2F8D">
        <w:rPr>
          <w:bCs/>
        </w:rPr>
        <w:t>г.</w:t>
      </w:r>
    </w:p>
    <w:p w14:paraId="24A66F3F" w14:textId="200683F4" w:rsidR="00B8487C" w:rsidRDefault="00B8487C" w:rsidP="00CC0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</w:p>
    <w:p w14:paraId="3500E6BB" w14:textId="77777777" w:rsidR="00B8487C" w:rsidRPr="00067C02" w:rsidRDefault="00B8487C" w:rsidP="00CC0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</w:p>
    <w:p w14:paraId="1CEA58AD" w14:textId="0106B29F" w:rsidR="00DA53D8" w:rsidRDefault="00B8487C" w:rsidP="00E46AD2">
      <w:pPr>
        <w:keepNext/>
        <w:keepLines/>
        <w:jc w:val="both"/>
        <w:outlineLvl w:val="3"/>
        <w:rPr>
          <w:rFonts w:eastAsia="SimSun"/>
        </w:rPr>
      </w:pPr>
      <w:r w:rsidRPr="000F3733">
        <w:rPr>
          <w:noProof/>
        </w:rPr>
        <w:drawing>
          <wp:inline distT="0" distB="0" distL="0" distR="0" wp14:anchorId="78FF246C" wp14:editId="6AD02D53">
            <wp:extent cx="5940425" cy="1883410"/>
            <wp:effectExtent l="0" t="0" r="3175" b="2540"/>
            <wp:docPr id="3" name="Рисунок 3" descr="C:\Users\elmir\Downloads\Курбанова 2025 г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ir\Downloads\Курбанова 2025 г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F6450" w14:textId="77777777" w:rsidR="002638D2" w:rsidRDefault="002638D2" w:rsidP="00263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  <w:color w:val="000000"/>
        </w:rPr>
      </w:pPr>
    </w:p>
    <w:p w14:paraId="306B3931" w14:textId="77777777" w:rsidR="006C4EA0" w:rsidRDefault="006C4EA0" w:rsidP="006C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Cs w:val="22"/>
        </w:rPr>
      </w:pPr>
      <w:r>
        <w:rPr>
          <w:rFonts w:eastAsia="Arial Unicode MS"/>
        </w:rPr>
        <w:t>ОДОБРЕНО</w:t>
      </w:r>
    </w:p>
    <w:p w14:paraId="1C7DE4E9" w14:textId="1D6085E2" w:rsidR="006C4EA0" w:rsidRDefault="006C4EA0" w:rsidP="006C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14:paraId="24C37A41" w14:textId="77777777" w:rsidR="006C4EA0" w:rsidRDefault="006C4EA0" w:rsidP="006C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7A35C2E6" w14:textId="4B71A0FE" w:rsidR="006C4EA0" w:rsidRDefault="006C4EA0" w:rsidP="006C4EA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 w:rsidRPr="006C4EA0">
        <w:rPr>
          <w:noProof/>
          <w:u w:val="single"/>
        </w:rPr>
        <w:drawing>
          <wp:inline distT="0" distB="0" distL="0" distR="0" wp14:anchorId="0C86F4D5" wp14:editId="67F56005">
            <wp:extent cx="11525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14:paraId="40C4E594" w14:textId="77777777" w:rsidR="006C4EA0" w:rsidRDefault="006C4EA0" w:rsidP="006C4EA0">
      <w:pPr>
        <w:keepNext/>
        <w:keepLines/>
        <w:jc w:val="both"/>
        <w:outlineLvl w:val="3"/>
      </w:pPr>
    </w:p>
    <w:p w14:paraId="0B7D4262" w14:textId="6834C569" w:rsidR="006C4EA0" w:rsidRDefault="00550813" w:rsidP="006C4EA0">
      <w:pPr>
        <w:keepNext/>
        <w:keepLines/>
        <w:jc w:val="both"/>
        <w:outlineLvl w:val="3"/>
        <w:rPr>
          <w:rFonts w:eastAsia="Arial Unicode MS"/>
          <w:color w:val="000000"/>
        </w:rPr>
      </w:pPr>
      <w:r>
        <w:t>Протокол № 9</w:t>
      </w:r>
      <w:bookmarkStart w:id="1" w:name="_GoBack"/>
      <w:bookmarkEnd w:id="1"/>
      <w:r w:rsidR="00B8487C">
        <w:t xml:space="preserve"> от 30 </w:t>
      </w:r>
      <w:r w:rsidR="00236096">
        <w:t xml:space="preserve">апреля </w:t>
      </w:r>
      <w:r w:rsidR="00B8487C">
        <w:t xml:space="preserve">  2025</w:t>
      </w:r>
      <w:r w:rsidR="00D5314A">
        <w:t xml:space="preserve"> г.</w:t>
      </w:r>
      <w:r w:rsidR="006C4EA0">
        <w:rPr>
          <w:rFonts w:eastAsia="Arial Unicode MS"/>
          <w:color w:val="000000"/>
        </w:rPr>
        <w:t xml:space="preserve">  </w:t>
      </w:r>
    </w:p>
    <w:p w14:paraId="5D725EC3" w14:textId="613A0FCE" w:rsidR="002638D2" w:rsidRDefault="006C4EA0" w:rsidP="006C4EA0">
      <w:pPr>
        <w:keepNext/>
        <w:keepLines/>
        <w:jc w:val="both"/>
        <w:outlineLvl w:val="3"/>
        <w:rPr>
          <w:szCs w:val="28"/>
        </w:rPr>
      </w:pPr>
      <w:r>
        <w:rPr>
          <w:rFonts w:eastAsia="Arial Unicode MS"/>
          <w:color w:val="000000"/>
        </w:rPr>
        <w:t xml:space="preserve">                    </w:t>
      </w:r>
    </w:p>
    <w:p w14:paraId="4BA1EEE1" w14:textId="185058FB" w:rsidR="00CC08C3" w:rsidRPr="00CC08C3" w:rsidRDefault="00CC08C3" w:rsidP="00CC08C3">
      <w:pPr>
        <w:keepNext/>
        <w:keepLines/>
        <w:ind w:firstLine="426"/>
        <w:jc w:val="both"/>
        <w:outlineLvl w:val="3"/>
        <w:rPr>
          <w:rFonts w:eastAsia="Arial Unicode MS"/>
          <w:color w:val="000000"/>
          <w:sz w:val="28"/>
          <w:szCs w:val="28"/>
          <w:u w:val="single"/>
        </w:rPr>
      </w:pPr>
      <w:r>
        <w:rPr>
          <w:szCs w:val="28"/>
        </w:rPr>
        <w:t xml:space="preserve">Рабочая программа </w:t>
      </w:r>
      <w:r w:rsidRPr="00D94393">
        <w:t xml:space="preserve">производственной практики (по профилю специальности) по профессиональному модулю </w:t>
      </w:r>
      <w:r>
        <w:t xml:space="preserve">ПМ.04 </w:t>
      </w:r>
      <w:r w:rsidRPr="00CC08C3">
        <w:t>Составлени</w:t>
      </w:r>
      <w:r>
        <w:t xml:space="preserve">е и использование бухгалтерской </w:t>
      </w:r>
      <w:r w:rsidR="007E461B">
        <w:t xml:space="preserve">(финансовой) </w:t>
      </w:r>
      <w:r w:rsidRPr="00CC08C3">
        <w:t>отчетности</w:t>
      </w:r>
      <w:r>
        <w:rPr>
          <w:rFonts w:eastAsia="Arial Unicode MS"/>
          <w:color w:val="000000"/>
          <w:sz w:val="28"/>
          <w:szCs w:val="28"/>
          <w:u w:val="single"/>
        </w:rPr>
        <w:t xml:space="preserve"> </w:t>
      </w:r>
      <w:r w:rsidRPr="000306A9">
        <w:rPr>
          <w:szCs w:val="28"/>
        </w:rPr>
        <w:t>разработана на основе:</w:t>
      </w:r>
    </w:p>
    <w:p w14:paraId="6EB26BD7" w14:textId="77777777" w:rsidR="00E023E2" w:rsidRPr="00E849A3" w:rsidRDefault="00E023E2" w:rsidP="00E023E2">
      <w:pPr>
        <w:pStyle w:val="a3"/>
        <w:widowControl w:val="0"/>
        <w:numPr>
          <w:ilvl w:val="0"/>
          <w:numId w:val="39"/>
        </w:numPr>
        <w:tabs>
          <w:tab w:val="left" w:pos="8647"/>
        </w:tabs>
        <w:autoSpaceDE w:val="0"/>
        <w:autoSpaceDN w:val="0"/>
        <w:spacing w:before="2"/>
        <w:ind w:left="709"/>
        <w:contextualSpacing w:val="0"/>
        <w:jc w:val="both"/>
        <w:rPr>
          <w:szCs w:val="22"/>
        </w:rPr>
      </w:pPr>
      <w:r w:rsidRPr="00812932">
        <w:t xml:space="preserve">Федерального государственного образовательного стандарта </w:t>
      </w:r>
      <w:r w:rsidRPr="00841416">
        <w:rPr>
          <w:spacing w:val="-2"/>
        </w:rPr>
        <w:t>среднего профессионального образования</w:t>
      </w:r>
      <w:r w:rsidRPr="00812932">
        <w:t xml:space="preserve"> по </w:t>
      </w:r>
      <w:r w:rsidRPr="00F6405F">
        <w:t>38.02.01</w:t>
      </w:r>
      <w:r>
        <w:t xml:space="preserve"> </w:t>
      </w:r>
      <w:r w:rsidRPr="00F6405F">
        <w:t>Экономика и б</w:t>
      </w:r>
      <w:r>
        <w:t>ухгалтерский учет (по отраслям)</w:t>
      </w:r>
      <w:r w:rsidRPr="00C65947">
        <w:t xml:space="preserve">, </w:t>
      </w:r>
      <w:r>
        <w:t>утвержденного п</w:t>
      </w:r>
      <w:r w:rsidRPr="002502E4">
        <w:t>риказ</w:t>
      </w:r>
      <w:r>
        <w:t>ом</w:t>
      </w:r>
      <w:r w:rsidRPr="002502E4">
        <w:t xml:space="preserve"> </w:t>
      </w:r>
      <w:r w:rsidRPr="0013340B">
        <w:t xml:space="preserve">Министерства Образования и науки Российской Федерации № </w:t>
      </w:r>
      <w:r>
        <w:t>69 от</w:t>
      </w:r>
      <w:r w:rsidRPr="0013340B">
        <w:t xml:space="preserve"> </w:t>
      </w:r>
      <w:r>
        <w:t>5 февраля 2018</w:t>
      </w:r>
      <w:r w:rsidRPr="0013340B">
        <w:t xml:space="preserve"> г., (зарегистрирован Министерством юстиции </w:t>
      </w:r>
      <w:r>
        <w:t xml:space="preserve">26 </w:t>
      </w:r>
      <w:r w:rsidRPr="0013340B">
        <w:t xml:space="preserve"> </w:t>
      </w:r>
      <w:r>
        <w:t>декабря 2018</w:t>
      </w:r>
      <w:r w:rsidRPr="0013340B">
        <w:t xml:space="preserve"> г. рег. № </w:t>
      </w:r>
      <w:r>
        <w:t>50137</w:t>
      </w:r>
      <w:r w:rsidRPr="0013340B">
        <w:t>)</w:t>
      </w:r>
      <w:r>
        <w:t xml:space="preserve"> (ред. от 03.07.2024 г.);</w:t>
      </w:r>
    </w:p>
    <w:p w14:paraId="288C27CA" w14:textId="0235051C" w:rsidR="00E023E2" w:rsidRPr="00E023E2" w:rsidRDefault="00E023E2" w:rsidP="00E023E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учетом:</w:t>
      </w:r>
    </w:p>
    <w:p w14:paraId="23DF4641" w14:textId="0A9ABDC6" w:rsidR="00E023E2" w:rsidRDefault="00E023E2" w:rsidP="00E023E2">
      <w:pPr>
        <w:widowControl w:val="0"/>
        <w:numPr>
          <w:ilvl w:val="0"/>
          <w:numId w:val="4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jc w:val="both"/>
      </w:pPr>
      <w:r>
        <w:t>в  соответствии с рабочим учебным планом обр</w:t>
      </w:r>
      <w:r w:rsidR="00B8487C">
        <w:t>азовательной организации на 2025/2026</w:t>
      </w:r>
      <w:r>
        <w:t xml:space="preserve"> учебный год.</w:t>
      </w:r>
    </w:p>
    <w:p w14:paraId="6665DBA0" w14:textId="77777777" w:rsidR="00071B92" w:rsidRDefault="00071B92" w:rsidP="00CC08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14:paraId="5C1C2BAE" w14:textId="3BDB47FF" w:rsidR="00CC08C3" w:rsidRPr="000306A9" w:rsidRDefault="00CC08C3" w:rsidP="00CC08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="006B2B4A">
        <w:rPr>
          <w:szCs w:val="28"/>
        </w:rPr>
        <w:t>и</w:t>
      </w:r>
      <w:r w:rsidRPr="000306A9">
        <w:rPr>
          <w:szCs w:val="28"/>
        </w:rPr>
        <w:t>:</w:t>
      </w:r>
    </w:p>
    <w:p w14:paraId="72F5981D" w14:textId="0604A375" w:rsidR="006B2B4A" w:rsidRDefault="007E461B" w:rsidP="00F75552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709" w:hanging="425"/>
        <w:jc w:val="both"/>
      </w:pPr>
      <w:r w:rsidRPr="0036424F">
        <w:rPr>
          <w:szCs w:val="28"/>
        </w:rPr>
        <w:t xml:space="preserve">Наврузбекова Наида Фанвизиновна, </w:t>
      </w:r>
      <w:r w:rsidRPr="007E75FD">
        <w:t xml:space="preserve">преподаватель дисциплин профессионального </w:t>
      </w:r>
      <w:r>
        <w:t xml:space="preserve"> </w:t>
      </w:r>
      <w:r w:rsidRPr="007E75FD">
        <w:t xml:space="preserve">цикла </w:t>
      </w:r>
      <w:r>
        <w:t xml:space="preserve">    </w:t>
      </w:r>
      <w:r w:rsidRPr="0005590E">
        <w:t xml:space="preserve">ГБПОУ </w:t>
      </w:r>
      <w:r>
        <w:t xml:space="preserve"> РД «Т</w:t>
      </w:r>
      <w:r w:rsidRPr="007E75FD">
        <w:t>ехнический колледж</w:t>
      </w:r>
      <w:r>
        <w:t xml:space="preserve"> </w:t>
      </w:r>
      <w:r>
        <w:rPr>
          <w:color w:val="000000"/>
        </w:rPr>
        <w:t>им. Р. Н. Ашуралиева</w:t>
      </w:r>
      <w:r w:rsidRPr="007E75FD">
        <w:t>»</w:t>
      </w:r>
      <w:r>
        <w:t>.</w:t>
      </w:r>
    </w:p>
    <w:p w14:paraId="08E57A2D" w14:textId="49EB83D6" w:rsidR="00687FCF" w:rsidRPr="00F75552" w:rsidRDefault="007E461B" w:rsidP="00F75552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709" w:hanging="425"/>
        <w:jc w:val="both"/>
      </w:pPr>
      <w:r w:rsidRPr="0036424F">
        <w:rPr>
          <w:szCs w:val="28"/>
        </w:rPr>
        <w:t xml:space="preserve">Халилова Раисат Имамалиевна, </w:t>
      </w:r>
      <w:r w:rsidRPr="007E75FD">
        <w:t xml:space="preserve">преподаватель дисциплин профессионального </w:t>
      </w:r>
      <w:r>
        <w:t xml:space="preserve"> </w:t>
      </w:r>
      <w:r w:rsidRPr="007E75FD">
        <w:t xml:space="preserve">цикла </w:t>
      </w:r>
      <w:r>
        <w:t xml:space="preserve">      </w:t>
      </w:r>
      <w:r w:rsidRPr="0005590E">
        <w:t>ГБПОУ</w:t>
      </w:r>
      <w:r>
        <w:t xml:space="preserve"> РД</w:t>
      </w:r>
      <w:r w:rsidRPr="0005590E">
        <w:t xml:space="preserve"> </w:t>
      </w:r>
      <w:r w:rsidRPr="007E75FD">
        <w:t>«</w:t>
      </w:r>
      <w:r>
        <w:t>Т</w:t>
      </w:r>
      <w:r w:rsidRPr="007E75FD">
        <w:t>ехнический колледж</w:t>
      </w:r>
      <w:r w:rsidRPr="00F7426D">
        <w:rPr>
          <w:color w:val="000000"/>
        </w:rPr>
        <w:t xml:space="preserve"> </w:t>
      </w:r>
      <w:r>
        <w:rPr>
          <w:color w:val="000000"/>
        </w:rPr>
        <w:t>им. Р. Н. Ашуралиева</w:t>
      </w:r>
      <w:r w:rsidRPr="007E75FD">
        <w:t>»</w:t>
      </w:r>
      <w:r>
        <w:t>.</w:t>
      </w:r>
      <w:r w:rsidR="006B2B4A" w:rsidRPr="0036424F">
        <w:rPr>
          <w:szCs w:val="28"/>
        </w:rPr>
        <w:t xml:space="preserve"> </w:t>
      </w:r>
    </w:p>
    <w:p w14:paraId="3EFAB2E8" w14:textId="77777777" w:rsidR="00F75552" w:rsidRDefault="00F75552" w:rsidP="008459AA">
      <w:pPr>
        <w:widowControl w:val="0"/>
        <w:tabs>
          <w:tab w:val="left" w:pos="9214"/>
        </w:tabs>
        <w:suppressAutoHyphens/>
        <w:jc w:val="center"/>
        <w:rPr>
          <w:sz w:val="18"/>
          <w:szCs w:val="18"/>
        </w:rPr>
      </w:pPr>
    </w:p>
    <w:p w14:paraId="6D69C571" w14:textId="77777777" w:rsidR="00071B92" w:rsidRDefault="00071B92" w:rsidP="008459AA">
      <w:pPr>
        <w:widowControl w:val="0"/>
        <w:tabs>
          <w:tab w:val="left" w:pos="9214"/>
        </w:tabs>
        <w:suppressAutoHyphens/>
        <w:jc w:val="center"/>
        <w:rPr>
          <w:sz w:val="18"/>
          <w:szCs w:val="18"/>
        </w:rPr>
      </w:pPr>
    </w:p>
    <w:p w14:paraId="1B9F76D5" w14:textId="621A9E99" w:rsidR="008459AA" w:rsidRPr="006B2B4A" w:rsidRDefault="008459AA" w:rsidP="008459AA">
      <w:pPr>
        <w:widowControl w:val="0"/>
        <w:tabs>
          <w:tab w:val="left" w:pos="9214"/>
        </w:tabs>
        <w:suppressAutoHyphens/>
        <w:jc w:val="center"/>
        <w:rPr>
          <w:sz w:val="18"/>
          <w:szCs w:val="18"/>
        </w:rPr>
      </w:pPr>
      <w:r w:rsidRPr="006B2B4A">
        <w:rPr>
          <w:sz w:val="18"/>
          <w:szCs w:val="18"/>
        </w:rPr>
        <w:t>© Наврузбекова Наида Фанвизиновна 20</w:t>
      </w:r>
      <w:r w:rsidR="00B8487C">
        <w:rPr>
          <w:sz w:val="18"/>
          <w:szCs w:val="18"/>
        </w:rPr>
        <w:t>25</w:t>
      </w:r>
    </w:p>
    <w:p w14:paraId="4329FB36" w14:textId="4C29AA68" w:rsidR="00CC08C3" w:rsidRPr="00F75552" w:rsidRDefault="000C7BF2" w:rsidP="00F75552">
      <w:pPr>
        <w:widowControl w:val="0"/>
        <w:tabs>
          <w:tab w:val="left" w:pos="9214"/>
        </w:tabs>
        <w:suppressAutoHyphens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</w:t>
      </w:r>
      <w:r w:rsidR="00CC08C3" w:rsidRPr="00B026DC">
        <w:rPr>
          <w:b/>
          <w:i/>
          <w:sz w:val="18"/>
          <w:szCs w:val="18"/>
        </w:rPr>
        <w:t>©</w:t>
      </w:r>
      <w:r w:rsidR="00CC08C3">
        <w:rPr>
          <w:sz w:val="18"/>
          <w:szCs w:val="18"/>
        </w:rPr>
        <w:t xml:space="preserve"> Халилова Раисат Имамалиевна </w:t>
      </w:r>
      <w:r w:rsidR="00CC08C3" w:rsidRPr="00B026DC">
        <w:rPr>
          <w:sz w:val="18"/>
          <w:szCs w:val="18"/>
        </w:rPr>
        <w:t xml:space="preserve"> 20</w:t>
      </w:r>
      <w:r w:rsidR="00B8487C">
        <w:rPr>
          <w:sz w:val="18"/>
          <w:szCs w:val="18"/>
        </w:rPr>
        <w:t>25</w:t>
      </w:r>
    </w:p>
    <w:p w14:paraId="3C972F38" w14:textId="35413F58" w:rsidR="00CC08C3" w:rsidRDefault="000C7BF2" w:rsidP="008459AA">
      <w:pPr>
        <w:widowControl w:val="0"/>
        <w:tabs>
          <w:tab w:val="left" w:pos="9214"/>
        </w:tabs>
        <w:suppressAutoHyphens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</w:t>
      </w:r>
      <w:r w:rsidR="00CC08C3" w:rsidRPr="00B026DC">
        <w:rPr>
          <w:b/>
          <w:i/>
          <w:sz w:val="18"/>
          <w:szCs w:val="18"/>
        </w:rPr>
        <w:t>©</w:t>
      </w:r>
      <w:r w:rsidR="00CC08C3" w:rsidRPr="00B026DC">
        <w:rPr>
          <w:sz w:val="18"/>
          <w:szCs w:val="18"/>
        </w:rPr>
        <w:t xml:space="preserve"> Г</w:t>
      </w:r>
      <w:r w:rsidR="00707B78" w:rsidRPr="00B026DC">
        <w:rPr>
          <w:sz w:val="18"/>
          <w:szCs w:val="18"/>
        </w:rPr>
        <w:t>Б</w:t>
      </w:r>
      <w:r w:rsidR="00CC08C3">
        <w:rPr>
          <w:sz w:val="18"/>
          <w:szCs w:val="18"/>
        </w:rPr>
        <w:t>ПО</w:t>
      </w:r>
      <w:r w:rsidR="00CC08C3" w:rsidRPr="00B026DC">
        <w:rPr>
          <w:sz w:val="18"/>
          <w:szCs w:val="18"/>
        </w:rPr>
        <w:t>У</w:t>
      </w:r>
      <w:r w:rsidR="00707B78">
        <w:rPr>
          <w:sz w:val="18"/>
          <w:szCs w:val="18"/>
        </w:rPr>
        <w:t xml:space="preserve"> РД </w:t>
      </w:r>
      <w:r w:rsidR="00CC08C3" w:rsidRPr="00B026DC">
        <w:rPr>
          <w:sz w:val="18"/>
          <w:szCs w:val="18"/>
        </w:rPr>
        <w:t xml:space="preserve"> «</w:t>
      </w:r>
      <w:r w:rsidR="00707B78">
        <w:rPr>
          <w:sz w:val="18"/>
          <w:szCs w:val="18"/>
        </w:rPr>
        <w:t>Т</w:t>
      </w:r>
      <w:r w:rsidR="00CC08C3" w:rsidRPr="00B026DC">
        <w:rPr>
          <w:sz w:val="18"/>
          <w:szCs w:val="18"/>
        </w:rPr>
        <w:t>ехнический колледж</w:t>
      </w:r>
      <w:r w:rsidR="00F7426D">
        <w:rPr>
          <w:sz w:val="18"/>
          <w:szCs w:val="18"/>
        </w:rPr>
        <w:t xml:space="preserve"> им. Р.Н. Ашуралиева</w:t>
      </w:r>
      <w:r w:rsidR="00CC08C3" w:rsidRPr="00B026DC">
        <w:rPr>
          <w:sz w:val="18"/>
          <w:szCs w:val="18"/>
        </w:rPr>
        <w:t>» 20</w:t>
      </w:r>
      <w:r w:rsidR="00B8487C">
        <w:rPr>
          <w:sz w:val="18"/>
          <w:szCs w:val="18"/>
        </w:rPr>
        <w:t>25</w:t>
      </w:r>
    </w:p>
    <w:p w14:paraId="3734A15A" w14:textId="28F6513F" w:rsidR="000C7BF2" w:rsidRDefault="000C7BF2" w:rsidP="000C7B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0C97A90B" w14:textId="313CC597" w:rsidR="00200698" w:rsidRDefault="00200698" w:rsidP="00200698"/>
    <w:p w14:paraId="03750D59" w14:textId="3C8DBA7E" w:rsidR="00200698" w:rsidRDefault="00200698" w:rsidP="00200698"/>
    <w:p w14:paraId="24383F3A" w14:textId="1CDE6A8A" w:rsidR="00200698" w:rsidRDefault="00200698" w:rsidP="00200698"/>
    <w:p w14:paraId="4AD5CD86" w14:textId="5E4F21FB" w:rsidR="002638D2" w:rsidRPr="000C7BF2" w:rsidRDefault="002638D2" w:rsidP="000C7BF2"/>
    <w:p w14:paraId="62E1ECA6" w14:textId="77777777" w:rsidR="000C7BF2" w:rsidRDefault="000C7BF2" w:rsidP="005450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40AA9CE9" w14:textId="3FC0CF6A" w:rsidR="00CC08C3" w:rsidRPr="000E3C98" w:rsidRDefault="00CC08C3" w:rsidP="003338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0E3C98">
        <w:rPr>
          <w:b/>
        </w:rPr>
        <w:t>СОДЕРЖАНИЕ</w:t>
      </w:r>
    </w:p>
    <w:p w14:paraId="698FA8B4" w14:textId="77777777" w:rsidR="00CC08C3" w:rsidRDefault="00CC08C3" w:rsidP="00CC0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14:paraId="4747F501" w14:textId="77777777" w:rsidR="00B552A7" w:rsidRDefault="00B552A7" w:rsidP="00DA4705">
      <w:pPr>
        <w:tabs>
          <w:tab w:val="left" w:pos="284"/>
        </w:tabs>
      </w:pPr>
    </w:p>
    <w:p w14:paraId="2E8F0B9E" w14:textId="77777777" w:rsidR="00BE487E" w:rsidRDefault="00BE487E" w:rsidP="00DA4705">
      <w:pPr>
        <w:tabs>
          <w:tab w:val="left" w:pos="284"/>
        </w:tabs>
      </w:pPr>
    </w:p>
    <w:p w14:paraId="58F7A281" w14:textId="3BA9AD32" w:rsidR="00DA4705" w:rsidRDefault="008B53B9" w:rsidP="00DA4705">
      <w:pPr>
        <w:pStyle w:val="14"/>
        <w:tabs>
          <w:tab w:val="left" w:pos="284"/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"Стиль1;1" </w:instrText>
      </w:r>
      <w:r>
        <w:fldChar w:fldCharType="separate"/>
      </w:r>
      <w:hyperlink w:anchor="_Toc124190654" w:history="1">
        <w:r w:rsidR="00DA4705" w:rsidRPr="00040142">
          <w:rPr>
            <w:rStyle w:val="a8"/>
            <w:noProof/>
          </w:rPr>
          <w:t>1.</w:t>
        </w:r>
        <w:r w:rsidR="00DA47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A4705" w:rsidRPr="00040142">
          <w:rPr>
            <w:rStyle w:val="a8"/>
            <w:noProof/>
          </w:rPr>
          <w:t>Пояснительная записка</w:t>
        </w:r>
        <w:r w:rsidR="00DA4705">
          <w:rPr>
            <w:noProof/>
            <w:webHidden/>
          </w:rPr>
          <w:tab/>
        </w:r>
        <w:r w:rsidR="00DA4705">
          <w:rPr>
            <w:noProof/>
            <w:webHidden/>
          </w:rPr>
          <w:fldChar w:fldCharType="begin"/>
        </w:r>
        <w:r w:rsidR="00DA4705">
          <w:rPr>
            <w:noProof/>
            <w:webHidden/>
          </w:rPr>
          <w:instrText xml:space="preserve"> PAGEREF _Toc124190654 \h </w:instrText>
        </w:r>
        <w:r w:rsidR="00DA4705">
          <w:rPr>
            <w:noProof/>
            <w:webHidden/>
          </w:rPr>
        </w:r>
        <w:r w:rsidR="00DA4705">
          <w:rPr>
            <w:noProof/>
            <w:webHidden/>
          </w:rPr>
          <w:fldChar w:fldCharType="separate"/>
        </w:r>
        <w:r w:rsidR="00DA4705">
          <w:rPr>
            <w:noProof/>
            <w:webHidden/>
          </w:rPr>
          <w:t>4</w:t>
        </w:r>
        <w:r w:rsidR="00DA4705">
          <w:rPr>
            <w:noProof/>
            <w:webHidden/>
          </w:rPr>
          <w:fldChar w:fldCharType="end"/>
        </w:r>
      </w:hyperlink>
    </w:p>
    <w:p w14:paraId="2F2225B3" w14:textId="362FC6FA" w:rsidR="00DA4705" w:rsidRDefault="00475898" w:rsidP="00DA4705">
      <w:pPr>
        <w:pStyle w:val="14"/>
        <w:tabs>
          <w:tab w:val="left" w:pos="284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190655" w:history="1">
        <w:r w:rsidR="00DA4705" w:rsidRPr="00040142">
          <w:rPr>
            <w:rStyle w:val="a8"/>
            <w:noProof/>
          </w:rPr>
          <w:t>2. Содержание производственной практики</w:t>
        </w:r>
        <w:r w:rsidR="00DA4705">
          <w:rPr>
            <w:noProof/>
            <w:webHidden/>
          </w:rPr>
          <w:tab/>
        </w:r>
        <w:r w:rsidR="00DA4705">
          <w:rPr>
            <w:noProof/>
            <w:webHidden/>
          </w:rPr>
          <w:fldChar w:fldCharType="begin"/>
        </w:r>
        <w:r w:rsidR="00DA4705">
          <w:rPr>
            <w:noProof/>
            <w:webHidden/>
          </w:rPr>
          <w:instrText xml:space="preserve"> PAGEREF _Toc124190655 \h </w:instrText>
        </w:r>
        <w:r w:rsidR="00DA4705">
          <w:rPr>
            <w:noProof/>
            <w:webHidden/>
          </w:rPr>
        </w:r>
        <w:r w:rsidR="00DA4705">
          <w:rPr>
            <w:noProof/>
            <w:webHidden/>
          </w:rPr>
          <w:fldChar w:fldCharType="separate"/>
        </w:r>
        <w:r w:rsidR="00DA4705">
          <w:rPr>
            <w:noProof/>
            <w:webHidden/>
          </w:rPr>
          <w:t>6</w:t>
        </w:r>
        <w:r w:rsidR="00DA4705">
          <w:rPr>
            <w:noProof/>
            <w:webHidden/>
          </w:rPr>
          <w:fldChar w:fldCharType="end"/>
        </w:r>
      </w:hyperlink>
    </w:p>
    <w:p w14:paraId="4C0D2103" w14:textId="717E41DF" w:rsidR="00DA4705" w:rsidRDefault="00475898" w:rsidP="00DA4705">
      <w:pPr>
        <w:pStyle w:val="14"/>
        <w:tabs>
          <w:tab w:val="left" w:pos="284"/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190656" w:history="1">
        <w:r w:rsidR="00DA4705" w:rsidRPr="00040142">
          <w:rPr>
            <w:rStyle w:val="a8"/>
            <w:noProof/>
          </w:rPr>
          <w:t>3.</w:t>
        </w:r>
        <w:r w:rsidR="00DA47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A4705" w:rsidRPr="00040142">
          <w:rPr>
            <w:rStyle w:val="a8"/>
            <w:noProof/>
          </w:rPr>
          <w:t>Место и условия проведения практики</w:t>
        </w:r>
        <w:r w:rsidR="00DA4705">
          <w:rPr>
            <w:noProof/>
            <w:webHidden/>
          </w:rPr>
          <w:tab/>
        </w:r>
        <w:r w:rsidR="00DA4705">
          <w:rPr>
            <w:noProof/>
            <w:webHidden/>
          </w:rPr>
          <w:fldChar w:fldCharType="begin"/>
        </w:r>
        <w:r w:rsidR="00DA4705">
          <w:rPr>
            <w:noProof/>
            <w:webHidden/>
          </w:rPr>
          <w:instrText xml:space="preserve"> PAGEREF _Toc124190656 \h </w:instrText>
        </w:r>
        <w:r w:rsidR="00DA4705">
          <w:rPr>
            <w:noProof/>
            <w:webHidden/>
          </w:rPr>
        </w:r>
        <w:r w:rsidR="00DA4705">
          <w:rPr>
            <w:noProof/>
            <w:webHidden/>
          </w:rPr>
          <w:fldChar w:fldCharType="separate"/>
        </w:r>
        <w:r w:rsidR="00DA4705">
          <w:rPr>
            <w:noProof/>
            <w:webHidden/>
          </w:rPr>
          <w:t>6</w:t>
        </w:r>
        <w:r w:rsidR="00DA4705">
          <w:rPr>
            <w:noProof/>
            <w:webHidden/>
          </w:rPr>
          <w:fldChar w:fldCharType="end"/>
        </w:r>
      </w:hyperlink>
    </w:p>
    <w:p w14:paraId="2EB859E4" w14:textId="32D53284" w:rsidR="00DA4705" w:rsidRDefault="00475898" w:rsidP="00DA4705">
      <w:pPr>
        <w:pStyle w:val="14"/>
        <w:tabs>
          <w:tab w:val="left" w:pos="284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190657" w:history="1">
        <w:r w:rsidR="00DA4705" w:rsidRPr="00040142">
          <w:rPr>
            <w:rStyle w:val="a8"/>
            <w:noProof/>
          </w:rPr>
          <w:t>4. Проверка результатов практики</w:t>
        </w:r>
        <w:r w:rsidR="00DA4705">
          <w:rPr>
            <w:noProof/>
            <w:webHidden/>
          </w:rPr>
          <w:tab/>
        </w:r>
        <w:r w:rsidR="00DA4705">
          <w:rPr>
            <w:noProof/>
            <w:webHidden/>
          </w:rPr>
          <w:fldChar w:fldCharType="begin"/>
        </w:r>
        <w:r w:rsidR="00DA4705">
          <w:rPr>
            <w:noProof/>
            <w:webHidden/>
          </w:rPr>
          <w:instrText xml:space="preserve"> PAGEREF _Toc124190657 \h </w:instrText>
        </w:r>
        <w:r w:rsidR="00DA4705">
          <w:rPr>
            <w:noProof/>
            <w:webHidden/>
          </w:rPr>
        </w:r>
        <w:r w:rsidR="00DA4705">
          <w:rPr>
            <w:noProof/>
            <w:webHidden/>
          </w:rPr>
          <w:fldChar w:fldCharType="separate"/>
        </w:r>
        <w:r w:rsidR="00DA4705">
          <w:rPr>
            <w:noProof/>
            <w:webHidden/>
          </w:rPr>
          <w:t>7</w:t>
        </w:r>
        <w:r w:rsidR="00DA4705">
          <w:rPr>
            <w:noProof/>
            <w:webHidden/>
          </w:rPr>
          <w:fldChar w:fldCharType="end"/>
        </w:r>
      </w:hyperlink>
    </w:p>
    <w:p w14:paraId="40BD8796" w14:textId="0D999BB8" w:rsidR="00BE487E" w:rsidRDefault="008B53B9" w:rsidP="00DA4705">
      <w:pPr>
        <w:tabs>
          <w:tab w:val="left" w:pos="284"/>
        </w:tabs>
      </w:pPr>
      <w:r>
        <w:fldChar w:fldCharType="end"/>
      </w:r>
    </w:p>
    <w:p w14:paraId="42076181" w14:textId="77777777" w:rsidR="00BE487E" w:rsidRDefault="00BE487E" w:rsidP="00DA4705">
      <w:pPr>
        <w:tabs>
          <w:tab w:val="left" w:pos="284"/>
        </w:tabs>
      </w:pPr>
    </w:p>
    <w:p w14:paraId="30346DCD" w14:textId="77777777" w:rsidR="00BE487E" w:rsidRDefault="00BE487E" w:rsidP="00DA4705">
      <w:pPr>
        <w:tabs>
          <w:tab w:val="left" w:pos="284"/>
        </w:tabs>
      </w:pPr>
    </w:p>
    <w:p w14:paraId="66652670" w14:textId="2074AF6E" w:rsidR="00BE487E" w:rsidRDefault="00BE487E"/>
    <w:p w14:paraId="377ACD14" w14:textId="7D1A41FE" w:rsidR="005450E7" w:rsidRDefault="005450E7"/>
    <w:p w14:paraId="7362A348" w14:textId="2A1F04A8" w:rsidR="005450E7" w:rsidRDefault="005450E7"/>
    <w:p w14:paraId="0302727B" w14:textId="0FEE9D2C" w:rsidR="005450E7" w:rsidRDefault="005450E7"/>
    <w:p w14:paraId="50105536" w14:textId="1DA1DA40" w:rsidR="005450E7" w:rsidRDefault="005450E7"/>
    <w:p w14:paraId="653E96B9" w14:textId="2D29305E" w:rsidR="005450E7" w:rsidRDefault="005450E7"/>
    <w:p w14:paraId="203154FA" w14:textId="1F95B198" w:rsidR="005450E7" w:rsidRDefault="005450E7"/>
    <w:p w14:paraId="4CCAE597" w14:textId="1ED6B5BD" w:rsidR="005450E7" w:rsidRDefault="005450E7"/>
    <w:p w14:paraId="2E06CC02" w14:textId="55CD32FB" w:rsidR="005450E7" w:rsidRDefault="005450E7"/>
    <w:p w14:paraId="3C29A13F" w14:textId="241BD477" w:rsidR="005450E7" w:rsidRDefault="005450E7"/>
    <w:p w14:paraId="5AB2A641" w14:textId="12A10154" w:rsidR="005450E7" w:rsidRDefault="005450E7"/>
    <w:p w14:paraId="45BCB4B4" w14:textId="736D3847" w:rsidR="005450E7" w:rsidRDefault="005450E7"/>
    <w:p w14:paraId="4014E24C" w14:textId="7C3A43AA" w:rsidR="005450E7" w:rsidRDefault="005450E7"/>
    <w:p w14:paraId="6242CA97" w14:textId="3762EA2F" w:rsidR="005450E7" w:rsidRDefault="005450E7"/>
    <w:p w14:paraId="68BED30E" w14:textId="7BB3B2F3" w:rsidR="005450E7" w:rsidRDefault="005450E7"/>
    <w:p w14:paraId="37E4FF93" w14:textId="672D886F" w:rsidR="005450E7" w:rsidRDefault="005450E7"/>
    <w:p w14:paraId="58D808F4" w14:textId="72DC516E" w:rsidR="005450E7" w:rsidRDefault="005450E7"/>
    <w:p w14:paraId="092CCC2B" w14:textId="16A153FB" w:rsidR="005450E7" w:rsidRDefault="005450E7"/>
    <w:p w14:paraId="461F8D2A" w14:textId="43775AF3" w:rsidR="005450E7" w:rsidRDefault="005450E7"/>
    <w:p w14:paraId="54E8FC2F" w14:textId="091F8419" w:rsidR="005450E7" w:rsidRDefault="005450E7"/>
    <w:p w14:paraId="191B7193" w14:textId="4CE0DA9C" w:rsidR="005450E7" w:rsidRDefault="005450E7"/>
    <w:p w14:paraId="692F7414" w14:textId="5C850233" w:rsidR="005450E7" w:rsidRDefault="005450E7"/>
    <w:p w14:paraId="75B23DAF" w14:textId="51F556A3" w:rsidR="005450E7" w:rsidRDefault="005450E7"/>
    <w:p w14:paraId="4C0992FD" w14:textId="2658E3B4" w:rsidR="005450E7" w:rsidRDefault="005450E7"/>
    <w:p w14:paraId="3B244A88" w14:textId="7A4C0A96" w:rsidR="005450E7" w:rsidRDefault="005450E7"/>
    <w:p w14:paraId="523F0BC3" w14:textId="57B307A3" w:rsidR="005450E7" w:rsidRDefault="005450E7"/>
    <w:p w14:paraId="0A38E337" w14:textId="43717724" w:rsidR="005450E7" w:rsidRDefault="005450E7"/>
    <w:p w14:paraId="72F488D3" w14:textId="2A32044F" w:rsidR="005450E7" w:rsidRDefault="005450E7"/>
    <w:p w14:paraId="5BDC15B3" w14:textId="25396D6A" w:rsidR="005450E7" w:rsidRDefault="005450E7"/>
    <w:p w14:paraId="272738E0" w14:textId="77777777" w:rsidR="005450E7" w:rsidRDefault="005450E7"/>
    <w:p w14:paraId="51809624" w14:textId="77777777" w:rsidR="00BE487E" w:rsidRDefault="00BE487E"/>
    <w:p w14:paraId="4D0CBBCB" w14:textId="77777777" w:rsidR="00FF0CB3" w:rsidRDefault="00FF0CB3"/>
    <w:p w14:paraId="7C8D36FB" w14:textId="77777777" w:rsidR="00FF0CB3" w:rsidRDefault="00FF0CB3"/>
    <w:p w14:paraId="50832C06" w14:textId="77777777" w:rsidR="00FF0CB3" w:rsidRDefault="00FF0CB3"/>
    <w:p w14:paraId="533CD14C" w14:textId="77777777" w:rsidR="00FF0CB3" w:rsidRDefault="00FF0CB3"/>
    <w:p w14:paraId="5F3638C2" w14:textId="77777777" w:rsidR="00FF0CB3" w:rsidRDefault="00FF0CB3"/>
    <w:p w14:paraId="3E2C56C0" w14:textId="77777777" w:rsidR="00FF0CB3" w:rsidRDefault="00FF0CB3"/>
    <w:p w14:paraId="5B23A099" w14:textId="3F954C2B" w:rsidR="00BE487E" w:rsidRDefault="00BE487E"/>
    <w:p w14:paraId="26FA14C0" w14:textId="77777777" w:rsidR="00D2311D" w:rsidRDefault="00D2311D" w:rsidP="00D2311D">
      <w:pPr>
        <w:pStyle w:val="12"/>
        <w:numPr>
          <w:ilvl w:val="3"/>
          <w:numId w:val="34"/>
        </w:numPr>
        <w:ind w:left="284"/>
      </w:pPr>
      <w:bookmarkStart w:id="2" w:name="_Toc63552874"/>
      <w:bookmarkStart w:id="3" w:name="_Toc124186573"/>
      <w:bookmarkStart w:id="4" w:name="_Toc124190654"/>
      <w:r w:rsidRPr="0087576D">
        <w:t>Пояснительная записка</w:t>
      </w:r>
      <w:bookmarkEnd w:id="2"/>
      <w:bookmarkEnd w:id="3"/>
      <w:bookmarkEnd w:id="4"/>
    </w:p>
    <w:p w14:paraId="62FAD247" w14:textId="77777777" w:rsidR="00D2311D" w:rsidRPr="0087576D" w:rsidRDefault="00D2311D" w:rsidP="00D2311D">
      <w:pPr>
        <w:pStyle w:val="12"/>
        <w:ind w:left="284" w:firstLine="0"/>
      </w:pPr>
    </w:p>
    <w:p w14:paraId="4B61E767" w14:textId="6831C919" w:rsidR="00D2311D" w:rsidRPr="0087576D" w:rsidRDefault="005450E7" w:rsidP="00D2311D">
      <w:pPr>
        <w:widowControl w:val="0"/>
        <w:suppressAutoHyphens/>
        <w:autoSpaceDE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Производственная </w:t>
      </w:r>
      <w:r w:rsidR="00D2311D" w:rsidRPr="0087576D">
        <w:rPr>
          <w:rFonts w:eastAsia="Calibri"/>
        </w:rPr>
        <w:t xml:space="preserve"> практика является компонентом образовательной программы </w:t>
      </w:r>
      <w:bookmarkStart w:id="5" w:name="_Hlk58831624"/>
      <w:r w:rsidR="00D2311D" w:rsidRPr="0087576D">
        <w:rPr>
          <w:rFonts w:eastAsia="Calibri"/>
        </w:rPr>
        <w:t xml:space="preserve">по специальности </w:t>
      </w:r>
      <w:bookmarkEnd w:id="5"/>
      <w:r w:rsidR="00D2311D" w:rsidRPr="00640492">
        <w:rPr>
          <w:rFonts w:eastAsia="Arial Unicode MS"/>
          <w:color w:val="000000"/>
        </w:rPr>
        <w:t>38.02.01 «Экономика и бухгалтерский учет (по отраслям</w:t>
      </w:r>
      <w:r w:rsidR="00D2311D">
        <w:rPr>
          <w:rFonts w:eastAsia="Arial Unicode MS"/>
          <w:color w:val="000000"/>
        </w:rPr>
        <w:t>)</w:t>
      </w:r>
      <w:r w:rsidR="00D2311D" w:rsidRPr="0087576D">
        <w:rPr>
          <w:rFonts w:eastAsia="Calibri"/>
        </w:rPr>
        <w:t xml:space="preserve"> в составе профессионального модуля «</w:t>
      </w:r>
      <w:r w:rsidR="00D2311D">
        <w:rPr>
          <w:rFonts w:eastAsia="Calibri"/>
          <w:iCs/>
        </w:rPr>
        <w:t>ПМ.04</w:t>
      </w:r>
      <w:r w:rsidR="00D2311D" w:rsidRPr="0087576D">
        <w:rPr>
          <w:rFonts w:eastAsia="Calibri"/>
          <w:iCs/>
        </w:rPr>
        <w:t xml:space="preserve">. </w:t>
      </w:r>
      <w:r w:rsidR="00D2311D">
        <w:rPr>
          <w:lang w:eastAsia="ar-SA"/>
        </w:rPr>
        <w:t>Составление и использование бухгалтерской (финансовой) отчетности</w:t>
      </w:r>
      <w:r w:rsidR="00D2311D">
        <w:t>»</w:t>
      </w:r>
      <w:r w:rsidR="00D2311D" w:rsidRPr="0087576D">
        <w:rPr>
          <w:rFonts w:eastAsia="Calibri"/>
        </w:rPr>
        <w:t xml:space="preserve">, реализуемым в рамках практической подготовки студентов по </w:t>
      </w:r>
      <w:r w:rsidR="00D2311D" w:rsidRPr="0087576D">
        <w:rPr>
          <w:rFonts w:eastAsia="Calibri"/>
        </w:rPr>
        <w:lastRenderedPageBreak/>
        <w:t>программе подготовки специалистов среднего звена.</w:t>
      </w:r>
    </w:p>
    <w:p w14:paraId="05F72CB1" w14:textId="5CF7C599" w:rsidR="00D2311D" w:rsidRPr="0087576D" w:rsidRDefault="00D2311D" w:rsidP="00D2311D">
      <w:pPr>
        <w:ind w:firstLine="709"/>
        <w:jc w:val="both"/>
        <w:rPr>
          <w:rFonts w:eastAsia="Calibri"/>
          <w:iCs/>
        </w:rPr>
      </w:pPr>
      <w:bookmarkStart w:id="6" w:name="_Hlk58185536"/>
      <w:r w:rsidRPr="0087576D">
        <w:rPr>
          <w:rFonts w:eastAsia="Calibri"/>
          <w:b/>
          <w:bCs/>
        </w:rPr>
        <w:t xml:space="preserve">Цель </w:t>
      </w:r>
      <w:bookmarkEnd w:id="6"/>
      <w:r w:rsidR="008B53B9">
        <w:rPr>
          <w:rFonts w:eastAsia="Calibri"/>
          <w:b/>
          <w:bCs/>
        </w:rPr>
        <w:t xml:space="preserve">производственной </w:t>
      </w:r>
      <w:r w:rsidRPr="0087576D">
        <w:rPr>
          <w:rFonts w:eastAsia="Calibri"/>
          <w:b/>
          <w:bCs/>
        </w:rPr>
        <w:t xml:space="preserve"> практики</w:t>
      </w:r>
      <w:r w:rsidRPr="0087576D">
        <w:rPr>
          <w:rFonts w:eastAsia="Calibri"/>
        </w:rPr>
        <w:t xml:space="preserve">: </w:t>
      </w:r>
      <w:r w:rsidRPr="0087576D">
        <w:rPr>
          <w:rFonts w:eastAsia="Calibri"/>
          <w:iCs/>
        </w:rPr>
        <w:t>формирование у обучающихся умений, приобретение первоначального практического опыта в процессе выполнения определенных видов работ, связанных с будущей профессиональной деятельностью.</w:t>
      </w:r>
    </w:p>
    <w:p w14:paraId="4BF787BD" w14:textId="062D203D" w:rsidR="00D2311D" w:rsidRPr="0087576D" w:rsidRDefault="00D2311D" w:rsidP="001966FE">
      <w:pPr>
        <w:ind w:firstLine="709"/>
        <w:jc w:val="both"/>
        <w:rPr>
          <w:lang w:eastAsia="ar-SA"/>
        </w:rPr>
      </w:pPr>
      <w:r w:rsidRPr="0087576D">
        <w:rPr>
          <w:rFonts w:eastAsia="Calibri"/>
          <w:b/>
          <w:bCs/>
        </w:rPr>
        <w:t>Задачи практики</w:t>
      </w:r>
      <w:r w:rsidRPr="0087576D">
        <w:rPr>
          <w:rFonts w:eastAsia="Calibri"/>
        </w:rPr>
        <w:t xml:space="preserve">: </w:t>
      </w:r>
      <w:r w:rsidRPr="0087576D">
        <w:rPr>
          <w:lang w:eastAsia="ar-SA"/>
        </w:rPr>
        <w:t xml:space="preserve">формирование у обучающихся </w:t>
      </w:r>
      <w:r w:rsidRPr="0087576D">
        <w:rPr>
          <w:iCs/>
          <w:lang w:eastAsia="ar-SA"/>
        </w:rPr>
        <w:t>умений,</w:t>
      </w:r>
      <w:r w:rsidRPr="0087576D">
        <w:rPr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 «</w:t>
      </w:r>
      <w:r w:rsidRPr="006B47DB">
        <w:t>Составление и использование бухгалтерской (финансовой) отчетности</w:t>
      </w:r>
      <w:r w:rsidRPr="0087576D">
        <w:rPr>
          <w:lang w:eastAsia="ar-SA"/>
        </w:rPr>
        <w:t>».</w:t>
      </w:r>
    </w:p>
    <w:p w14:paraId="4DDD91A9" w14:textId="4750035A" w:rsidR="00D2311D" w:rsidRDefault="00D2311D" w:rsidP="00D2311D">
      <w:pPr>
        <w:jc w:val="both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222BB5" w:rsidRPr="00222BB5" w14:paraId="30F2CF91" w14:textId="77777777" w:rsidTr="00FF5326">
        <w:tc>
          <w:tcPr>
            <w:tcW w:w="1163" w:type="dxa"/>
          </w:tcPr>
          <w:p w14:paraId="2126F10C" w14:textId="77777777" w:rsidR="00222BB5" w:rsidRPr="00222BB5" w:rsidRDefault="00222BB5" w:rsidP="00FF5326">
            <w:pPr>
              <w:pStyle w:val="ac"/>
              <w:rPr>
                <w:b/>
                <w:sz w:val="20"/>
              </w:rPr>
            </w:pPr>
            <w:r w:rsidRPr="00222BB5">
              <w:rPr>
                <w:b/>
                <w:sz w:val="20"/>
              </w:rPr>
              <w:t>Код</w:t>
            </w:r>
          </w:p>
        </w:tc>
        <w:tc>
          <w:tcPr>
            <w:tcW w:w="8074" w:type="dxa"/>
          </w:tcPr>
          <w:p w14:paraId="6DFA288E" w14:textId="77777777" w:rsidR="00222BB5" w:rsidRPr="00222BB5" w:rsidRDefault="00222BB5" w:rsidP="00FF5326">
            <w:pPr>
              <w:pStyle w:val="ac"/>
              <w:jc w:val="center"/>
              <w:rPr>
                <w:b/>
                <w:sz w:val="20"/>
              </w:rPr>
            </w:pPr>
            <w:r w:rsidRPr="00222BB5">
              <w:rPr>
                <w:b/>
                <w:sz w:val="20"/>
              </w:rPr>
              <w:t>Наименование общих компетенций</w:t>
            </w:r>
          </w:p>
        </w:tc>
      </w:tr>
      <w:tr w:rsidR="00222BB5" w:rsidRPr="00222BB5" w14:paraId="2EDA2A17" w14:textId="77777777" w:rsidTr="00FF5326">
        <w:trPr>
          <w:trHeight w:val="224"/>
        </w:trPr>
        <w:tc>
          <w:tcPr>
            <w:tcW w:w="1163" w:type="dxa"/>
          </w:tcPr>
          <w:p w14:paraId="6E11AA71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1</w:t>
            </w:r>
          </w:p>
        </w:tc>
        <w:tc>
          <w:tcPr>
            <w:tcW w:w="8074" w:type="dxa"/>
          </w:tcPr>
          <w:p w14:paraId="36C496CE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22BB5" w:rsidRPr="00222BB5" w14:paraId="3DA9D2EB" w14:textId="77777777" w:rsidTr="00FF5326">
        <w:trPr>
          <w:trHeight w:val="171"/>
        </w:trPr>
        <w:tc>
          <w:tcPr>
            <w:tcW w:w="1163" w:type="dxa"/>
          </w:tcPr>
          <w:p w14:paraId="028D7240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2</w:t>
            </w:r>
          </w:p>
        </w:tc>
        <w:tc>
          <w:tcPr>
            <w:tcW w:w="8074" w:type="dxa"/>
          </w:tcPr>
          <w:p w14:paraId="0764B614" w14:textId="77777777" w:rsidR="00222BB5" w:rsidRPr="00222BB5" w:rsidRDefault="00222BB5" w:rsidP="00FF5326">
            <w:pPr>
              <w:pStyle w:val="ac"/>
              <w:jc w:val="both"/>
              <w:rPr>
                <w:i/>
                <w:sz w:val="20"/>
              </w:rPr>
            </w:pPr>
            <w:r w:rsidRPr="00222BB5">
              <w:rPr>
                <w:sz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222BB5" w:rsidRPr="00222BB5" w14:paraId="3A78F070" w14:textId="77777777" w:rsidTr="00FF5326">
        <w:trPr>
          <w:trHeight w:val="204"/>
        </w:trPr>
        <w:tc>
          <w:tcPr>
            <w:tcW w:w="1163" w:type="dxa"/>
          </w:tcPr>
          <w:p w14:paraId="370D4DF0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3</w:t>
            </w:r>
          </w:p>
        </w:tc>
        <w:tc>
          <w:tcPr>
            <w:tcW w:w="8074" w:type="dxa"/>
          </w:tcPr>
          <w:p w14:paraId="1473D32C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22BB5" w:rsidRPr="00222BB5" w14:paraId="7E2BB26D" w14:textId="77777777" w:rsidTr="00FF5326">
        <w:tc>
          <w:tcPr>
            <w:tcW w:w="1163" w:type="dxa"/>
          </w:tcPr>
          <w:p w14:paraId="4CACCE08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4</w:t>
            </w:r>
          </w:p>
        </w:tc>
        <w:tc>
          <w:tcPr>
            <w:tcW w:w="8074" w:type="dxa"/>
          </w:tcPr>
          <w:p w14:paraId="1C68DE7A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Эффективно взаимодействовать и работать в коллективе и команде.</w:t>
            </w:r>
          </w:p>
        </w:tc>
      </w:tr>
      <w:tr w:rsidR="00222BB5" w:rsidRPr="00222BB5" w14:paraId="2AC051AD" w14:textId="77777777" w:rsidTr="00FF5326">
        <w:tc>
          <w:tcPr>
            <w:tcW w:w="1163" w:type="dxa"/>
          </w:tcPr>
          <w:p w14:paraId="6D690412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5</w:t>
            </w:r>
          </w:p>
        </w:tc>
        <w:tc>
          <w:tcPr>
            <w:tcW w:w="8074" w:type="dxa"/>
          </w:tcPr>
          <w:p w14:paraId="70CE05C5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22BB5" w:rsidRPr="00222BB5" w14:paraId="3E18F18D" w14:textId="77777777" w:rsidTr="00FF5326">
        <w:tc>
          <w:tcPr>
            <w:tcW w:w="1163" w:type="dxa"/>
          </w:tcPr>
          <w:p w14:paraId="2F0A1E1C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6</w:t>
            </w:r>
          </w:p>
        </w:tc>
        <w:tc>
          <w:tcPr>
            <w:tcW w:w="8074" w:type="dxa"/>
          </w:tcPr>
          <w:p w14:paraId="3231DDDB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222BB5" w:rsidRPr="00222BB5" w14:paraId="4657C9E3" w14:textId="77777777" w:rsidTr="00FF5326">
        <w:tc>
          <w:tcPr>
            <w:tcW w:w="1163" w:type="dxa"/>
          </w:tcPr>
          <w:p w14:paraId="5DF783A4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7</w:t>
            </w:r>
          </w:p>
        </w:tc>
        <w:tc>
          <w:tcPr>
            <w:tcW w:w="8074" w:type="dxa"/>
          </w:tcPr>
          <w:p w14:paraId="7B82071C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22BB5" w:rsidRPr="00222BB5" w14:paraId="5B4C141E" w14:textId="77777777" w:rsidTr="00FF5326">
        <w:tc>
          <w:tcPr>
            <w:tcW w:w="1163" w:type="dxa"/>
          </w:tcPr>
          <w:p w14:paraId="30E8E81A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8</w:t>
            </w:r>
          </w:p>
        </w:tc>
        <w:tc>
          <w:tcPr>
            <w:tcW w:w="8074" w:type="dxa"/>
          </w:tcPr>
          <w:p w14:paraId="721CF0BA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22BB5" w:rsidRPr="00222BB5" w14:paraId="00BED01F" w14:textId="77777777" w:rsidTr="00FF5326">
        <w:tc>
          <w:tcPr>
            <w:tcW w:w="1163" w:type="dxa"/>
          </w:tcPr>
          <w:p w14:paraId="10ACA92E" w14:textId="77777777" w:rsidR="00222BB5" w:rsidRPr="00222BB5" w:rsidRDefault="00222BB5" w:rsidP="00FF5326">
            <w:pPr>
              <w:pStyle w:val="ac"/>
              <w:rPr>
                <w:sz w:val="20"/>
              </w:rPr>
            </w:pPr>
            <w:r w:rsidRPr="00222BB5">
              <w:rPr>
                <w:rFonts w:eastAsia="PMingLiU"/>
                <w:iCs/>
                <w:sz w:val="20"/>
              </w:rPr>
              <w:t>ОК 9</w:t>
            </w:r>
          </w:p>
        </w:tc>
        <w:tc>
          <w:tcPr>
            <w:tcW w:w="8074" w:type="dxa"/>
          </w:tcPr>
          <w:p w14:paraId="4AE2FADD" w14:textId="77777777" w:rsidR="00222BB5" w:rsidRPr="00222BB5" w:rsidRDefault="00222BB5" w:rsidP="00FF5326">
            <w:pPr>
              <w:pStyle w:val="ac"/>
              <w:jc w:val="both"/>
              <w:rPr>
                <w:sz w:val="20"/>
              </w:rPr>
            </w:pPr>
            <w:r w:rsidRPr="00222BB5">
              <w:rPr>
                <w:sz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39D7CF8" w14:textId="2BD017CD" w:rsidR="00222BB5" w:rsidRDefault="00222BB5" w:rsidP="00D2311D">
      <w:pPr>
        <w:jc w:val="both"/>
        <w:rPr>
          <w:rFonts w:eastAsia="Calibri"/>
        </w:rPr>
      </w:pPr>
    </w:p>
    <w:p w14:paraId="692DE7EA" w14:textId="77777777" w:rsidR="00222BB5" w:rsidRDefault="00222BB5" w:rsidP="00D2311D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8178"/>
      </w:tblGrid>
      <w:tr w:rsidR="00D2311D" w:rsidRPr="00D2311D" w14:paraId="6B2EC23D" w14:textId="77777777" w:rsidTr="00C80604">
        <w:tc>
          <w:tcPr>
            <w:tcW w:w="1204" w:type="dxa"/>
          </w:tcPr>
          <w:p w14:paraId="4829E506" w14:textId="77777777" w:rsidR="00D2311D" w:rsidRPr="00D2311D" w:rsidRDefault="00D2311D" w:rsidP="00C80604">
            <w:pPr>
              <w:rPr>
                <w:rStyle w:val="af2"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Код</w:t>
            </w:r>
          </w:p>
        </w:tc>
        <w:tc>
          <w:tcPr>
            <w:tcW w:w="8367" w:type="dxa"/>
          </w:tcPr>
          <w:p w14:paraId="0A43EED9" w14:textId="77777777" w:rsidR="00D2311D" w:rsidRPr="00D2311D" w:rsidRDefault="00D2311D" w:rsidP="00C80604">
            <w:pPr>
              <w:rPr>
                <w:rStyle w:val="af2"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D2311D" w:rsidRPr="00D2311D" w14:paraId="32ACB128" w14:textId="77777777" w:rsidTr="00C80604">
        <w:tc>
          <w:tcPr>
            <w:tcW w:w="1204" w:type="dxa"/>
          </w:tcPr>
          <w:p w14:paraId="7BDE7BF8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ВД 4</w:t>
            </w:r>
          </w:p>
        </w:tc>
        <w:tc>
          <w:tcPr>
            <w:tcW w:w="8367" w:type="dxa"/>
          </w:tcPr>
          <w:p w14:paraId="2146C2D2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sz w:val="20"/>
                <w:szCs w:val="20"/>
              </w:rPr>
              <w:t>Составление и использование бухгалтерской (финансовой) отчетности</w:t>
            </w:r>
          </w:p>
        </w:tc>
      </w:tr>
      <w:tr w:rsidR="00D2311D" w:rsidRPr="00D2311D" w14:paraId="7AE9373F" w14:textId="77777777" w:rsidTr="00C80604">
        <w:tc>
          <w:tcPr>
            <w:tcW w:w="1204" w:type="dxa"/>
          </w:tcPr>
          <w:p w14:paraId="26150E38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4.1.</w:t>
            </w:r>
          </w:p>
        </w:tc>
        <w:tc>
          <w:tcPr>
            <w:tcW w:w="8367" w:type="dxa"/>
          </w:tcPr>
          <w:p w14:paraId="10CF4726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D2311D" w:rsidRPr="00D2311D" w14:paraId="48876FBC" w14:textId="77777777" w:rsidTr="00C80604">
        <w:tc>
          <w:tcPr>
            <w:tcW w:w="1204" w:type="dxa"/>
          </w:tcPr>
          <w:p w14:paraId="5FF95FCD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4.2.</w:t>
            </w:r>
          </w:p>
        </w:tc>
        <w:tc>
          <w:tcPr>
            <w:tcW w:w="8367" w:type="dxa"/>
          </w:tcPr>
          <w:p w14:paraId="7CDD154F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D2311D" w:rsidRPr="00D2311D" w14:paraId="32F2B8CB" w14:textId="77777777" w:rsidTr="00C80604">
        <w:tc>
          <w:tcPr>
            <w:tcW w:w="1204" w:type="dxa"/>
          </w:tcPr>
          <w:p w14:paraId="0ED658D7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4.3.</w:t>
            </w:r>
          </w:p>
        </w:tc>
        <w:tc>
          <w:tcPr>
            <w:tcW w:w="8367" w:type="dxa"/>
          </w:tcPr>
          <w:p w14:paraId="501AE5E7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</w:tr>
      <w:tr w:rsidR="00D2311D" w:rsidRPr="00D2311D" w14:paraId="5A7322C8" w14:textId="77777777" w:rsidTr="00C80604">
        <w:tc>
          <w:tcPr>
            <w:tcW w:w="1204" w:type="dxa"/>
          </w:tcPr>
          <w:p w14:paraId="24A8107A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4.4.</w:t>
            </w:r>
          </w:p>
        </w:tc>
        <w:tc>
          <w:tcPr>
            <w:tcW w:w="8367" w:type="dxa"/>
          </w:tcPr>
          <w:p w14:paraId="5E8CCBCB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</w:tr>
      <w:tr w:rsidR="00D2311D" w:rsidRPr="00D2311D" w14:paraId="76C5C43E" w14:textId="77777777" w:rsidTr="00C80604">
        <w:tc>
          <w:tcPr>
            <w:tcW w:w="1204" w:type="dxa"/>
          </w:tcPr>
          <w:p w14:paraId="0E0A2C0D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4.5.</w:t>
            </w:r>
          </w:p>
        </w:tc>
        <w:tc>
          <w:tcPr>
            <w:tcW w:w="8367" w:type="dxa"/>
          </w:tcPr>
          <w:p w14:paraId="37489696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Принимать участие в составлении бизнес-плана</w:t>
            </w:r>
          </w:p>
        </w:tc>
      </w:tr>
      <w:tr w:rsidR="00D2311D" w:rsidRPr="00D2311D" w14:paraId="206698E2" w14:textId="77777777" w:rsidTr="00C80604">
        <w:tc>
          <w:tcPr>
            <w:tcW w:w="1204" w:type="dxa"/>
          </w:tcPr>
          <w:p w14:paraId="1C0670DE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4.6.</w:t>
            </w:r>
          </w:p>
        </w:tc>
        <w:tc>
          <w:tcPr>
            <w:tcW w:w="8367" w:type="dxa"/>
          </w:tcPr>
          <w:p w14:paraId="3E24AF51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D2311D" w:rsidRPr="00D2311D" w14:paraId="2C37343F" w14:textId="77777777" w:rsidTr="00C80604">
        <w:tc>
          <w:tcPr>
            <w:tcW w:w="1204" w:type="dxa"/>
          </w:tcPr>
          <w:p w14:paraId="1B03E381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ПК 4.7.</w:t>
            </w:r>
          </w:p>
        </w:tc>
        <w:tc>
          <w:tcPr>
            <w:tcW w:w="8367" w:type="dxa"/>
          </w:tcPr>
          <w:p w14:paraId="7F3B97B0" w14:textId="77777777" w:rsidR="00D2311D" w:rsidRPr="00D2311D" w:rsidRDefault="00D2311D" w:rsidP="00C80604">
            <w:pPr>
              <w:rPr>
                <w:rStyle w:val="af2"/>
                <w:b/>
                <w:i w:val="0"/>
                <w:sz w:val="20"/>
                <w:szCs w:val="20"/>
              </w:rPr>
            </w:pPr>
            <w:r w:rsidRPr="00D2311D">
              <w:rPr>
                <w:rStyle w:val="af2"/>
                <w:i w:val="0"/>
                <w:sz w:val="20"/>
                <w:szCs w:val="20"/>
              </w:rPr>
              <w:t>Проводить мониторинг устранения менеджментом выявленных нарушений, недостатков и рисков</w:t>
            </w:r>
          </w:p>
        </w:tc>
      </w:tr>
      <w:tr w:rsidR="00D2311D" w:rsidRPr="00D2311D" w14:paraId="2C1D9103" w14:textId="77777777" w:rsidTr="00C80604">
        <w:tc>
          <w:tcPr>
            <w:tcW w:w="1204" w:type="dxa"/>
          </w:tcPr>
          <w:p w14:paraId="79C5CE42" w14:textId="1611369D" w:rsidR="00D2311D" w:rsidRPr="00D2311D" w:rsidRDefault="00D2311D" w:rsidP="00C80604">
            <w:pPr>
              <w:rPr>
                <w:rStyle w:val="af2"/>
                <w:i w:val="0"/>
                <w:sz w:val="20"/>
                <w:szCs w:val="20"/>
              </w:rPr>
            </w:pPr>
            <w:r w:rsidRPr="00831413">
              <w:rPr>
                <w:sz w:val="20"/>
              </w:rPr>
              <w:t>Иметь практический опы</w:t>
            </w:r>
            <w:r>
              <w:rPr>
                <w:sz w:val="20"/>
              </w:rPr>
              <w:t>т</w:t>
            </w:r>
          </w:p>
        </w:tc>
        <w:tc>
          <w:tcPr>
            <w:tcW w:w="8367" w:type="dxa"/>
          </w:tcPr>
          <w:p w14:paraId="562D8E73" w14:textId="77777777" w:rsidR="00CC70C6" w:rsidRPr="00281591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Составлять бухгалтерскую (финансовую) отчетности и использовании ее для анализа финансового состояния организации;</w:t>
            </w:r>
          </w:p>
          <w:p w14:paraId="2CBEB462" w14:textId="77777777" w:rsidR="00CC70C6" w:rsidRPr="00281591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Составлять налоговые декларации,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      </w:r>
          </w:p>
          <w:p w14:paraId="2B1AEEF1" w14:textId="77777777" w:rsidR="00CC70C6" w:rsidRPr="00281591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Участвовать в счетной проверке бухгалтерской (финансовой) отчетности;</w:t>
            </w:r>
          </w:p>
          <w:p w14:paraId="434D5723" w14:textId="77777777" w:rsidR="00CC70C6" w:rsidRPr="00281591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Анализировать информацию о финансовом положении организации, ее платежеспособности и доходности;</w:t>
            </w:r>
          </w:p>
          <w:p w14:paraId="0914AD6A" w14:textId="77777777" w:rsidR="00CC70C6" w:rsidRPr="00281591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Применения налоговых льгот;</w:t>
            </w:r>
          </w:p>
          <w:p w14:paraId="4B9212AD" w14:textId="77777777" w:rsidR="00CC70C6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Разработке учетной политики в целях налогообложения;</w:t>
            </w:r>
          </w:p>
          <w:p w14:paraId="3486A2BA" w14:textId="0591F5DF" w:rsidR="00D2311D" w:rsidRPr="00CC70C6" w:rsidRDefault="00CC70C6" w:rsidP="00CC70C6">
            <w:pPr>
              <w:pStyle w:val="a3"/>
              <w:numPr>
                <w:ilvl w:val="0"/>
                <w:numId w:val="36"/>
              </w:numPr>
              <w:ind w:left="428"/>
              <w:contextualSpacing w:val="0"/>
              <w:jc w:val="both"/>
              <w:rPr>
                <w:rStyle w:val="af2"/>
                <w:bCs/>
                <w:i w:val="0"/>
                <w:sz w:val="20"/>
                <w:szCs w:val="20"/>
                <w:lang w:eastAsia="en-US"/>
              </w:rPr>
            </w:pPr>
            <w:r w:rsidRPr="00CC70C6">
              <w:rPr>
                <w:bCs/>
                <w:sz w:val="20"/>
                <w:szCs w:val="20"/>
                <w:lang w:eastAsia="en-US"/>
              </w:rPr>
              <w:t xml:space="preserve">Составлять бухгалтерскую (финансовую) отчетность по Международным стандартам </w:t>
            </w:r>
            <w:r w:rsidRPr="00CC70C6">
              <w:rPr>
                <w:bCs/>
                <w:sz w:val="20"/>
                <w:szCs w:val="20"/>
                <w:lang w:eastAsia="en-US"/>
              </w:rPr>
              <w:lastRenderedPageBreak/>
              <w:t>финансовой отчетности.</w:t>
            </w:r>
          </w:p>
        </w:tc>
      </w:tr>
      <w:tr w:rsidR="00D2311D" w:rsidRPr="00D2311D" w14:paraId="15C6A160" w14:textId="77777777" w:rsidTr="00C80604">
        <w:tc>
          <w:tcPr>
            <w:tcW w:w="1204" w:type="dxa"/>
          </w:tcPr>
          <w:p w14:paraId="2CFD8CD5" w14:textId="5EEDDCD4" w:rsidR="00D2311D" w:rsidRPr="00831413" w:rsidRDefault="00D2311D" w:rsidP="00C80604">
            <w:pPr>
              <w:rPr>
                <w:sz w:val="20"/>
              </w:rPr>
            </w:pPr>
            <w:r w:rsidRPr="00831413">
              <w:rPr>
                <w:sz w:val="20"/>
              </w:rPr>
              <w:lastRenderedPageBreak/>
              <w:t>Уметь</w:t>
            </w:r>
          </w:p>
        </w:tc>
        <w:tc>
          <w:tcPr>
            <w:tcW w:w="8367" w:type="dxa"/>
          </w:tcPr>
          <w:p w14:paraId="25135D29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14:paraId="72E9A1F8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14:paraId="07F78A27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14:paraId="3E7BB2BD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Выявлять и оценивать риски объекта внутреннего контроля и риски собственных ошибок;</w:t>
            </w:r>
          </w:p>
          <w:p w14:paraId="2A84DBD2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14:paraId="45F1D4FD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14:paraId="6984D59C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14:paraId="2803AA80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14:paraId="2FB0A866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14:paraId="273917DD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14:paraId="545545B6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14:paraId="66603B72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14D56693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Формировать аналитические отчеты и представлять их заинтересованным пользователям;</w:t>
            </w:r>
          </w:p>
          <w:p w14:paraId="59CCC6EE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14:paraId="1FF874C6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14:paraId="19A4A161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14:paraId="5BCFCAB9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14:paraId="4DA0F5CB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33025DBD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7CD2F233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14:paraId="43A286DD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14:paraId="4D1C9B56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Определять результаты хозяйственной деятельности за отчетный период;</w:t>
            </w:r>
          </w:p>
          <w:p w14:paraId="5D7FFDEB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Закрывать бухгалтерские регистры и заполнять формы бухгалтерской (финансовой) отчетности в установленные законодательством сроки;</w:t>
            </w:r>
          </w:p>
          <w:p w14:paraId="123D0BBF" w14:textId="77777777" w:rsidR="00CC70C6" w:rsidRPr="00281591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Устанавливать идентичность показателей бухгалтерских (финансовых) отчетов;</w:t>
            </w:r>
          </w:p>
          <w:p w14:paraId="3D2AD8C3" w14:textId="77777777" w:rsidR="00CC70C6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281591">
              <w:rPr>
                <w:bCs/>
                <w:sz w:val="20"/>
                <w:szCs w:val="20"/>
                <w:lang w:eastAsia="en-US"/>
              </w:rPr>
              <w:t>Осваивать новые формы бухгалтерской (финансовой) отчетности;</w:t>
            </w:r>
          </w:p>
          <w:p w14:paraId="161098E7" w14:textId="1BC05934" w:rsidR="00D2311D" w:rsidRPr="00CC70C6" w:rsidRDefault="00CC70C6" w:rsidP="00CC70C6">
            <w:pPr>
              <w:pStyle w:val="a3"/>
              <w:numPr>
                <w:ilvl w:val="0"/>
                <w:numId w:val="37"/>
              </w:numPr>
              <w:ind w:left="428"/>
              <w:contextualSpacing w:val="0"/>
              <w:jc w:val="both"/>
              <w:rPr>
                <w:rStyle w:val="af2"/>
                <w:bCs/>
                <w:i w:val="0"/>
                <w:sz w:val="20"/>
                <w:szCs w:val="20"/>
                <w:lang w:eastAsia="en-US"/>
              </w:rPr>
            </w:pPr>
            <w:r w:rsidRPr="00CC70C6">
              <w:rPr>
                <w:bCs/>
                <w:sz w:val="20"/>
                <w:szCs w:val="20"/>
                <w:lang w:eastAsia="en-US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</w:tbl>
    <w:p w14:paraId="41349C67" w14:textId="77777777" w:rsidR="001D7FB2" w:rsidRDefault="001D7FB2" w:rsidP="001D7FB2"/>
    <w:p w14:paraId="0B1DAF0E" w14:textId="77777777" w:rsidR="00D2311D" w:rsidRPr="00CD155A" w:rsidRDefault="00D2311D" w:rsidP="00D2311D">
      <w:pPr>
        <w:spacing w:before="240"/>
        <w:ind w:firstLine="709"/>
        <w:jc w:val="both"/>
      </w:pPr>
      <w:r w:rsidRPr="00CD155A">
        <w:t xml:space="preserve">Продолжительность </w:t>
      </w:r>
      <w:r>
        <w:t>производственной</w:t>
      </w:r>
      <w:r w:rsidRPr="00CD155A">
        <w:t xml:space="preserve"> практики </w:t>
      </w:r>
      <w:r>
        <w:t>1 неделя</w:t>
      </w:r>
      <w:r w:rsidRPr="00CD155A">
        <w:t xml:space="preserve">. </w:t>
      </w:r>
    </w:p>
    <w:p w14:paraId="0CD173F2" w14:textId="77777777" w:rsidR="00D2311D" w:rsidRDefault="00D2311D" w:rsidP="00D2311D">
      <w:pPr>
        <w:spacing w:before="240"/>
        <w:ind w:firstLine="709"/>
        <w:jc w:val="both"/>
      </w:pPr>
      <w:r w:rsidRPr="00CD155A">
        <w:lastRenderedPageBreak/>
        <w:t xml:space="preserve">Объем </w:t>
      </w:r>
      <w:r>
        <w:t>производственной</w:t>
      </w:r>
      <w:r w:rsidRPr="00CD155A">
        <w:t xml:space="preserve"> практики </w:t>
      </w:r>
      <w:r>
        <w:t>36 часов</w:t>
      </w:r>
      <w:r w:rsidRPr="00CD155A">
        <w:t>.</w:t>
      </w:r>
    </w:p>
    <w:p w14:paraId="5A59C5CE" w14:textId="77777777" w:rsidR="00D2311D" w:rsidRPr="00196079" w:rsidRDefault="00D2311D" w:rsidP="00D2311D">
      <w:pPr>
        <w:spacing w:before="240"/>
        <w:ind w:firstLine="709"/>
        <w:jc w:val="both"/>
      </w:pPr>
    </w:p>
    <w:p w14:paraId="1F4D7207" w14:textId="77777777" w:rsidR="00326672" w:rsidRPr="00196079" w:rsidRDefault="00326672" w:rsidP="005450E7">
      <w:pPr>
        <w:pStyle w:val="12"/>
      </w:pPr>
      <w:bookmarkStart w:id="7" w:name="_Toc63552875"/>
      <w:bookmarkStart w:id="8" w:name="_Toc105442305"/>
      <w:bookmarkStart w:id="9" w:name="_Toc124190655"/>
      <w:r>
        <w:t xml:space="preserve">2. </w:t>
      </w:r>
      <w:r w:rsidRPr="00CD155A">
        <w:t xml:space="preserve">Содержание </w:t>
      </w:r>
      <w:r>
        <w:t>производственной</w:t>
      </w:r>
      <w:r w:rsidRPr="00CD155A">
        <w:t xml:space="preserve"> практики</w:t>
      </w:r>
      <w:bookmarkEnd w:id="7"/>
      <w:bookmarkEnd w:id="8"/>
      <w:bookmarkEnd w:id="9"/>
      <w:r w:rsidRPr="00CD155A">
        <w:t xml:space="preserve"> </w:t>
      </w:r>
    </w:p>
    <w:p w14:paraId="0001E5BE" w14:textId="53A0924E" w:rsidR="0060524A" w:rsidRPr="0060524A" w:rsidRDefault="0060524A" w:rsidP="00326672">
      <w:pPr>
        <w:pStyle w:val="1"/>
        <w:ind w:firstLine="0"/>
        <w:rPr>
          <w:b/>
          <w:lang w:eastAsia="ar-SA"/>
        </w:rPr>
      </w:pPr>
    </w:p>
    <w:tbl>
      <w:tblPr>
        <w:tblpPr w:leftFromText="180" w:rightFromText="180" w:vertAnchor="text" w:horzAnchor="margin" w:tblpY="67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7657"/>
        <w:gridCol w:w="1286"/>
      </w:tblGrid>
      <w:tr w:rsidR="00326672" w:rsidRPr="005F5018" w14:paraId="18A51EDA" w14:textId="77777777" w:rsidTr="00C80604">
        <w:tc>
          <w:tcPr>
            <w:tcW w:w="8073" w:type="dxa"/>
            <w:gridSpan w:val="2"/>
            <w:shd w:val="clear" w:color="auto" w:fill="auto"/>
          </w:tcPr>
          <w:p w14:paraId="3A8BC948" w14:textId="77777777" w:rsidR="00326672" w:rsidRPr="005F5018" w:rsidRDefault="00326672" w:rsidP="00C80604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5F5018">
              <w:rPr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14:paraId="1FB5B31D" w14:textId="77777777" w:rsidR="00326672" w:rsidRPr="005F5018" w:rsidRDefault="00326672" w:rsidP="00C80604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5F5018">
              <w:rPr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326672" w:rsidRPr="005F5018" w14:paraId="20D372B3" w14:textId="77777777" w:rsidTr="00C80604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119D5755" w14:textId="3666DCA8" w:rsidR="00326672" w:rsidRPr="00326672" w:rsidRDefault="00326672" w:rsidP="00C80604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  <w:lang w:eastAsia="ar-SA"/>
              </w:rPr>
              <w:t xml:space="preserve">Изучение структуры предприятия (организации). </w:t>
            </w:r>
            <w:r w:rsidRPr="00326672">
              <w:rPr>
                <w:sz w:val="20"/>
                <w:szCs w:val="20"/>
              </w:rPr>
              <w:t>Технология составления бухгалтерской отчетности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5C2C0BF4" w14:textId="0C4C3667" w:rsidR="00326672" w:rsidRPr="00326672" w:rsidRDefault="00326672" w:rsidP="00C80604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  <w:lang w:eastAsia="ar-SA"/>
              </w:rPr>
              <w:t>10</w:t>
            </w:r>
          </w:p>
        </w:tc>
      </w:tr>
      <w:tr w:rsidR="00326672" w:rsidRPr="005F5018" w14:paraId="38471585" w14:textId="77777777" w:rsidTr="00C80604">
        <w:trPr>
          <w:trHeight w:val="251"/>
        </w:trPr>
        <w:tc>
          <w:tcPr>
            <w:tcW w:w="416" w:type="dxa"/>
            <w:shd w:val="clear" w:color="auto" w:fill="auto"/>
          </w:tcPr>
          <w:p w14:paraId="6AE3F572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7" w:type="dxa"/>
            <w:shd w:val="clear" w:color="auto" w:fill="auto"/>
          </w:tcPr>
          <w:p w14:paraId="6EC1EBF1" w14:textId="68F1C59D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Заполнение журнала фактов хозяйственной жизни. Определение результатов хозяйственной деятельности за отчетный период. Закрытие учетных бухгалтерских регистров.</w:t>
            </w:r>
          </w:p>
        </w:tc>
        <w:tc>
          <w:tcPr>
            <w:tcW w:w="1286" w:type="dxa"/>
            <w:vMerge/>
            <w:shd w:val="clear" w:color="auto" w:fill="auto"/>
          </w:tcPr>
          <w:p w14:paraId="20856381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74F998DA" w14:textId="77777777" w:rsidTr="00C80604">
        <w:trPr>
          <w:trHeight w:val="283"/>
        </w:trPr>
        <w:tc>
          <w:tcPr>
            <w:tcW w:w="416" w:type="dxa"/>
            <w:shd w:val="clear" w:color="auto" w:fill="auto"/>
          </w:tcPr>
          <w:p w14:paraId="1A115800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7" w:type="dxa"/>
            <w:shd w:val="clear" w:color="auto" w:fill="auto"/>
          </w:tcPr>
          <w:p w14:paraId="3FFDEC52" w14:textId="3FC6EF12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contextualSpacing/>
              <w:rPr>
                <w:iCs/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Заполнение форм бухгалтерской (финансовой) отчетности..</w:t>
            </w:r>
          </w:p>
        </w:tc>
        <w:tc>
          <w:tcPr>
            <w:tcW w:w="1286" w:type="dxa"/>
            <w:vMerge/>
            <w:shd w:val="clear" w:color="auto" w:fill="auto"/>
          </w:tcPr>
          <w:p w14:paraId="0B5FCAF4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1C3952E9" w14:textId="77777777" w:rsidTr="00C80604">
        <w:trPr>
          <w:trHeight w:val="283"/>
        </w:trPr>
        <w:tc>
          <w:tcPr>
            <w:tcW w:w="416" w:type="dxa"/>
            <w:shd w:val="clear" w:color="auto" w:fill="auto"/>
          </w:tcPr>
          <w:p w14:paraId="1375BDD6" w14:textId="36713221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7" w:type="dxa"/>
            <w:shd w:val="clear" w:color="auto" w:fill="auto"/>
          </w:tcPr>
          <w:p w14:paraId="270070EB" w14:textId="4DCE4FDE" w:rsidR="00326672" w:rsidRPr="00326672" w:rsidRDefault="00326672" w:rsidP="00326672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0"/>
                <w:szCs w:val="20"/>
              </w:rPr>
            </w:pPr>
            <w:r w:rsidRPr="00326672">
              <w:rPr>
                <w:sz w:val="20"/>
                <w:szCs w:val="20"/>
              </w:rPr>
              <w:t>Отражение изменений в учетной политике в целях налогового учета. Заполнение налоговых деклараций по налогам и сборам.</w:t>
            </w:r>
          </w:p>
        </w:tc>
        <w:tc>
          <w:tcPr>
            <w:tcW w:w="1286" w:type="dxa"/>
            <w:shd w:val="clear" w:color="auto" w:fill="auto"/>
          </w:tcPr>
          <w:p w14:paraId="56F8A75C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03935639" w14:textId="77777777" w:rsidTr="00C80604">
        <w:trPr>
          <w:trHeight w:val="283"/>
        </w:trPr>
        <w:tc>
          <w:tcPr>
            <w:tcW w:w="416" w:type="dxa"/>
            <w:shd w:val="clear" w:color="auto" w:fill="auto"/>
          </w:tcPr>
          <w:p w14:paraId="6840A772" w14:textId="2F0F4CA4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7" w:type="dxa"/>
            <w:shd w:val="clear" w:color="auto" w:fill="auto"/>
          </w:tcPr>
          <w:p w14:paraId="1364A7B5" w14:textId="7EDAD8AD" w:rsidR="00326672" w:rsidRPr="00326672" w:rsidRDefault="00326672" w:rsidP="00326672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0"/>
                <w:szCs w:val="20"/>
              </w:rPr>
            </w:pPr>
            <w:r w:rsidRPr="00326672">
              <w:rPr>
                <w:sz w:val="20"/>
                <w:szCs w:val="20"/>
              </w:rPr>
              <w:t>Заполнение расчета по страховым взносам  в государственные внебюджетные фонды.</w:t>
            </w:r>
          </w:p>
        </w:tc>
        <w:tc>
          <w:tcPr>
            <w:tcW w:w="1286" w:type="dxa"/>
            <w:shd w:val="clear" w:color="auto" w:fill="auto"/>
          </w:tcPr>
          <w:p w14:paraId="17827A1D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47C69CBD" w14:textId="77777777" w:rsidTr="00C80604">
        <w:trPr>
          <w:trHeight w:val="283"/>
        </w:trPr>
        <w:tc>
          <w:tcPr>
            <w:tcW w:w="416" w:type="dxa"/>
            <w:shd w:val="clear" w:color="auto" w:fill="auto"/>
          </w:tcPr>
          <w:p w14:paraId="45F44151" w14:textId="66BF20BF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7" w:type="dxa"/>
            <w:shd w:val="clear" w:color="auto" w:fill="auto"/>
          </w:tcPr>
          <w:p w14:paraId="467AA4E8" w14:textId="2CB76DAB" w:rsidR="00326672" w:rsidRPr="00326672" w:rsidRDefault="00326672" w:rsidP="00326672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0"/>
                <w:szCs w:val="20"/>
              </w:rPr>
            </w:pPr>
            <w:r w:rsidRPr="00326672">
              <w:rPr>
                <w:sz w:val="20"/>
                <w:szCs w:val="20"/>
              </w:rPr>
              <w:t>Заполнение расчета по страховым взносам  в государственные внебюджетные фонды.</w:t>
            </w:r>
          </w:p>
        </w:tc>
        <w:tc>
          <w:tcPr>
            <w:tcW w:w="1286" w:type="dxa"/>
            <w:shd w:val="clear" w:color="auto" w:fill="auto"/>
          </w:tcPr>
          <w:p w14:paraId="6A152202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33CE562B" w14:textId="77777777" w:rsidTr="00C80604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2669D576" w14:textId="668C1938" w:rsidR="00326672" w:rsidRPr="00326672" w:rsidRDefault="00326672" w:rsidP="00C80604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  <w:lang w:eastAsia="ar-SA"/>
              </w:rPr>
              <w:t>Выполнение обязанностей бухгалтера-аналитика.</w:t>
            </w:r>
            <w:r w:rsidRPr="00326672">
              <w:rPr>
                <w:sz w:val="20"/>
                <w:szCs w:val="20"/>
              </w:rPr>
              <w:t xml:space="preserve"> Теоретические основы анализа бухгалтерской отчётности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452EE9DB" w14:textId="68BDE68C" w:rsidR="00326672" w:rsidRPr="00326672" w:rsidRDefault="00326672" w:rsidP="00C80604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  <w:lang w:eastAsia="ar-SA"/>
              </w:rPr>
              <w:t>26</w:t>
            </w:r>
          </w:p>
        </w:tc>
      </w:tr>
      <w:tr w:rsidR="00326672" w:rsidRPr="005F5018" w14:paraId="3C3DC376" w14:textId="77777777" w:rsidTr="00C80604">
        <w:trPr>
          <w:trHeight w:val="251"/>
        </w:trPr>
        <w:tc>
          <w:tcPr>
            <w:tcW w:w="416" w:type="dxa"/>
            <w:shd w:val="clear" w:color="auto" w:fill="auto"/>
          </w:tcPr>
          <w:p w14:paraId="0DCC80C6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7" w:type="dxa"/>
            <w:shd w:val="clear" w:color="auto" w:fill="auto"/>
          </w:tcPr>
          <w:p w14:paraId="7974D48A" w14:textId="1497B1DD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Расчет показателей ликвидности бухгалтерского баланса.</w:t>
            </w:r>
          </w:p>
        </w:tc>
        <w:tc>
          <w:tcPr>
            <w:tcW w:w="1286" w:type="dxa"/>
            <w:vMerge/>
            <w:shd w:val="clear" w:color="auto" w:fill="auto"/>
          </w:tcPr>
          <w:p w14:paraId="120A9D35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3EA95A60" w14:textId="77777777" w:rsidTr="00C80604">
        <w:trPr>
          <w:trHeight w:val="251"/>
        </w:trPr>
        <w:tc>
          <w:tcPr>
            <w:tcW w:w="416" w:type="dxa"/>
            <w:shd w:val="clear" w:color="auto" w:fill="auto"/>
          </w:tcPr>
          <w:p w14:paraId="28804B1A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7" w:type="dxa"/>
            <w:shd w:val="clear" w:color="auto" w:fill="auto"/>
          </w:tcPr>
          <w:p w14:paraId="5CCDF7FD" w14:textId="7E208D15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Расчет  финансовых коэффициентов для оценки платежеспособности.</w:t>
            </w:r>
          </w:p>
        </w:tc>
        <w:tc>
          <w:tcPr>
            <w:tcW w:w="1286" w:type="dxa"/>
            <w:vMerge/>
            <w:shd w:val="clear" w:color="auto" w:fill="auto"/>
          </w:tcPr>
          <w:p w14:paraId="64AF930E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7FAA3766" w14:textId="77777777" w:rsidTr="00C80604">
        <w:trPr>
          <w:trHeight w:val="283"/>
        </w:trPr>
        <w:tc>
          <w:tcPr>
            <w:tcW w:w="416" w:type="dxa"/>
            <w:shd w:val="clear" w:color="auto" w:fill="auto"/>
          </w:tcPr>
          <w:p w14:paraId="01FCE9FF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57" w:type="dxa"/>
            <w:shd w:val="clear" w:color="auto" w:fill="auto"/>
          </w:tcPr>
          <w:p w14:paraId="5EA99C4C" w14:textId="159950FA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Расчет показателей оценки несостоятельности (банкротства) организации.</w:t>
            </w:r>
          </w:p>
        </w:tc>
        <w:tc>
          <w:tcPr>
            <w:tcW w:w="1286" w:type="dxa"/>
            <w:vMerge/>
            <w:shd w:val="clear" w:color="auto" w:fill="auto"/>
          </w:tcPr>
          <w:p w14:paraId="2BDE0673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24275D70" w14:textId="77777777" w:rsidTr="00C80604">
        <w:trPr>
          <w:trHeight w:val="259"/>
        </w:trPr>
        <w:tc>
          <w:tcPr>
            <w:tcW w:w="416" w:type="dxa"/>
            <w:shd w:val="clear" w:color="auto" w:fill="auto"/>
          </w:tcPr>
          <w:p w14:paraId="401C4B27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57" w:type="dxa"/>
            <w:shd w:val="clear" w:color="auto" w:fill="auto"/>
          </w:tcPr>
          <w:p w14:paraId="187BDDD4" w14:textId="441CE5DC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Расчет и анализ показателей финансовой устойчивости.</w:t>
            </w:r>
          </w:p>
        </w:tc>
        <w:tc>
          <w:tcPr>
            <w:tcW w:w="1286" w:type="dxa"/>
            <w:vMerge/>
            <w:shd w:val="clear" w:color="auto" w:fill="auto"/>
          </w:tcPr>
          <w:p w14:paraId="62F9CC81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7D0909E5" w14:textId="77777777" w:rsidTr="00C80604">
        <w:trPr>
          <w:trHeight w:val="277"/>
        </w:trPr>
        <w:tc>
          <w:tcPr>
            <w:tcW w:w="416" w:type="dxa"/>
            <w:shd w:val="clear" w:color="auto" w:fill="auto"/>
          </w:tcPr>
          <w:p w14:paraId="15384CBC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57" w:type="dxa"/>
            <w:shd w:val="clear" w:color="auto" w:fill="auto"/>
          </w:tcPr>
          <w:p w14:paraId="2BE480DF" w14:textId="71793150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Расчет и анализ показателей деловой активности.</w:t>
            </w:r>
          </w:p>
        </w:tc>
        <w:tc>
          <w:tcPr>
            <w:tcW w:w="1286" w:type="dxa"/>
            <w:vMerge/>
            <w:shd w:val="clear" w:color="auto" w:fill="auto"/>
          </w:tcPr>
          <w:p w14:paraId="7830A3CE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52A7C32D" w14:textId="77777777" w:rsidTr="00C80604">
        <w:trPr>
          <w:trHeight w:val="267"/>
        </w:trPr>
        <w:tc>
          <w:tcPr>
            <w:tcW w:w="416" w:type="dxa"/>
            <w:shd w:val="clear" w:color="auto" w:fill="auto"/>
          </w:tcPr>
          <w:p w14:paraId="5ECDA454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657" w:type="dxa"/>
            <w:shd w:val="clear" w:color="auto" w:fill="auto"/>
          </w:tcPr>
          <w:p w14:paraId="12261A63" w14:textId="46E29D7C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 xml:space="preserve">Расчет показателей  финансового цикла.   </w:t>
            </w:r>
          </w:p>
        </w:tc>
        <w:tc>
          <w:tcPr>
            <w:tcW w:w="1286" w:type="dxa"/>
            <w:vMerge/>
            <w:shd w:val="clear" w:color="auto" w:fill="auto"/>
          </w:tcPr>
          <w:p w14:paraId="5ACF02B5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762F128A" w14:textId="77777777" w:rsidTr="00C80604">
        <w:trPr>
          <w:trHeight w:val="285"/>
        </w:trPr>
        <w:tc>
          <w:tcPr>
            <w:tcW w:w="416" w:type="dxa"/>
            <w:shd w:val="clear" w:color="auto" w:fill="auto"/>
          </w:tcPr>
          <w:p w14:paraId="08F784FF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57" w:type="dxa"/>
            <w:shd w:val="clear" w:color="auto" w:fill="auto"/>
          </w:tcPr>
          <w:p w14:paraId="1AB5D07A" w14:textId="393FAB94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 w:rsidRPr="00326672">
              <w:rPr>
                <w:sz w:val="20"/>
                <w:szCs w:val="20"/>
              </w:rPr>
              <w:t>Определение и анализ уровня и динамики финансовых результатов по показателям отчетности.</w:t>
            </w:r>
          </w:p>
        </w:tc>
        <w:tc>
          <w:tcPr>
            <w:tcW w:w="1286" w:type="dxa"/>
            <w:vMerge/>
            <w:shd w:val="clear" w:color="auto" w:fill="auto"/>
          </w:tcPr>
          <w:p w14:paraId="4C0BA7BE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68EA80E5" w14:textId="77777777" w:rsidTr="00C80604">
        <w:trPr>
          <w:trHeight w:val="285"/>
        </w:trPr>
        <w:tc>
          <w:tcPr>
            <w:tcW w:w="416" w:type="dxa"/>
            <w:shd w:val="clear" w:color="auto" w:fill="auto"/>
          </w:tcPr>
          <w:p w14:paraId="06E73544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57" w:type="dxa"/>
            <w:shd w:val="clear" w:color="auto" w:fill="auto"/>
          </w:tcPr>
          <w:p w14:paraId="6EF3325D" w14:textId="2F8643A0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</w:rPr>
            </w:pPr>
            <w:r w:rsidRPr="00326672">
              <w:rPr>
                <w:sz w:val="20"/>
                <w:szCs w:val="20"/>
              </w:rPr>
              <w:t>Определение и анализ влияния факторов на прибыль.</w:t>
            </w:r>
          </w:p>
        </w:tc>
        <w:tc>
          <w:tcPr>
            <w:tcW w:w="1286" w:type="dxa"/>
            <w:vMerge/>
            <w:shd w:val="clear" w:color="auto" w:fill="auto"/>
          </w:tcPr>
          <w:p w14:paraId="02E010A0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72A3D018" w14:textId="77777777" w:rsidTr="00C80604">
        <w:trPr>
          <w:trHeight w:val="285"/>
        </w:trPr>
        <w:tc>
          <w:tcPr>
            <w:tcW w:w="416" w:type="dxa"/>
            <w:shd w:val="clear" w:color="auto" w:fill="auto"/>
          </w:tcPr>
          <w:p w14:paraId="075FC8EF" w14:textId="77777777" w:rsidR="00326672" w:rsidRPr="005F5018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57" w:type="dxa"/>
            <w:shd w:val="clear" w:color="auto" w:fill="auto"/>
          </w:tcPr>
          <w:p w14:paraId="00AC26FC" w14:textId="59593356" w:rsidR="00326672" w:rsidRPr="00326672" w:rsidRDefault="00326672" w:rsidP="00326672">
            <w:pPr>
              <w:widowControl w:val="0"/>
              <w:shd w:val="clear" w:color="auto" w:fill="FFFFFF"/>
              <w:suppressAutoHyphens/>
              <w:autoSpaceDE w:val="0"/>
              <w:rPr>
                <w:iCs/>
                <w:color w:val="000000"/>
                <w:sz w:val="20"/>
                <w:szCs w:val="20"/>
              </w:rPr>
            </w:pPr>
            <w:r w:rsidRPr="00326672">
              <w:rPr>
                <w:sz w:val="20"/>
                <w:szCs w:val="20"/>
              </w:rPr>
              <w:t>Расчет и анализ показателей рентабельности.</w:t>
            </w:r>
          </w:p>
        </w:tc>
        <w:tc>
          <w:tcPr>
            <w:tcW w:w="1286" w:type="dxa"/>
            <w:vMerge/>
            <w:shd w:val="clear" w:color="auto" w:fill="auto"/>
          </w:tcPr>
          <w:p w14:paraId="676040D3" w14:textId="77777777" w:rsidR="00326672" w:rsidRPr="00326672" w:rsidRDefault="00326672" w:rsidP="00326672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26672" w:rsidRPr="005F5018" w14:paraId="0480DF90" w14:textId="77777777" w:rsidTr="00C80604">
        <w:trPr>
          <w:trHeight w:val="226"/>
        </w:trPr>
        <w:tc>
          <w:tcPr>
            <w:tcW w:w="8073" w:type="dxa"/>
            <w:gridSpan w:val="2"/>
            <w:shd w:val="clear" w:color="auto" w:fill="auto"/>
          </w:tcPr>
          <w:p w14:paraId="4AF15DD4" w14:textId="77777777" w:rsidR="00326672" w:rsidRPr="00326672" w:rsidRDefault="00326672" w:rsidP="00C80604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326672">
              <w:rPr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14:paraId="28A95DD1" w14:textId="4044F6E7" w:rsidR="00326672" w:rsidRPr="00326672" w:rsidRDefault="00326672" w:rsidP="00C80604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326672" w:rsidRPr="005F5018" w14:paraId="741A7A0B" w14:textId="77777777" w:rsidTr="00C80604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5F0D5979" w14:textId="77777777" w:rsidR="00326672" w:rsidRPr="00326672" w:rsidRDefault="00326672" w:rsidP="00C80604">
            <w:pPr>
              <w:widowControl w:val="0"/>
              <w:shd w:val="clear" w:color="auto" w:fill="FFFFFF"/>
              <w:suppressAutoHyphens/>
              <w:autoSpaceDE w:val="0"/>
              <w:jc w:val="right"/>
              <w:rPr>
                <w:b/>
                <w:sz w:val="20"/>
                <w:szCs w:val="20"/>
                <w:lang w:eastAsia="ar-SA"/>
              </w:rPr>
            </w:pPr>
            <w:r w:rsidRPr="00326672">
              <w:rPr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14:paraId="1E2E5FB6" w14:textId="77777777" w:rsidR="00326672" w:rsidRPr="00326672" w:rsidRDefault="00326672" w:rsidP="00C80604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326672">
              <w:rPr>
                <w:b/>
                <w:sz w:val="20"/>
                <w:szCs w:val="20"/>
                <w:lang w:eastAsia="ar-SA"/>
              </w:rPr>
              <w:t>36</w:t>
            </w:r>
          </w:p>
        </w:tc>
      </w:tr>
    </w:tbl>
    <w:p w14:paraId="6B40E954" w14:textId="77777777" w:rsidR="005450E7" w:rsidRDefault="005450E7" w:rsidP="005450E7">
      <w:pPr>
        <w:pStyle w:val="12"/>
        <w:ind w:left="644" w:firstLine="0"/>
      </w:pPr>
      <w:bookmarkStart w:id="10" w:name="_Toc63552876"/>
      <w:bookmarkStart w:id="11" w:name="_Toc105442306"/>
    </w:p>
    <w:p w14:paraId="648023FD" w14:textId="03CD3A27" w:rsidR="009F7622" w:rsidRDefault="009F7622" w:rsidP="005450E7">
      <w:pPr>
        <w:pStyle w:val="12"/>
        <w:numPr>
          <w:ilvl w:val="0"/>
          <w:numId w:val="38"/>
        </w:numPr>
      </w:pPr>
      <w:bookmarkStart w:id="12" w:name="_Toc124190656"/>
      <w:r w:rsidRPr="00CD155A">
        <w:t>Место и условия проведения практик</w:t>
      </w:r>
      <w:bookmarkEnd w:id="10"/>
      <w:r>
        <w:t>и</w:t>
      </w:r>
      <w:bookmarkEnd w:id="11"/>
      <w:bookmarkEnd w:id="12"/>
    </w:p>
    <w:p w14:paraId="22F18145" w14:textId="77777777" w:rsidR="009F7622" w:rsidRPr="00E2398E" w:rsidRDefault="009F7622" w:rsidP="009F7622">
      <w:pPr>
        <w:spacing w:before="120"/>
        <w:ind w:firstLine="709"/>
        <w:jc w:val="both"/>
      </w:pPr>
      <w:r>
        <w:t xml:space="preserve">Производственная практика должна быть организована </w:t>
      </w:r>
      <w:r>
        <w:rPr>
          <w:iCs/>
        </w:rPr>
        <w:t xml:space="preserve">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организацией. </w:t>
      </w:r>
    </w:p>
    <w:p w14:paraId="25F8FE2C" w14:textId="145C91BB" w:rsidR="009F7622" w:rsidRPr="00740011" w:rsidRDefault="009F7622" w:rsidP="009F7622">
      <w:pPr>
        <w:widowControl w:val="0"/>
        <w:suppressAutoHyphens/>
        <w:autoSpaceDE w:val="0"/>
        <w:ind w:firstLine="709"/>
        <w:jc w:val="both"/>
        <w:rPr>
          <w:sz w:val="20"/>
          <w:szCs w:val="20"/>
          <w:lang w:eastAsia="ar-SA"/>
        </w:rPr>
      </w:pPr>
      <w:r>
        <w:t xml:space="preserve">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осваиваемому основному виду деятельности </w:t>
      </w:r>
      <w:r w:rsidRPr="009F7622">
        <w:rPr>
          <w:szCs w:val="20"/>
        </w:rPr>
        <w:t>Составление и использование бухгалтерской (финансовой) отчетности</w:t>
      </w:r>
      <w:r w:rsidRPr="009F7622">
        <w:rPr>
          <w:sz w:val="32"/>
        </w:rPr>
        <w:t xml:space="preserve"> </w:t>
      </w:r>
      <w:r>
        <w:t>с использованием современных технологий, материалов и оборудования.</w:t>
      </w:r>
    </w:p>
    <w:p w14:paraId="5C3BAA1C" w14:textId="77777777" w:rsidR="009F7622" w:rsidRDefault="009F7622" w:rsidP="009F7622">
      <w:pPr>
        <w:ind w:firstLine="567"/>
        <w:jc w:val="both"/>
      </w:pPr>
      <w:r>
        <w:t>В помещениях, в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77F9E2FD" w14:textId="77777777" w:rsidR="009F7622" w:rsidRDefault="009F7622" w:rsidP="009F7622">
      <w:pPr>
        <w:ind w:firstLine="567"/>
        <w:jc w:val="both"/>
      </w:pPr>
      <w:r>
        <w:t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«Экономика и управление».</w:t>
      </w:r>
    </w:p>
    <w:p w14:paraId="4885F68D" w14:textId="77777777" w:rsidR="009F7622" w:rsidRDefault="009F7622" w:rsidP="009F7622">
      <w:pPr>
        <w:pStyle w:val="ConsPlusNormal"/>
        <w:ind w:firstLine="53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педагогических работников: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</w:t>
      </w:r>
      <w:r>
        <w:rPr>
          <w:rFonts w:ascii="Times New Roman" w:hAnsi="Times New Roman" w:cs="Times New Roman"/>
          <w:spacing w:val="3"/>
          <w:sz w:val="24"/>
          <w:szCs w:val="24"/>
        </w:rPr>
        <w:lastRenderedPageBreak/>
        <w:t>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«Экономика и управление» без предъявления требований к стажу работы.</w:t>
      </w:r>
    </w:p>
    <w:p w14:paraId="565055C4" w14:textId="77777777" w:rsidR="009F7622" w:rsidRDefault="009F7622" w:rsidP="009F7622">
      <w:pPr>
        <w:ind w:firstLine="567"/>
        <w:jc w:val="both"/>
      </w:pPr>
      <w:r>
        <w:t>На время проведения практики назначается руководитель практики от предприятия, имеющий допуск к педагогической деятельности.</w:t>
      </w:r>
    </w:p>
    <w:p w14:paraId="62F7122C" w14:textId="77777777" w:rsidR="009F7622" w:rsidRDefault="009F7622" w:rsidP="009F7622">
      <w:pPr>
        <w:ind w:firstLine="567"/>
        <w:jc w:val="both"/>
      </w:pPr>
    </w:p>
    <w:p w14:paraId="3B81173F" w14:textId="77777777" w:rsidR="009F7622" w:rsidRPr="00DA4705" w:rsidRDefault="009F7622" w:rsidP="00DA4705">
      <w:pPr>
        <w:pStyle w:val="12"/>
      </w:pPr>
      <w:bookmarkStart w:id="13" w:name="_Toc105442307"/>
      <w:bookmarkStart w:id="14" w:name="_Toc124190657"/>
      <w:r w:rsidRPr="00DA4705">
        <w:t>4. Проверка результатов практики</w:t>
      </w:r>
      <w:bookmarkEnd w:id="13"/>
      <w:bookmarkEnd w:id="14"/>
      <w:r w:rsidRPr="00DA4705">
        <w:t xml:space="preserve"> </w:t>
      </w:r>
    </w:p>
    <w:p w14:paraId="6265AFFD" w14:textId="77777777" w:rsidR="009F7622" w:rsidRDefault="009F7622" w:rsidP="009F7622">
      <w:pPr>
        <w:spacing w:before="120"/>
        <w:ind w:firstLine="567"/>
        <w:jc w:val="both"/>
      </w:pPr>
      <w:r>
        <w:t xml:space="preserve">Промежуточная аттестация учебной практики проводится в форме </w:t>
      </w:r>
      <w:r>
        <w:rPr>
          <w:lang w:eastAsia="ar-SA"/>
        </w:rPr>
        <w:t>дифференцированного зачета</w:t>
      </w:r>
      <w:r>
        <w:t xml:space="preserve"> на основании требований фонда оценочных средств по практике.</w:t>
      </w:r>
    </w:p>
    <w:p w14:paraId="721D7086" w14:textId="77777777" w:rsidR="009F7622" w:rsidRDefault="009F7622" w:rsidP="009F7622"/>
    <w:p w14:paraId="6E72A8EE" w14:textId="77777777" w:rsidR="009F7622" w:rsidRDefault="009F7622" w:rsidP="009F7622"/>
    <w:p w14:paraId="2DAA0663" w14:textId="77777777" w:rsidR="008C0327" w:rsidRDefault="008C0327" w:rsidP="00D4674E">
      <w:pPr>
        <w:ind w:firstLine="567"/>
        <w:jc w:val="both"/>
      </w:pPr>
    </w:p>
    <w:p w14:paraId="6EC3D94E" w14:textId="77777777" w:rsidR="008C0327" w:rsidRDefault="008C0327" w:rsidP="00D4674E">
      <w:pPr>
        <w:ind w:firstLine="567"/>
        <w:jc w:val="both"/>
      </w:pPr>
    </w:p>
    <w:p w14:paraId="6A748144" w14:textId="77777777" w:rsidR="008C0327" w:rsidRDefault="008C0327" w:rsidP="00D4674E">
      <w:pPr>
        <w:ind w:firstLine="567"/>
        <w:jc w:val="both"/>
      </w:pPr>
    </w:p>
    <w:p w14:paraId="128FF854" w14:textId="77777777" w:rsidR="008C0327" w:rsidRDefault="008C0327" w:rsidP="00D4674E">
      <w:pPr>
        <w:ind w:firstLine="567"/>
        <w:jc w:val="both"/>
      </w:pPr>
    </w:p>
    <w:p w14:paraId="38367433" w14:textId="77777777" w:rsidR="008C0327" w:rsidRDefault="008C0327" w:rsidP="00D4674E">
      <w:pPr>
        <w:ind w:firstLine="567"/>
        <w:jc w:val="both"/>
      </w:pPr>
    </w:p>
    <w:p w14:paraId="1C149F86" w14:textId="77777777" w:rsidR="008C0327" w:rsidRDefault="008C0327" w:rsidP="00D4674E">
      <w:pPr>
        <w:ind w:firstLine="567"/>
        <w:jc w:val="both"/>
      </w:pPr>
    </w:p>
    <w:p w14:paraId="5E3886BC" w14:textId="77777777" w:rsidR="008C0327" w:rsidRDefault="008C0327" w:rsidP="00D4674E">
      <w:pPr>
        <w:ind w:firstLine="567"/>
        <w:jc w:val="both"/>
      </w:pPr>
    </w:p>
    <w:p w14:paraId="3995B6D6" w14:textId="77777777" w:rsidR="008C0327" w:rsidRDefault="008C0327" w:rsidP="00D4674E">
      <w:pPr>
        <w:ind w:firstLine="567"/>
        <w:jc w:val="both"/>
      </w:pPr>
    </w:p>
    <w:sectPr w:rsidR="008C0327" w:rsidSect="000B6366">
      <w:headerReference w:type="first" r:id="rId10"/>
      <w:footerReference w:type="first" r:id="rId11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97F8" w14:textId="77777777" w:rsidR="00475898" w:rsidRDefault="00475898">
      <w:r>
        <w:separator/>
      </w:r>
    </w:p>
  </w:endnote>
  <w:endnote w:type="continuationSeparator" w:id="0">
    <w:p w14:paraId="6EBA54CC" w14:textId="77777777" w:rsidR="00475898" w:rsidRDefault="0047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7436" w14:textId="77777777" w:rsidR="00E20621" w:rsidRDefault="00E206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BB7C" w14:textId="77777777" w:rsidR="00475898" w:rsidRDefault="00475898">
      <w:r>
        <w:separator/>
      </w:r>
    </w:p>
  </w:footnote>
  <w:footnote w:type="continuationSeparator" w:id="0">
    <w:p w14:paraId="0BFCFE70" w14:textId="77777777" w:rsidR="00475898" w:rsidRDefault="0047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60580" w14:textId="77777777" w:rsidR="00E20621" w:rsidRDefault="00E20621" w:rsidP="00D7339F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0B1"/>
    <w:multiLevelType w:val="hybridMultilevel"/>
    <w:tmpl w:val="6E86680E"/>
    <w:lvl w:ilvl="0" w:tplc="7D0CA7F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55F304E"/>
    <w:multiLevelType w:val="hybridMultilevel"/>
    <w:tmpl w:val="3E20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34E4"/>
    <w:multiLevelType w:val="hybridMultilevel"/>
    <w:tmpl w:val="7C1A8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06053B"/>
    <w:multiLevelType w:val="hybridMultilevel"/>
    <w:tmpl w:val="D098F10A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11841F13"/>
    <w:multiLevelType w:val="hybridMultilevel"/>
    <w:tmpl w:val="95186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E7AB4"/>
    <w:multiLevelType w:val="hybridMultilevel"/>
    <w:tmpl w:val="180620C2"/>
    <w:lvl w:ilvl="0" w:tplc="2ED06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566B4"/>
    <w:multiLevelType w:val="hybridMultilevel"/>
    <w:tmpl w:val="A58EE774"/>
    <w:lvl w:ilvl="0" w:tplc="800A795A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2D235D1"/>
    <w:multiLevelType w:val="hybridMultilevel"/>
    <w:tmpl w:val="F110743A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DE3"/>
    <w:multiLevelType w:val="hybridMultilevel"/>
    <w:tmpl w:val="2B9662E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5576F"/>
    <w:multiLevelType w:val="hybridMultilevel"/>
    <w:tmpl w:val="09F8F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A1C1B"/>
    <w:multiLevelType w:val="hybridMultilevel"/>
    <w:tmpl w:val="EDA0C2C0"/>
    <w:lvl w:ilvl="0" w:tplc="DAD6C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C7AF1"/>
    <w:multiLevelType w:val="hybridMultilevel"/>
    <w:tmpl w:val="70EC6662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AB7"/>
    <w:multiLevelType w:val="hybridMultilevel"/>
    <w:tmpl w:val="AE24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C7788"/>
    <w:multiLevelType w:val="hybridMultilevel"/>
    <w:tmpl w:val="EE9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3FFA"/>
    <w:multiLevelType w:val="hybridMultilevel"/>
    <w:tmpl w:val="32EE2226"/>
    <w:lvl w:ilvl="0" w:tplc="EF2C03D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B20383"/>
    <w:multiLevelType w:val="hybridMultilevel"/>
    <w:tmpl w:val="D8D2821E"/>
    <w:lvl w:ilvl="0" w:tplc="800A795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605B8C"/>
    <w:multiLevelType w:val="hybridMultilevel"/>
    <w:tmpl w:val="CC8E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95F3B"/>
    <w:multiLevelType w:val="hybridMultilevel"/>
    <w:tmpl w:val="66F68C9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2570E"/>
    <w:multiLevelType w:val="hybridMultilevel"/>
    <w:tmpl w:val="01DCB192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1" w15:restartNumberingAfterBreak="0">
    <w:nsid w:val="47CF130C"/>
    <w:multiLevelType w:val="hybridMultilevel"/>
    <w:tmpl w:val="E21E4A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41DC4"/>
    <w:multiLevelType w:val="hybridMultilevel"/>
    <w:tmpl w:val="61A2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1336D"/>
    <w:multiLevelType w:val="hybridMultilevel"/>
    <w:tmpl w:val="5E14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6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67501"/>
    <w:multiLevelType w:val="hybridMultilevel"/>
    <w:tmpl w:val="0134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59CA"/>
    <w:multiLevelType w:val="hybridMultilevel"/>
    <w:tmpl w:val="4322C2A4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78D1"/>
    <w:multiLevelType w:val="hybridMultilevel"/>
    <w:tmpl w:val="B0CAB96C"/>
    <w:lvl w:ilvl="0" w:tplc="6064754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167245"/>
    <w:multiLevelType w:val="hybridMultilevel"/>
    <w:tmpl w:val="42B0C144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04C18"/>
    <w:multiLevelType w:val="hybridMultilevel"/>
    <w:tmpl w:val="1CD0CB50"/>
    <w:lvl w:ilvl="0" w:tplc="7D0CA7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D24F83"/>
    <w:multiLevelType w:val="hybridMultilevel"/>
    <w:tmpl w:val="C53AB868"/>
    <w:lvl w:ilvl="0" w:tplc="7D0CA7F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65CF756B"/>
    <w:multiLevelType w:val="hybridMultilevel"/>
    <w:tmpl w:val="D2E4043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5A0D"/>
    <w:multiLevelType w:val="hybridMultilevel"/>
    <w:tmpl w:val="C0946D30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B77D0"/>
    <w:multiLevelType w:val="hybridMultilevel"/>
    <w:tmpl w:val="01FA56DC"/>
    <w:lvl w:ilvl="0" w:tplc="A642A2B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8" w15:restartNumberingAfterBreak="0">
    <w:nsid w:val="79E81712"/>
    <w:multiLevelType w:val="hybridMultilevel"/>
    <w:tmpl w:val="DE96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E533E"/>
    <w:multiLevelType w:val="hybridMultilevel"/>
    <w:tmpl w:val="4CFAABD0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33"/>
  </w:num>
  <w:num w:numId="5">
    <w:abstractNumId w:val="1"/>
  </w:num>
  <w:num w:numId="6">
    <w:abstractNumId w:val="5"/>
  </w:num>
  <w:num w:numId="7">
    <w:abstractNumId w:val="14"/>
  </w:num>
  <w:num w:numId="8">
    <w:abstractNumId w:val="27"/>
  </w:num>
  <w:num w:numId="9">
    <w:abstractNumId w:val="11"/>
  </w:num>
  <w:num w:numId="10">
    <w:abstractNumId w:val="12"/>
  </w:num>
  <w:num w:numId="11">
    <w:abstractNumId w:val="7"/>
  </w:num>
  <w:num w:numId="12">
    <w:abstractNumId w:val="30"/>
  </w:num>
  <w:num w:numId="13">
    <w:abstractNumId w:val="6"/>
  </w:num>
  <w:num w:numId="14">
    <w:abstractNumId w:val="34"/>
  </w:num>
  <w:num w:numId="15">
    <w:abstractNumId w:val="38"/>
  </w:num>
  <w:num w:numId="16">
    <w:abstractNumId w:val="24"/>
  </w:num>
  <w:num w:numId="17">
    <w:abstractNumId w:val="23"/>
  </w:num>
  <w:num w:numId="18">
    <w:abstractNumId w:val="13"/>
  </w:num>
  <w:num w:numId="19">
    <w:abstractNumId w:val="17"/>
  </w:num>
  <w:num w:numId="20">
    <w:abstractNumId w:val="35"/>
  </w:num>
  <w:num w:numId="21">
    <w:abstractNumId w:val="18"/>
  </w:num>
  <w:num w:numId="22">
    <w:abstractNumId w:val="26"/>
  </w:num>
  <w:num w:numId="23">
    <w:abstractNumId w:val="10"/>
  </w:num>
  <w:num w:numId="24">
    <w:abstractNumId w:val="0"/>
  </w:num>
  <w:num w:numId="25">
    <w:abstractNumId w:val="32"/>
  </w:num>
  <w:num w:numId="26">
    <w:abstractNumId w:val="21"/>
  </w:num>
  <w:num w:numId="27">
    <w:abstractNumId w:val="31"/>
  </w:num>
  <w:num w:numId="28">
    <w:abstractNumId w:val="3"/>
  </w:num>
  <w:num w:numId="29">
    <w:abstractNumId w:val="20"/>
  </w:num>
  <w:num w:numId="30">
    <w:abstractNumId w:val="4"/>
  </w:num>
  <w:num w:numId="31">
    <w:abstractNumId w:val="2"/>
  </w:num>
  <w:num w:numId="32">
    <w:abstractNumId w:val="22"/>
  </w:num>
  <w:num w:numId="33">
    <w:abstractNumId w:val="15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9"/>
  </w:num>
  <w:num w:numId="37">
    <w:abstractNumId w:val="39"/>
  </w:num>
  <w:num w:numId="38">
    <w:abstractNumId w:val="36"/>
  </w:num>
  <w:num w:numId="39">
    <w:abstractNumId w:val="2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C3"/>
    <w:rsid w:val="000234B6"/>
    <w:rsid w:val="000553B1"/>
    <w:rsid w:val="00060A6C"/>
    <w:rsid w:val="00067784"/>
    <w:rsid w:val="00071B92"/>
    <w:rsid w:val="00087DDF"/>
    <w:rsid w:val="00095F04"/>
    <w:rsid w:val="000B6366"/>
    <w:rsid w:val="000C733E"/>
    <w:rsid w:val="000C7BF2"/>
    <w:rsid w:val="000E5FF4"/>
    <w:rsid w:val="000F4A0C"/>
    <w:rsid w:val="001149F9"/>
    <w:rsid w:val="001156F5"/>
    <w:rsid w:val="00123787"/>
    <w:rsid w:val="00131FF9"/>
    <w:rsid w:val="001834B8"/>
    <w:rsid w:val="001966FE"/>
    <w:rsid w:val="00197D07"/>
    <w:rsid w:val="001A454E"/>
    <w:rsid w:val="001D7FB2"/>
    <w:rsid w:val="00200698"/>
    <w:rsid w:val="00222BB5"/>
    <w:rsid w:val="0022334D"/>
    <w:rsid w:val="00236096"/>
    <w:rsid w:val="00241595"/>
    <w:rsid w:val="0024189A"/>
    <w:rsid w:val="002638D2"/>
    <w:rsid w:val="00265EE4"/>
    <w:rsid w:val="0028729A"/>
    <w:rsid w:val="002C435E"/>
    <w:rsid w:val="002D7517"/>
    <w:rsid w:val="002E4885"/>
    <w:rsid w:val="002E61A4"/>
    <w:rsid w:val="00326672"/>
    <w:rsid w:val="00333832"/>
    <w:rsid w:val="00357E13"/>
    <w:rsid w:val="0036424F"/>
    <w:rsid w:val="00380D94"/>
    <w:rsid w:val="003813E1"/>
    <w:rsid w:val="00387B14"/>
    <w:rsid w:val="003B2C7B"/>
    <w:rsid w:val="003B78A5"/>
    <w:rsid w:val="003C5C59"/>
    <w:rsid w:val="003C6BBE"/>
    <w:rsid w:val="003E406F"/>
    <w:rsid w:val="003F0D30"/>
    <w:rsid w:val="004063E2"/>
    <w:rsid w:val="00471FC7"/>
    <w:rsid w:val="00475898"/>
    <w:rsid w:val="004844D4"/>
    <w:rsid w:val="00486491"/>
    <w:rsid w:val="004B0055"/>
    <w:rsid w:val="004B12AB"/>
    <w:rsid w:val="00501036"/>
    <w:rsid w:val="0052495E"/>
    <w:rsid w:val="005450E7"/>
    <w:rsid w:val="00550813"/>
    <w:rsid w:val="00560040"/>
    <w:rsid w:val="00560E9B"/>
    <w:rsid w:val="00564290"/>
    <w:rsid w:val="0057106C"/>
    <w:rsid w:val="005754F6"/>
    <w:rsid w:val="0057701F"/>
    <w:rsid w:val="00587A4A"/>
    <w:rsid w:val="005905F0"/>
    <w:rsid w:val="0059760B"/>
    <w:rsid w:val="005B23B6"/>
    <w:rsid w:val="005F0763"/>
    <w:rsid w:val="005F5B81"/>
    <w:rsid w:val="005F75B5"/>
    <w:rsid w:val="0060524A"/>
    <w:rsid w:val="00613D5D"/>
    <w:rsid w:val="006616E1"/>
    <w:rsid w:val="006617CC"/>
    <w:rsid w:val="006639F3"/>
    <w:rsid w:val="00664858"/>
    <w:rsid w:val="00687FCF"/>
    <w:rsid w:val="006A363E"/>
    <w:rsid w:val="006B2B4A"/>
    <w:rsid w:val="006C4EA0"/>
    <w:rsid w:val="006C7B0C"/>
    <w:rsid w:val="006D458A"/>
    <w:rsid w:val="00707B78"/>
    <w:rsid w:val="00712F6D"/>
    <w:rsid w:val="00734E6E"/>
    <w:rsid w:val="00760528"/>
    <w:rsid w:val="00761268"/>
    <w:rsid w:val="00786AF7"/>
    <w:rsid w:val="007936DD"/>
    <w:rsid w:val="007A074E"/>
    <w:rsid w:val="007A0DFA"/>
    <w:rsid w:val="007B507F"/>
    <w:rsid w:val="007B55F3"/>
    <w:rsid w:val="007D68F6"/>
    <w:rsid w:val="007E461B"/>
    <w:rsid w:val="007F158E"/>
    <w:rsid w:val="00821C2C"/>
    <w:rsid w:val="008459AA"/>
    <w:rsid w:val="00853D0E"/>
    <w:rsid w:val="00864CDB"/>
    <w:rsid w:val="008A429E"/>
    <w:rsid w:val="008B53B9"/>
    <w:rsid w:val="008C0327"/>
    <w:rsid w:val="008C2466"/>
    <w:rsid w:val="008C5C29"/>
    <w:rsid w:val="008D3997"/>
    <w:rsid w:val="008F1437"/>
    <w:rsid w:val="009056F3"/>
    <w:rsid w:val="00914E9F"/>
    <w:rsid w:val="00914F77"/>
    <w:rsid w:val="00941DCF"/>
    <w:rsid w:val="00944621"/>
    <w:rsid w:val="0094655E"/>
    <w:rsid w:val="009517A1"/>
    <w:rsid w:val="009616D4"/>
    <w:rsid w:val="00996791"/>
    <w:rsid w:val="009A7A5E"/>
    <w:rsid w:val="009D164D"/>
    <w:rsid w:val="009F7622"/>
    <w:rsid w:val="00A046C8"/>
    <w:rsid w:val="00A118D1"/>
    <w:rsid w:val="00A13B61"/>
    <w:rsid w:val="00A14346"/>
    <w:rsid w:val="00A14723"/>
    <w:rsid w:val="00A16759"/>
    <w:rsid w:val="00A338EE"/>
    <w:rsid w:val="00A4031B"/>
    <w:rsid w:val="00A53A2B"/>
    <w:rsid w:val="00A75D2D"/>
    <w:rsid w:val="00A85B28"/>
    <w:rsid w:val="00A97E68"/>
    <w:rsid w:val="00AB0A8F"/>
    <w:rsid w:val="00AB339E"/>
    <w:rsid w:val="00AB5A87"/>
    <w:rsid w:val="00AD5459"/>
    <w:rsid w:val="00B00491"/>
    <w:rsid w:val="00B2620D"/>
    <w:rsid w:val="00B4250D"/>
    <w:rsid w:val="00B44007"/>
    <w:rsid w:val="00B552A7"/>
    <w:rsid w:val="00B57D1C"/>
    <w:rsid w:val="00B630BC"/>
    <w:rsid w:val="00B7231E"/>
    <w:rsid w:val="00B76F77"/>
    <w:rsid w:val="00B8487C"/>
    <w:rsid w:val="00BB6645"/>
    <w:rsid w:val="00BC3CB5"/>
    <w:rsid w:val="00BD2FB1"/>
    <w:rsid w:val="00BE487E"/>
    <w:rsid w:val="00BF45A6"/>
    <w:rsid w:val="00C00A78"/>
    <w:rsid w:val="00C120BE"/>
    <w:rsid w:val="00C35DD0"/>
    <w:rsid w:val="00C552AE"/>
    <w:rsid w:val="00C62E9F"/>
    <w:rsid w:val="00C77398"/>
    <w:rsid w:val="00C90432"/>
    <w:rsid w:val="00CA560E"/>
    <w:rsid w:val="00CC08C3"/>
    <w:rsid w:val="00CC25EB"/>
    <w:rsid w:val="00CC70C6"/>
    <w:rsid w:val="00CC795E"/>
    <w:rsid w:val="00CF0A27"/>
    <w:rsid w:val="00D02DDC"/>
    <w:rsid w:val="00D0708A"/>
    <w:rsid w:val="00D15AB2"/>
    <w:rsid w:val="00D2311D"/>
    <w:rsid w:val="00D24565"/>
    <w:rsid w:val="00D33FC8"/>
    <w:rsid w:val="00D4115E"/>
    <w:rsid w:val="00D4526C"/>
    <w:rsid w:val="00D466BB"/>
    <w:rsid w:val="00D4674E"/>
    <w:rsid w:val="00D5314A"/>
    <w:rsid w:val="00D67802"/>
    <w:rsid w:val="00D7339F"/>
    <w:rsid w:val="00D824B5"/>
    <w:rsid w:val="00DA4705"/>
    <w:rsid w:val="00DA53D8"/>
    <w:rsid w:val="00DC01A8"/>
    <w:rsid w:val="00DC12B8"/>
    <w:rsid w:val="00DC568B"/>
    <w:rsid w:val="00E023E2"/>
    <w:rsid w:val="00E20621"/>
    <w:rsid w:val="00E31A8A"/>
    <w:rsid w:val="00E46AD2"/>
    <w:rsid w:val="00E62137"/>
    <w:rsid w:val="00E71E16"/>
    <w:rsid w:val="00E74E3F"/>
    <w:rsid w:val="00E9123F"/>
    <w:rsid w:val="00E952A4"/>
    <w:rsid w:val="00EA704B"/>
    <w:rsid w:val="00EC4BF5"/>
    <w:rsid w:val="00ED1E2D"/>
    <w:rsid w:val="00EE09F4"/>
    <w:rsid w:val="00EE214C"/>
    <w:rsid w:val="00EE5982"/>
    <w:rsid w:val="00F20453"/>
    <w:rsid w:val="00F216D5"/>
    <w:rsid w:val="00F245A4"/>
    <w:rsid w:val="00F408FC"/>
    <w:rsid w:val="00F567A7"/>
    <w:rsid w:val="00F72E0A"/>
    <w:rsid w:val="00F7426D"/>
    <w:rsid w:val="00F75552"/>
    <w:rsid w:val="00FB1B6E"/>
    <w:rsid w:val="00FB5C79"/>
    <w:rsid w:val="00FF02D3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A486"/>
  <w15:docId w15:val="{BA569CEE-3F18-4E85-BFE0-4BBCEC92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08C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05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CC08C3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CC0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rsid w:val="0060524A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6052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60524A"/>
  </w:style>
  <w:style w:type="paragraph" w:styleId="21">
    <w:name w:val="Body Text 2"/>
    <w:basedOn w:val="a"/>
    <w:link w:val="22"/>
    <w:rsid w:val="00A1675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A167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uiPriority w:val="99"/>
    <w:unhideWhenUsed/>
    <w:rsid w:val="00A16759"/>
    <w:rPr>
      <w:color w:val="0000FF"/>
      <w:u w:val="single"/>
    </w:rPr>
  </w:style>
  <w:style w:type="paragraph" w:styleId="a9">
    <w:name w:val="Body Text Indent"/>
    <w:basedOn w:val="a"/>
    <w:link w:val="aa"/>
    <w:rsid w:val="00FB1B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B1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"/>
    <w:basedOn w:val="a"/>
    <w:rsid w:val="00B2620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5905F0"/>
    <w:rPr>
      <w:b/>
      <w:bCs/>
    </w:rPr>
  </w:style>
  <w:style w:type="character" w:customStyle="1" w:styleId="apple-converted-space">
    <w:name w:val="apple-converted-space"/>
    <w:rsid w:val="005905F0"/>
  </w:style>
  <w:style w:type="paragraph" w:styleId="ac">
    <w:name w:val="No Spacing"/>
    <w:link w:val="ad"/>
    <w:uiPriority w:val="1"/>
    <w:qFormat/>
    <w:rsid w:val="00D4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53D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A454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4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231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Emphasis"/>
    <w:uiPriority w:val="20"/>
    <w:qFormat/>
    <w:rsid w:val="00D2311D"/>
    <w:rPr>
      <w:rFonts w:cs="Times New Roman"/>
      <w:i/>
    </w:rPr>
  </w:style>
  <w:style w:type="paragraph" w:customStyle="1" w:styleId="12">
    <w:name w:val="Стиль1"/>
    <w:basedOn w:val="1"/>
    <w:link w:val="13"/>
    <w:qFormat/>
    <w:rsid w:val="00D2311D"/>
    <w:rPr>
      <w:b/>
    </w:rPr>
  </w:style>
  <w:style w:type="character" w:customStyle="1" w:styleId="13">
    <w:name w:val="Стиль1 Знак"/>
    <w:basedOn w:val="10"/>
    <w:link w:val="12"/>
    <w:rsid w:val="00D2311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3">
    <w:name w:val="Стиль2"/>
    <w:basedOn w:val="1"/>
    <w:link w:val="24"/>
    <w:qFormat/>
    <w:rsid w:val="00326672"/>
    <w:pPr>
      <w:spacing w:after="120"/>
      <w:jc w:val="center"/>
    </w:pPr>
    <w:rPr>
      <w:b/>
      <w:lang w:eastAsia="ar-SA"/>
    </w:rPr>
  </w:style>
  <w:style w:type="character" w:customStyle="1" w:styleId="24">
    <w:name w:val="Стиль2 Знак"/>
    <w:basedOn w:val="10"/>
    <w:link w:val="23"/>
    <w:rsid w:val="0032667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326672"/>
  </w:style>
  <w:style w:type="character" w:customStyle="1" w:styleId="30">
    <w:name w:val="Заголовок 3 Знак"/>
    <w:basedOn w:val="a0"/>
    <w:link w:val="3"/>
    <w:uiPriority w:val="9"/>
    <w:semiHidden/>
    <w:rsid w:val="008B53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8B53B9"/>
    <w:pPr>
      <w:spacing w:after="100"/>
    </w:pPr>
  </w:style>
  <w:style w:type="character" w:customStyle="1" w:styleId="ad">
    <w:name w:val="Без интервала Знак"/>
    <w:basedOn w:val="a0"/>
    <w:link w:val="ac"/>
    <w:uiPriority w:val="1"/>
    <w:locked/>
    <w:rsid w:val="00222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2D50-1DB1-4931-B9CF-3D322CF7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Амалатова</cp:lastModifiedBy>
  <cp:revision>145</cp:revision>
  <cp:lastPrinted>2021-03-27T19:08:00Z</cp:lastPrinted>
  <dcterms:created xsi:type="dcterms:W3CDTF">2016-02-01T20:02:00Z</dcterms:created>
  <dcterms:modified xsi:type="dcterms:W3CDTF">2025-08-30T18:24:00Z</dcterms:modified>
</cp:coreProperties>
</file>