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3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01F" w:rsidRPr="00AE201F" w:rsidRDefault="00AE201F" w:rsidP="00AE201F">
      <w:pPr>
        <w:keepNext/>
        <w:keepLines/>
        <w:widowControl w:val="0"/>
        <w:autoSpaceDE w:val="0"/>
        <w:autoSpaceDN w:val="0"/>
        <w:spacing w:after="0" w:line="240" w:lineRule="auto"/>
        <w:jc w:val="right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 w:rsidRPr="00AE201F">
        <w:rPr>
          <w:rFonts w:ascii="Times New Roman" w:hAnsi="Times New Roman"/>
          <w:sz w:val="24"/>
          <w:szCs w:val="24"/>
          <w:lang w:eastAsia="en-US"/>
        </w:rPr>
        <w:t>Приложение к Основной профессиональной образовательной программе</w:t>
      </w:r>
    </w:p>
    <w:p w:rsidR="00AE201F" w:rsidRPr="00AE201F" w:rsidRDefault="00AE201F" w:rsidP="00AE201F">
      <w:pPr>
        <w:keepNext/>
        <w:keepLines/>
        <w:widowControl w:val="0"/>
        <w:autoSpaceDE w:val="0"/>
        <w:autoSpaceDN w:val="0"/>
        <w:spacing w:before="197" w:after="0" w:line="226" w:lineRule="exact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 w:rsidRPr="00AE201F"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>МИНИСТЕРСТВО ОБРАЗОВАНИЯ И НАУКИ РЕСПУБЛИКИ ДАГЕСТАН</w:t>
      </w:r>
    </w:p>
    <w:p w:rsidR="00AE201F" w:rsidRPr="00AE201F" w:rsidRDefault="00AE201F" w:rsidP="00AE201F">
      <w:pPr>
        <w:keepNext/>
        <w:keepLines/>
        <w:widowControl w:val="0"/>
        <w:autoSpaceDE w:val="0"/>
        <w:autoSpaceDN w:val="0"/>
        <w:spacing w:after="0" w:line="240" w:lineRule="auto"/>
        <w:ind w:left="567" w:firstLine="113"/>
        <w:jc w:val="center"/>
        <w:outlineLvl w:val="3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 w:rsidRPr="00AE201F"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  <w:t>Государственное бюджетное профессиональное образовательное учреждение РД «Технический колледж им. Р.Н. Ашуралиева»</w:t>
      </w:r>
    </w:p>
    <w:p w:rsidR="00364156" w:rsidRDefault="00364156" w:rsidP="00364156">
      <w:pPr>
        <w:tabs>
          <w:tab w:val="left" w:leader="underscore" w:pos="7578"/>
          <w:tab w:val="left" w:leader="underscore" w:pos="9033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364156" w:rsidRDefault="00364156" w:rsidP="00364156">
      <w:pPr>
        <w:tabs>
          <w:tab w:val="left" w:leader="underscore" w:pos="7578"/>
          <w:tab w:val="left" w:leader="underscore" w:pos="9033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364156" w:rsidRDefault="00364156" w:rsidP="00364156">
      <w:pPr>
        <w:tabs>
          <w:tab w:val="left" w:leader="underscore" w:pos="7578"/>
          <w:tab w:val="left" w:leader="underscore" w:pos="9033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364156" w:rsidRDefault="00364156" w:rsidP="00364156">
      <w:pPr>
        <w:tabs>
          <w:tab w:val="left" w:leader="underscore" w:pos="7578"/>
          <w:tab w:val="left" w:leader="underscore" w:pos="9033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AE201F" w:rsidRPr="001444BA" w:rsidRDefault="00AE201F" w:rsidP="00364156">
      <w:pPr>
        <w:tabs>
          <w:tab w:val="left" w:leader="underscore" w:pos="7578"/>
          <w:tab w:val="left" w:leader="underscore" w:pos="9033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364156" w:rsidRPr="001444BA" w:rsidRDefault="00364156" w:rsidP="00364156">
      <w:pPr>
        <w:tabs>
          <w:tab w:val="left" w:leader="underscore" w:pos="7578"/>
          <w:tab w:val="left" w:leader="underscore" w:pos="9033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364156" w:rsidRPr="001444BA" w:rsidRDefault="00364156" w:rsidP="00364156">
      <w:pPr>
        <w:tabs>
          <w:tab w:val="left" w:leader="underscore" w:pos="7578"/>
          <w:tab w:val="left" w:leader="underscore" w:pos="9033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364156" w:rsidRPr="00AE201F" w:rsidRDefault="00AE201F" w:rsidP="00AE201F">
      <w:pPr>
        <w:tabs>
          <w:tab w:val="left" w:leader="underscore" w:pos="7578"/>
          <w:tab w:val="left" w:leader="underscore" w:pos="9033"/>
        </w:tabs>
        <w:spacing w:after="0" w:line="240" w:lineRule="auto"/>
        <w:ind w:left="57" w:right="57"/>
        <w:jc w:val="center"/>
        <w:rPr>
          <w:rFonts w:ascii="Times New Roman" w:hAnsi="Times New Roman"/>
          <w:b/>
          <w:sz w:val="28"/>
          <w:szCs w:val="28"/>
        </w:rPr>
      </w:pPr>
      <w:r w:rsidRPr="00AE201F">
        <w:rPr>
          <w:rFonts w:ascii="Times New Roman" w:hAnsi="Times New Roman"/>
          <w:b/>
          <w:sz w:val="28"/>
          <w:szCs w:val="28"/>
        </w:rPr>
        <w:t>РАБОЧАЯ ПРОГРАММА УЧЕБНОЙ ДИСЦИПЛИНЫ</w:t>
      </w:r>
    </w:p>
    <w:p w:rsidR="00364156" w:rsidRPr="000316FB" w:rsidRDefault="00364156" w:rsidP="00AE201F">
      <w:pPr>
        <w:tabs>
          <w:tab w:val="left" w:leader="underscore" w:pos="7578"/>
          <w:tab w:val="left" w:leader="underscore" w:pos="9033"/>
        </w:tabs>
        <w:spacing w:after="0" w:line="240" w:lineRule="auto"/>
        <w:ind w:left="57" w:right="57"/>
        <w:jc w:val="center"/>
        <w:rPr>
          <w:rFonts w:ascii="Times New Roman" w:hAnsi="Times New Roman"/>
          <w:sz w:val="28"/>
          <w:szCs w:val="28"/>
        </w:rPr>
      </w:pPr>
    </w:p>
    <w:p w:rsidR="00364156" w:rsidRDefault="00A91277" w:rsidP="00AE201F">
      <w:pPr>
        <w:tabs>
          <w:tab w:val="left" w:leader="underscore" w:pos="7578"/>
          <w:tab w:val="left" w:leader="underscore" w:pos="9033"/>
        </w:tabs>
        <w:spacing w:after="0" w:line="240" w:lineRule="auto"/>
        <w:ind w:left="57" w:right="57"/>
        <w:jc w:val="center"/>
        <w:rPr>
          <w:rFonts w:ascii="Times New Roman" w:eastAsiaTheme="minorHAnsi" w:hAnsi="Times New Roman"/>
          <w:bCs/>
          <w:color w:val="000000"/>
          <w:sz w:val="28"/>
          <w:szCs w:val="28"/>
          <w:u w:val="single"/>
          <w:lang w:bidi="ru-RU"/>
        </w:rPr>
      </w:pPr>
      <w:bookmarkStart w:id="0" w:name="_Hlk122599189"/>
      <w:r w:rsidRPr="00AE201F">
        <w:rPr>
          <w:rFonts w:ascii="Times New Roman" w:hAnsi="Times New Roman"/>
          <w:sz w:val="28"/>
          <w:szCs w:val="28"/>
        </w:rPr>
        <w:t>ПМ.06</w:t>
      </w:r>
      <w:r w:rsidR="00364156" w:rsidRPr="00AE201F">
        <w:rPr>
          <w:rStyle w:val="2e"/>
          <w:rFonts w:eastAsiaTheme="minorHAnsi"/>
          <w:b w:val="0"/>
          <w:sz w:val="28"/>
          <w:szCs w:val="28"/>
        </w:rPr>
        <w:t xml:space="preserve"> «</w:t>
      </w:r>
      <w:r w:rsidR="00AE201F" w:rsidRPr="00AE201F">
        <w:rPr>
          <w:rFonts w:ascii="Times New Roman" w:eastAsiaTheme="minorHAnsi" w:hAnsi="Times New Roman"/>
          <w:bCs/>
          <w:color w:val="000000"/>
          <w:sz w:val="28"/>
          <w:szCs w:val="28"/>
          <w:u w:val="single"/>
          <w:lang w:bidi="ru-RU"/>
        </w:rPr>
        <w:t>Выполнение работ по одной или нескольким профессиям рабочих, должностях служащих (1460</w:t>
      </w:r>
      <w:r w:rsidR="00AE201F">
        <w:rPr>
          <w:rFonts w:ascii="Times New Roman" w:eastAsiaTheme="minorHAnsi" w:hAnsi="Times New Roman"/>
          <w:bCs/>
          <w:color w:val="000000"/>
          <w:sz w:val="28"/>
          <w:szCs w:val="28"/>
          <w:u w:val="single"/>
          <w:lang w:bidi="ru-RU"/>
        </w:rPr>
        <w:t>1 Монтажник оборудования связи)»</w:t>
      </w:r>
    </w:p>
    <w:p w:rsidR="00AE201F" w:rsidRPr="00AE201F" w:rsidRDefault="00AE201F" w:rsidP="00AE201F">
      <w:pPr>
        <w:keepNext/>
        <w:keepLines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vertAlign w:val="superscript"/>
        </w:rPr>
      </w:pPr>
      <w:r w:rsidRPr="00AE201F">
        <w:rPr>
          <w:rFonts w:ascii="Times New Roman" w:eastAsia="Arial Unicode MS" w:hAnsi="Times New Roman"/>
          <w:color w:val="000000"/>
          <w:sz w:val="24"/>
          <w:szCs w:val="24"/>
          <w:vertAlign w:val="superscript"/>
        </w:rPr>
        <w:t>индекс и наименование дисциплины</w:t>
      </w:r>
    </w:p>
    <w:p w:rsidR="00AE201F" w:rsidRPr="00AE201F" w:rsidRDefault="00AE201F" w:rsidP="00AE201F">
      <w:pPr>
        <w:tabs>
          <w:tab w:val="left" w:leader="underscore" w:pos="7578"/>
          <w:tab w:val="left" w:leader="underscore" w:pos="9033"/>
        </w:tabs>
        <w:spacing w:after="0" w:line="240" w:lineRule="auto"/>
        <w:ind w:left="57" w:right="57"/>
        <w:jc w:val="center"/>
        <w:rPr>
          <w:rFonts w:ascii="Times New Roman" w:eastAsiaTheme="minorHAnsi" w:hAnsi="Times New Roman"/>
          <w:bCs/>
          <w:color w:val="000000"/>
          <w:sz w:val="28"/>
          <w:szCs w:val="28"/>
          <w:u w:val="single"/>
          <w:lang w:bidi="ru-RU"/>
        </w:rPr>
      </w:pPr>
    </w:p>
    <w:bookmarkEnd w:id="0"/>
    <w:p w:rsidR="00364156" w:rsidRPr="000316FB" w:rsidRDefault="00364156" w:rsidP="00364156">
      <w:pPr>
        <w:tabs>
          <w:tab w:val="left" w:leader="underscore" w:pos="7578"/>
          <w:tab w:val="left" w:leader="underscore" w:pos="9033"/>
        </w:tabs>
        <w:spacing w:after="0" w:line="240" w:lineRule="auto"/>
        <w:ind w:left="57" w:right="57"/>
        <w:jc w:val="both"/>
        <w:rPr>
          <w:rFonts w:ascii="Times New Roman" w:hAnsi="Times New Roman"/>
          <w:sz w:val="28"/>
          <w:szCs w:val="28"/>
        </w:rPr>
      </w:pPr>
    </w:p>
    <w:p w:rsidR="00AE201F" w:rsidRPr="00AE201F" w:rsidRDefault="00AE201F" w:rsidP="00AE201F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en-US"/>
        </w:rPr>
      </w:pPr>
      <w:r w:rsidRPr="00AE201F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 xml:space="preserve">Код и наименование специальности </w:t>
      </w:r>
      <w:r w:rsidRPr="00AE201F">
        <w:rPr>
          <w:rFonts w:ascii="Times New Roman" w:hAnsi="Times New Roman"/>
          <w:sz w:val="24"/>
          <w:szCs w:val="24"/>
          <w:lang w:eastAsia="en-US"/>
        </w:rPr>
        <w:t>11.02.15</w:t>
      </w:r>
      <w:r w:rsidRPr="00AE201F">
        <w:rPr>
          <w:rFonts w:ascii="Times New Roman" w:hAnsi="Times New Roman"/>
          <w:b/>
          <w:sz w:val="24"/>
          <w:szCs w:val="24"/>
          <w:lang w:eastAsia="en-US"/>
        </w:rPr>
        <w:t xml:space="preserve"> </w:t>
      </w:r>
      <w:r w:rsidRPr="00AE201F">
        <w:rPr>
          <w:rFonts w:ascii="Times New Roman" w:hAnsi="Times New Roman"/>
          <w:sz w:val="24"/>
          <w:szCs w:val="24"/>
          <w:u w:val="single"/>
          <w:lang w:eastAsia="en-US"/>
        </w:rPr>
        <w:t>Инфокоммуникационные сети и системы связи</w:t>
      </w:r>
    </w:p>
    <w:p w:rsidR="00AE201F" w:rsidRPr="00AE201F" w:rsidRDefault="00AE201F" w:rsidP="00AE201F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lang w:eastAsia="en-US"/>
        </w:rPr>
      </w:pPr>
    </w:p>
    <w:p w:rsidR="00AE201F" w:rsidRPr="00AE201F" w:rsidRDefault="00AE201F" w:rsidP="00AE201F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lang w:eastAsia="en-US"/>
        </w:rPr>
      </w:pPr>
    </w:p>
    <w:p w:rsidR="00AE201F" w:rsidRPr="00AE201F" w:rsidRDefault="00AE201F" w:rsidP="00AE201F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lang w:eastAsia="en-US"/>
        </w:rPr>
      </w:pPr>
    </w:p>
    <w:p w:rsidR="00AE201F" w:rsidRPr="00AE201F" w:rsidRDefault="00AE201F" w:rsidP="00AE201F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lang w:eastAsia="en-US"/>
        </w:rPr>
      </w:pPr>
    </w:p>
    <w:p w:rsidR="00AE201F" w:rsidRPr="00AE201F" w:rsidRDefault="00AE201F" w:rsidP="00AE201F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  <w:r w:rsidRPr="00AE201F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 xml:space="preserve">входящей в состав УГС   </w:t>
      </w:r>
      <w:r w:rsidRPr="00AE201F">
        <w:rPr>
          <w:rFonts w:ascii="Times New Roman" w:hAnsi="Times New Roman"/>
          <w:sz w:val="24"/>
          <w:szCs w:val="24"/>
          <w:u w:val="single"/>
          <w:lang w:eastAsia="en-US"/>
        </w:rPr>
        <w:t>11.00.00</w:t>
      </w:r>
      <w:r w:rsidRPr="00AE201F">
        <w:rPr>
          <w:rFonts w:ascii="Times New Roman" w:eastAsia="Arial Unicode MS" w:hAnsi="Times New Roman"/>
          <w:color w:val="000000"/>
          <w:sz w:val="24"/>
          <w:szCs w:val="24"/>
          <w:u w:val="single"/>
          <w:lang w:eastAsia="en-US"/>
        </w:rPr>
        <w:t xml:space="preserve"> Электроника, радиотехника и системы связи.</w:t>
      </w:r>
    </w:p>
    <w:p w:rsidR="00AE201F" w:rsidRPr="00AE201F" w:rsidRDefault="006C710B" w:rsidP="00AE201F">
      <w:pPr>
        <w:keepNext/>
        <w:keepLines/>
        <w:widowControl w:val="0"/>
        <w:autoSpaceDE w:val="0"/>
        <w:autoSpaceDN w:val="0"/>
        <w:spacing w:after="0" w:line="240" w:lineRule="auto"/>
        <w:ind w:firstLine="2552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  <w:r>
        <w:rPr>
          <w:rFonts w:ascii="Times New Roman" w:eastAsia="Arial Unicode MS" w:hAnsi="Times New Roman"/>
          <w:color w:val="000000"/>
          <w:sz w:val="18"/>
          <w:szCs w:val="24"/>
          <w:lang w:eastAsia="en-US"/>
        </w:rPr>
        <w:t xml:space="preserve">            </w:t>
      </w:r>
      <w:r w:rsidR="00AE201F" w:rsidRPr="006C710B">
        <w:rPr>
          <w:rFonts w:ascii="Times New Roman" w:eastAsia="Arial Unicode MS" w:hAnsi="Times New Roman"/>
          <w:color w:val="000000"/>
          <w:sz w:val="18"/>
          <w:szCs w:val="24"/>
          <w:lang w:eastAsia="en-US"/>
        </w:rPr>
        <w:t>код и наименование укрупненной группы специальностей</w:t>
      </w:r>
    </w:p>
    <w:p w:rsidR="00AE201F" w:rsidRPr="00AE201F" w:rsidRDefault="00AE201F" w:rsidP="00AE201F">
      <w:pPr>
        <w:keepNext/>
        <w:keepLines/>
        <w:widowControl w:val="0"/>
        <w:autoSpaceDE w:val="0"/>
        <w:autoSpaceDN w:val="0"/>
        <w:spacing w:after="0" w:line="240" w:lineRule="auto"/>
        <w:ind w:firstLine="6096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AE201F" w:rsidRPr="00AE201F" w:rsidRDefault="00AE201F" w:rsidP="00AE201F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AE201F" w:rsidRPr="00AE201F" w:rsidRDefault="00AE201F" w:rsidP="00AE201F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AE201F" w:rsidRPr="00AE201F" w:rsidRDefault="00AE201F" w:rsidP="00AE201F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AE201F" w:rsidRPr="00AE201F" w:rsidRDefault="00AE201F" w:rsidP="00AE201F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AE201F" w:rsidRPr="00AE201F" w:rsidRDefault="00AE201F" w:rsidP="00AE201F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AE201F" w:rsidRPr="00AE201F" w:rsidRDefault="00AE201F" w:rsidP="00AE201F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AE201F" w:rsidRPr="00AE201F" w:rsidRDefault="00AE201F" w:rsidP="00AE201F">
      <w:pPr>
        <w:keepNext/>
        <w:keepLines/>
        <w:widowControl w:val="0"/>
        <w:autoSpaceDE w:val="0"/>
        <w:autoSpaceDN w:val="0"/>
        <w:spacing w:after="0" w:line="240" w:lineRule="auto"/>
        <w:jc w:val="center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  <w:r w:rsidRPr="00AE201F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>Квалификация выпускника: специалист по обслуживанию телекоммуникаций</w:t>
      </w:r>
    </w:p>
    <w:p w:rsidR="00AE201F" w:rsidRPr="00AE201F" w:rsidRDefault="00AE201F" w:rsidP="00AE201F">
      <w:pPr>
        <w:keepNext/>
        <w:keepLines/>
        <w:widowControl w:val="0"/>
        <w:autoSpaceDE w:val="0"/>
        <w:autoSpaceDN w:val="0"/>
        <w:spacing w:after="0" w:line="240" w:lineRule="auto"/>
        <w:outlineLvl w:val="3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AE201F" w:rsidRPr="00AE201F" w:rsidRDefault="00AE201F" w:rsidP="00AE201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AE201F" w:rsidRPr="00AE201F" w:rsidRDefault="00AE201F" w:rsidP="00AE201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AE201F" w:rsidRPr="00AE201F" w:rsidRDefault="00AE201F" w:rsidP="00AE201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AE201F" w:rsidRPr="00AE201F" w:rsidRDefault="00AE201F" w:rsidP="00AE201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AE201F" w:rsidRPr="00AE201F" w:rsidRDefault="00AE201F" w:rsidP="00AE201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AE201F" w:rsidRPr="00AE201F" w:rsidRDefault="00AE201F" w:rsidP="00AE201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AE201F" w:rsidRPr="00AE201F" w:rsidRDefault="00AE201F" w:rsidP="00AE201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AE201F" w:rsidRPr="00AE201F" w:rsidRDefault="00AE201F" w:rsidP="00AE201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AE201F" w:rsidRPr="00AE201F" w:rsidRDefault="00AE201F" w:rsidP="00AE201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AE201F" w:rsidRPr="00AE201F" w:rsidRDefault="00AE201F" w:rsidP="00AE201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AE201F" w:rsidRPr="00AE201F" w:rsidRDefault="00AE201F" w:rsidP="00AE201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AE201F" w:rsidRPr="00AE201F" w:rsidRDefault="00AE201F" w:rsidP="00AE201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AE201F" w:rsidRPr="00AE201F" w:rsidRDefault="00AE201F" w:rsidP="00AE201F">
      <w:pPr>
        <w:widowControl w:val="0"/>
        <w:tabs>
          <w:tab w:val="left" w:leader="underscore" w:pos="1819"/>
          <w:tab w:val="left" w:leader="underscore" w:pos="3437"/>
        </w:tabs>
        <w:autoSpaceDE w:val="0"/>
        <w:autoSpaceDN w:val="0"/>
        <w:adjustRightInd w:val="0"/>
        <w:spacing w:after="0" w:line="240" w:lineRule="auto"/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</w:pPr>
    </w:p>
    <w:p w:rsidR="00AE201F" w:rsidRPr="00AE201F" w:rsidRDefault="00AE201F" w:rsidP="00AE20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360" w:lineRule="auto"/>
        <w:jc w:val="center"/>
        <w:rPr>
          <w:rFonts w:ascii="Times New Roman" w:hAnsi="Times New Roman"/>
          <w:bCs/>
          <w:sz w:val="24"/>
          <w:szCs w:val="24"/>
          <w:lang w:eastAsia="en-US"/>
        </w:rPr>
      </w:pPr>
      <w:r w:rsidRPr="00AE201F">
        <w:rPr>
          <w:rFonts w:ascii="Times New Roman" w:hAnsi="Times New Roman"/>
          <w:bCs/>
          <w:sz w:val="24"/>
          <w:szCs w:val="24"/>
          <w:lang w:eastAsia="en-US"/>
        </w:rPr>
        <w:t>Махачкала – 202</w:t>
      </w:r>
      <w:r w:rsidR="000B1F54">
        <w:rPr>
          <w:rFonts w:ascii="Times New Roman" w:hAnsi="Times New Roman"/>
          <w:bCs/>
          <w:sz w:val="24"/>
          <w:szCs w:val="24"/>
          <w:lang w:eastAsia="en-US"/>
        </w:rPr>
        <w:t>5</w:t>
      </w:r>
      <w:r w:rsidRPr="00AE201F">
        <w:rPr>
          <w:rFonts w:ascii="Times New Roman" w:hAnsi="Times New Roman"/>
          <w:bCs/>
          <w:sz w:val="24"/>
          <w:szCs w:val="24"/>
          <w:lang w:eastAsia="en-US"/>
        </w:rPr>
        <w:t xml:space="preserve"> г. </w:t>
      </w:r>
    </w:p>
    <w:p w:rsidR="00364156" w:rsidRPr="001444BA" w:rsidRDefault="00364156" w:rsidP="003641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7" w:right="57"/>
        <w:jc w:val="right"/>
        <w:rPr>
          <w:rFonts w:ascii="Times New Roman" w:hAnsi="Times New Roman"/>
          <w:caps/>
          <w:sz w:val="24"/>
          <w:szCs w:val="24"/>
        </w:rPr>
      </w:pPr>
    </w:p>
    <w:p w:rsidR="00364156" w:rsidRPr="001444BA" w:rsidRDefault="00364156" w:rsidP="00364156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7" w:right="57"/>
        <w:jc w:val="right"/>
        <w:rPr>
          <w:rFonts w:ascii="Times New Roman" w:hAnsi="Times New Roman"/>
          <w:caps/>
          <w:sz w:val="24"/>
          <w:szCs w:val="24"/>
        </w:rPr>
      </w:pPr>
    </w:p>
    <w:p w:rsidR="00364156" w:rsidRDefault="00364156" w:rsidP="003641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364156" w:rsidRDefault="00364156" w:rsidP="003641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left="57" w:right="57"/>
        <w:jc w:val="center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7421" w:type="dxa"/>
        <w:tblLook w:val="01E0" w:firstRow="1" w:lastRow="1" w:firstColumn="1" w:lastColumn="1" w:noHBand="0" w:noVBand="0"/>
      </w:tblPr>
      <w:tblGrid>
        <w:gridCol w:w="4431"/>
        <w:gridCol w:w="2990"/>
      </w:tblGrid>
      <w:tr w:rsidR="00966F2A" w:rsidTr="00966F2A">
        <w:trPr>
          <w:trHeight w:val="2976"/>
        </w:trPr>
        <w:tc>
          <w:tcPr>
            <w:tcW w:w="4431" w:type="dxa"/>
          </w:tcPr>
          <w:p w:rsidR="00966F2A" w:rsidRDefault="00364156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4580"/>
                <w:tab w:val="left" w:pos="4854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F2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66F2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                  ОДОБРЕНО</w:t>
            </w:r>
          </w:p>
          <w:p w:rsidR="00966F2A" w:rsidRDefault="00966F2A">
            <w:pPr>
              <w:widowControl w:val="0"/>
              <w:tabs>
                <w:tab w:val="left" w:leader="underscore" w:pos="1819"/>
                <w:tab w:val="left" w:leader="underscore" w:pos="3437"/>
                <w:tab w:val="left" w:pos="4854"/>
              </w:tabs>
              <w:autoSpaceDE w:val="0"/>
              <w:autoSpaceDN w:val="0"/>
              <w:adjustRightInd w:val="0"/>
              <w:spacing w:before="120"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предметной (цикловой) комиссией УГС 11.00.00 Электроника, радиотехника и системы связи</w:t>
            </w:r>
          </w:p>
          <w:p w:rsidR="00966F2A" w:rsidRDefault="00966F2A">
            <w:pPr>
              <w:widowControl w:val="0"/>
              <w:tabs>
                <w:tab w:val="left" w:leader="underscore" w:pos="1819"/>
                <w:tab w:val="left" w:leader="underscore" w:pos="3437"/>
                <w:tab w:val="left" w:pos="4854"/>
              </w:tabs>
              <w:autoSpaceDE w:val="0"/>
              <w:autoSpaceDN w:val="0"/>
              <w:adjustRightInd w:val="0"/>
              <w:spacing w:before="12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Протокол №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 w:rsidR="000B1F54">
              <w:rPr>
                <w:rFonts w:ascii="Times New Roman" w:hAnsi="Times New Roman"/>
                <w:u w:val="single"/>
              </w:rPr>
              <w:t>9</w:t>
            </w:r>
            <w:r>
              <w:rPr>
                <w:rFonts w:ascii="Times New Roman" w:hAnsi="Times New Roman"/>
                <w:u w:val="single"/>
              </w:rPr>
              <w:t xml:space="preserve"> </w:t>
            </w:r>
            <w:r>
              <w:rPr>
                <w:rFonts w:ascii="Times New Roman" w:hAnsi="Times New Roman"/>
              </w:rPr>
              <w:t xml:space="preserve">от  </w:t>
            </w:r>
            <w:r>
              <w:rPr>
                <w:rFonts w:ascii="Times New Roman" w:hAnsi="Times New Roman"/>
                <w:u w:val="single"/>
              </w:rPr>
              <w:t>30.0</w:t>
            </w:r>
            <w:r w:rsidR="000B1F54">
              <w:rPr>
                <w:rFonts w:ascii="Times New Roman" w:hAnsi="Times New Roman"/>
                <w:u w:val="single"/>
              </w:rPr>
              <w:t>4</w:t>
            </w:r>
            <w:r>
              <w:rPr>
                <w:rFonts w:ascii="Times New Roman" w:hAnsi="Times New Roman"/>
                <w:u w:val="single"/>
              </w:rPr>
              <w:t>.202</w:t>
            </w:r>
            <w:r w:rsidR="000B1F54">
              <w:rPr>
                <w:rFonts w:ascii="Times New Roman" w:hAnsi="Times New Roman"/>
                <w:u w:val="single"/>
              </w:rPr>
              <w:t>5</w:t>
            </w:r>
            <w:r>
              <w:rPr>
                <w:rFonts w:ascii="Times New Roman" w:hAnsi="Times New Roman"/>
              </w:rPr>
              <w:t xml:space="preserve">   г.</w:t>
            </w:r>
          </w:p>
          <w:p w:rsidR="00966F2A" w:rsidRDefault="00966F2A">
            <w:pPr>
              <w:widowControl w:val="0"/>
              <w:tabs>
                <w:tab w:val="left" w:leader="underscore" w:pos="1819"/>
                <w:tab w:val="left" w:leader="underscore" w:pos="3437"/>
                <w:tab w:val="left" w:pos="48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Theme="minorHAnsi" w:hAnsiTheme="minorHAnsi"/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121285</wp:posOffset>
                  </wp:positionH>
                  <wp:positionV relativeFrom="paragraph">
                    <wp:posOffset>96520</wp:posOffset>
                  </wp:positionV>
                  <wp:extent cx="1126490" cy="638810"/>
                  <wp:effectExtent l="0" t="0" r="0" b="889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26490" cy="6388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Председатель П(Ц)К</w:t>
            </w:r>
          </w:p>
          <w:p w:rsidR="00966F2A" w:rsidRDefault="00966F2A">
            <w:pPr>
              <w:widowControl w:val="0"/>
              <w:tabs>
                <w:tab w:val="left" w:leader="underscore" w:pos="1819"/>
                <w:tab w:val="left" w:leader="underscore" w:pos="3437"/>
                <w:tab w:val="left" w:pos="48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</w:p>
          <w:p w:rsidR="00966F2A" w:rsidRDefault="00966F2A">
            <w:pPr>
              <w:widowControl w:val="0"/>
              <w:tabs>
                <w:tab w:val="left" w:leader="underscore" w:pos="1819"/>
                <w:tab w:val="left" w:leader="underscore" w:pos="3437"/>
                <w:tab w:val="left" w:pos="4854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_________________       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  <w:u w:val="single"/>
              </w:rPr>
              <w:t>Джалилов Ш.А</w:t>
            </w:r>
          </w:p>
          <w:p w:rsidR="00966F2A" w:rsidRDefault="00966F2A">
            <w:pPr>
              <w:widowControl w:val="0"/>
              <w:tabs>
                <w:tab w:val="left" w:leader="underscore" w:pos="1819"/>
                <w:tab w:val="left" w:leader="underscore" w:pos="3437"/>
                <w:tab w:val="left" w:pos="4854"/>
              </w:tabs>
              <w:autoSpaceDE w:val="0"/>
              <w:autoSpaceDN w:val="0"/>
              <w:adjustRightInd w:val="0"/>
              <w:spacing w:after="0" w:line="240" w:lineRule="auto"/>
              <w:ind w:firstLine="709"/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color w:val="000000"/>
                <w:sz w:val="18"/>
                <w:szCs w:val="24"/>
              </w:rPr>
              <w:t>Подпись</w:t>
            </w:r>
            <w:r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 xml:space="preserve">                           </w:t>
            </w:r>
          </w:p>
        </w:tc>
        <w:tc>
          <w:tcPr>
            <w:tcW w:w="2990" w:type="dxa"/>
          </w:tcPr>
          <w:p w:rsidR="00966F2A" w:rsidRDefault="00966F2A">
            <w:pPr>
              <w:tabs>
                <w:tab w:val="left" w:pos="4854"/>
              </w:tabs>
              <w:spacing w:after="0" w:line="240" w:lineRule="auto"/>
              <w:ind w:left="826"/>
              <w:rPr>
                <w:rFonts w:ascii="Times New Roman" w:eastAsiaTheme="minorHAnsi" w:hAnsi="Times New Roman"/>
                <w:sz w:val="24"/>
                <w:szCs w:val="24"/>
              </w:rPr>
            </w:pPr>
          </w:p>
        </w:tc>
      </w:tr>
    </w:tbl>
    <w:p w:rsidR="00364156" w:rsidRPr="001444BA" w:rsidRDefault="00364156" w:rsidP="00364156">
      <w:pPr>
        <w:keepNext/>
        <w:keepLines/>
        <w:spacing w:after="0" w:line="240" w:lineRule="auto"/>
        <w:ind w:left="57" w:right="57"/>
        <w:jc w:val="both"/>
        <w:outlineLvl w:val="3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 xml:space="preserve">           </w:t>
      </w:r>
    </w:p>
    <w:p w:rsidR="00966F2A" w:rsidRDefault="00966F2A" w:rsidP="00364156">
      <w:pPr>
        <w:keepNext/>
        <w:keepLines/>
        <w:spacing w:after="0" w:line="240" w:lineRule="auto"/>
        <w:ind w:left="57" w:right="57"/>
        <w:jc w:val="both"/>
        <w:outlineLvl w:val="3"/>
        <w:rPr>
          <w:rFonts w:ascii="Times New Roman" w:hAnsi="Times New Roman"/>
          <w:sz w:val="24"/>
          <w:szCs w:val="24"/>
        </w:rPr>
      </w:pPr>
    </w:p>
    <w:p w:rsidR="00364156" w:rsidRPr="001444BA" w:rsidRDefault="00364156" w:rsidP="00AE201F">
      <w:pPr>
        <w:keepNext/>
        <w:keepLines/>
        <w:spacing w:after="0" w:line="240" w:lineRule="auto"/>
        <w:ind w:left="57" w:right="57" w:firstLine="794"/>
        <w:jc w:val="both"/>
        <w:outlineLvl w:val="3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 xml:space="preserve">Рабочая программа    </w:t>
      </w:r>
      <w:r w:rsidRPr="001444BA">
        <w:rPr>
          <w:rFonts w:ascii="Times New Roman" w:hAnsi="Times New Roman"/>
          <w:color w:val="000000"/>
          <w:sz w:val="24"/>
          <w:szCs w:val="24"/>
        </w:rPr>
        <w:t xml:space="preserve">модуля  </w:t>
      </w:r>
      <w:r w:rsidRPr="001444BA">
        <w:rPr>
          <w:rFonts w:ascii="Times New Roman" w:hAnsi="Times New Roman"/>
          <w:sz w:val="24"/>
          <w:szCs w:val="24"/>
        </w:rPr>
        <w:t xml:space="preserve"> ПМ.06. «</w:t>
      </w:r>
      <w:r w:rsidR="00AE201F" w:rsidRPr="00AE201F">
        <w:rPr>
          <w:rFonts w:ascii="Times New Roman" w:hAnsi="Times New Roman"/>
          <w:bCs/>
          <w:sz w:val="24"/>
          <w:szCs w:val="24"/>
          <w:lang w:bidi="ru-RU"/>
        </w:rPr>
        <w:t>Выполнение работ по одной или нескольким профессиям рабочих, должностях служащих (14601 Монтажник оборудования связи)</w:t>
      </w:r>
      <w:r w:rsidRPr="00AE201F">
        <w:rPr>
          <w:rFonts w:ascii="Times New Roman" w:hAnsi="Times New Roman"/>
          <w:sz w:val="24"/>
          <w:szCs w:val="24"/>
        </w:rPr>
        <w:t>»</w:t>
      </w:r>
      <w:r w:rsidRPr="001444BA">
        <w:rPr>
          <w:rFonts w:ascii="Times New Roman" w:hAnsi="Times New Roman"/>
          <w:sz w:val="24"/>
          <w:szCs w:val="24"/>
        </w:rPr>
        <w:t xml:space="preserve"> разработана   на основе:</w:t>
      </w:r>
    </w:p>
    <w:p w:rsidR="00AE201F" w:rsidRPr="00AE201F" w:rsidRDefault="00AE201F" w:rsidP="00AE201F">
      <w:pPr>
        <w:widowControl w:val="0"/>
        <w:autoSpaceDE w:val="0"/>
        <w:autoSpaceDN w:val="0"/>
        <w:adjustRightInd w:val="0"/>
        <w:spacing w:after="0" w:line="240" w:lineRule="auto"/>
        <w:ind w:firstLine="794"/>
        <w:jc w:val="both"/>
        <w:rPr>
          <w:rFonts w:ascii="Times New Roman" w:eastAsia="Arial Unicode MS" w:hAnsi="Times New Roman"/>
          <w:b/>
          <w:color w:val="000000"/>
          <w:sz w:val="24"/>
          <w:szCs w:val="24"/>
          <w:lang w:eastAsia="en-US"/>
        </w:rPr>
      </w:pPr>
      <w:r w:rsidRPr="00AE201F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 xml:space="preserve">Федерального государственного образовательного стандарта </w:t>
      </w:r>
      <w:r w:rsidRPr="00AE201F">
        <w:rPr>
          <w:rFonts w:ascii="Times New Roman" w:eastAsia="Arial Unicode MS" w:hAnsi="Times New Roman"/>
          <w:color w:val="000000"/>
          <w:spacing w:val="-2"/>
          <w:sz w:val="24"/>
          <w:szCs w:val="24"/>
          <w:lang w:eastAsia="en-US"/>
        </w:rPr>
        <w:t>среднего профессионального образования</w:t>
      </w:r>
      <w:r w:rsidRPr="00AE201F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 xml:space="preserve"> по специальности 11.02.15 «Инфокоммуникационные сети и системы связи» (базовой подготовки), входящей в состав укрупненной группы специальностей 11.00.00 Электроника, радиотехника и системы связи</w:t>
      </w:r>
      <w:r w:rsidRPr="00AE201F">
        <w:rPr>
          <w:rFonts w:ascii="Times New Roman" w:eastAsia="Arial Unicode MS" w:hAnsi="Times New Roman"/>
          <w:bCs/>
          <w:i/>
          <w:color w:val="000000"/>
          <w:sz w:val="24"/>
          <w:szCs w:val="24"/>
          <w:lang w:eastAsia="en-US"/>
        </w:rPr>
        <w:t>,</w:t>
      </w:r>
      <w:r w:rsidRPr="00AE201F">
        <w:rPr>
          <w:rFonts w:ascii="Times New Roman" w:eastAsia="Arial Unicode MS" w:hAnsi="Times New Roman"/>
          <w:color w:val="000000"/>
          <w:sz w:val="24"/>
          <w:szCs w:val="24"/>
          <w:lang w:eastAsia="en-US"/>
        </w:rPr>
        <w:t xml:space="preserve"> утвержденного приказом Министерства Образования и науки Российской Федерации от 9 декабря 2016 г. № 1584, (зарегистрирован Министерством юстиции 26 декабря 2016 г., регистрационный № 44945);</w:t>
      </w:r>
    </w:p>
    <w:p w:rsidR="00AE201F" w:rsidRPr="00AE201F" w:rsidRDefault="00AE201F" w:rsidP="00AE201F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94"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</w:pPr>
      <w:r w:rsidRPr="00AE201F"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  <w:t>с учетом:</w:t>
      </w:r>
    </w:p>
    <w:p w:rsidR="00AE201F" w:rsidRDefault="00AE201F" w:rsidP="00AE201F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94"/>
        <w:jc w:val="both"/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</w:pPr>
      <w:r w:rsidRPr="00AE201F"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  <w:t xml:space="preserve">Методических рекомендаций по разработке рабочих программ профессиональных модулей в пределах освоения </w:t>
      </w:r>
      <w:r w:rsidR="006C710B">
        <w:rPr>
          <w:rFonts w:ascii="Times New Roman" w:eastAsia="Arial Unicode MS" w:hAnsi="Times New Roman"/>
          <w:color w:val="000000"/>
          <w:sz w:val="24"/>
          <w:szCs w:val="24"/>
          <w:lang w:bidi="ru-RU"/>
        </w:rPr>
        <w:t>примерной</w:t>
      </w:r>
      <w:r w:rsidRPr="00AE201F"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  <w:t xml:space="preserve"> образовательной программы среднего профессионального образования (ППКРС и ППССЗ), разработанных Отделом профессионального образования Министерства образования и науки Республики Дагестан в соответствии с рабочим учебным планом образовательной организации на 202</w:t>
      </w:r>
      <w:r w:rsidR="000B1F54"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  <w:t>5</w:t>
      </w:r>
      <w:r w:rsidRPr="00AE201F"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  <w:t>/202</w:t>
      </w:r>
      <w:r w:rsidR="000B1F54"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  <w:t>6</w:t>
      </w:r>
      <w:r w:rsidRPr="00AE201F">
        <w:rPr>
          <w:rFonts w:ascii="Times New Roman" w:eastAsia="Arial Unicode MS" w:hAnsi="Times New Roman"/>
          <w:color w:val="000000"/>
          <w:sz w:val="24"/>
          <w:szCs w:val="24"/>
          <w:lang w:eastAsia="en-US" w:bidi="ru-RU"/>
        </w:rPr>
        <w:t xml:space="preserve"> учебный год.</w:t>
      </w:r>
    </w:p>
    <w:p w:rsidR="00AE201F" w:rsidRPr="00AE201F" w:rsidRDefault="00AE201F" w:rsidP="00AE201F">
      <w:pPr>
        <w:widowControl w:val="0"/>
        <w:tabs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794"/>
        <w:jc w:val="both"/>
        <w:rPr>
          <w:rFonts w:ascii="Times New Roman" w:hAnsi="Times New Roman"/>
          <w:sz w:val="24"/>
          <w:szCs w:val="24"/>
          <w:lang w:eastAsia="en-US"/>
        </w:rPr>
      </w:pPr>
    </w:p>
    <w:p w:rsidR="00364156" w:rsidRPr="001444BA" w:rsidRDefault="00364156" w:rsidP="00AE201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Разработчик:</w:t>
      </w:r>
    </w:p>
    <w:p w:rsidR="00364156" w:rsidRPr="001444BA" w:rsidRDefault="00364156" w:rsidP="00AE201F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</w:p>
    <w:p w:rsidR="00364156" w:rsidRPr="00AE201F" w:rsidRDefault="00364156" w:rsidP="00AE201F">
      <w:pPr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right="57" w:firstLine="851"/>
        <w:jc w:val="both"/>
        <w:rPr>
          <w:rFonts w:ascii="Times New Roman" w:hAnsi="Times New Roman"/>
          <w:sz w:val="24"/>
        </w:rPr>
      </w:pPr>
      <w:r w:rsidRPr="00AE201F">
        <w:rPr>
          <w:rFonts w:ascii="Times New Roman" w:hAnsi="Times New Roman"/>
          <w:sz w:val="24"/>
        </w:rPr>
        <w:t xml:space="preserve">Магомедалиев Халил Нурмагомедович, преподаватель дисциплин                 профессионального цикла ГБПОУ «Технический колледж </w:t>
      </w:r>
      <w:r w:rsidRPr="00AE201F">
        <w:rPr>
          <w:rFonts w:ascii="Times New Roman" w:hAnsi="Times New Roman"/>
          <w:color w:val="000000"/>
          <w:sz w:val="24"/>
        </w:rPr>
        <w:t>им. Р.Н. Ашуралиева</w:t>
      </w:r>
      <w:r w:rsidRPr="00AE201F">
        <w:rPr>
          <w:rFonts w:ascii="Times New Roman" w:hAnsi="Times New Roman"/>
          <w:sz w:val="24"/>
        </w:rPr>
        <w:t xml:space="preserve">»   </w:t>
      </w:r>
    </w:p>
    <w:p w:rsidR="00364156" w:rsidRPr="001444BA" w:rsidRDefault="00364156" w:rsidP="00364156">
      <w:pPr>
        <w:pStyle w:val="afa"/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7" w:right="57"/>
        <w:jc w:val="both"/>
      </w:pPr>
    </w:p>
    <w:p w:rsidR="00364156" w:rsidRPr="001444BA" w:rsidRDefault="00364156" w:rsidP="003641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 xml:space="preserve"> </w:t>
      </w:r>
    </w:p>
    <w:p w:rsidR="00364156" w:rsidRPr="001444BA" w:rsidRDefault="00364156" w:rsidP="00364156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364156" w:rsidRPr="001444BA" w:rsidRDefault="00364156" w:rsidP="00364156">
      <w:pPr>
        <w:pStyle w:val="afa"/>
        <w:widowControl w:val="0"/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7" w:right="57"/>
        <w:jc w:val="both"/>
      </w:pPr>
      <w:r w:rsidRPr="001444BA">
        <w:rPr>
          <w:color w:val="000000"/>
          <w:lang w:eastAsia="en-US"/>
        </w:rPr>
        <w:t xml:space="preserve"> </w:t>
      </w:r>
    </w:p>
    <w:p w:rsidR="00364156" w:rsidRPr="001444BA" w:rsidRDefault="00364156" w:rsidP="00364156">
      <w:pPr>
        <w:pStyle w:val="afa"/>
        <w:widowControl w:val="0"/>
        <w:tabs>
          <w:tab w:val="left" w:pos="0"/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7" w:right="57"/>
        <w:contextualSpacing w:val="0"/>
        <w:jc w:val="both"/>
        <w:rPr>
          <w:b/>
        </w:rPr>
      </w:pPr>
      <w:r w:rsidRPr="001444BA">
        <w:t xml:space="preserve">                                             </w:t>
      </w:r>
      <w:r w:rsidRPr="001444BA">
        <w:rPr>
          <w:b/>
        </w:rPr>
        <w:t xml:space="preserve">   </w:t>
      </w:r>
    </w:p>
    <w:p w:rsidR="00364156" w:rsidRPr="001444BA" w:rsidRDefault="00364156" w:rsidP="00364156">
      <w:pPr>
        <w:spacing w:after="0" w:line="240" w:lineRule="auto"/>
        <w:ind w:left="57" w:right="57"/>
        <w:jc w:val="center"/>
        <w:rPr>
          <w:rFonts w:ascii="Times New Roman" w:hAnsi="Times New Roman"/>
          <w:sz w:val="24"/>
          <w:szCs w:val="24"/>
        </w:rPr>
      </w:pPr>
    </w:p>
    <w:p w:rsidR="00364156" w:rsidRDefault="00364156" w:rsidP="00364156">
      <w:pPr>
        <w:spacing w:after="0" w:line="240" w:lineRule="auto"/>
        <w:ind w:left="57" w:right="57"/>
        <w:jc w:val="center"/>
        <w:rPr>
          <w:rFonts w:ascii="Times New Roman" w:hAnsi="Times New Roman"/>
          <w:sz w:val="24"/>
          <w:szCs w:val="24"/>
        </w:rPr>
      </w:pPr>
    </w:p>
    <w:p w:rsidR="00966F2A" w:rsidRDefault="00966F2A" w:rsidP="00364156">
      <w:pPr>
        <w:spacing w:after="0" w:line="240" w:lineRule="auto"/>
        <w:ind w:left="57" w:right="57"/>
        <w:jc w:val="center"/>
        <w:rPr>
          <w:rFonts w:ascii="Times New Roman" w:hAnsi="Times New Roman"/>
          <w:sz w:val="24"/>
          <w:szCs w:val="24"/>
        </w:rPr>
      </w:pPr>
    </w:p>
    <w:p w:rsidR="00AE201F" w:rsidRPr="00AE201F" w:rsidRDefault="00AE201F" w:rsidP="00AE201F">
      <w:pPr>
        <w:widowControl w:val="0"/>
        <w:autoSpaceDE w:val="0"/>
        <w:autoSpaceDN w:val="0"/>
        <w:spacing w:after="223" w:line="240" w:lineRule="auto"/>
        <w:ind w:right="183"/>
        <w:jc w:val="center"/>
        <w:rPr>
          <w:rFonts w:ascii="Times New Roman" w:hAnsi="Times New Roman"/>
          <w:lang w:eastAsia="en-US"/>
        </w:rPr>
      </w:pPr>
      <w:r>
        <w:rPr>
          <w:rFonts w:ascii="Times New Roman" w:hAnsi="Times New Roman"/>
          <w:b/>
          <w:i/>
          <w:sz w:val="18"/>
          <w:lang w:eastAsia="en-US"/>
        </w:rPr>
        <w:t xml:space="preserve">                            </w:t>
      </w:r>
      <w:r w:rsidRPr="00AE201F">
        <w:rPr>
          <w:rFonts w:ascii="Times New Roman" w:hAnsi="Times New Roman"/>
          <w:b/>
          <w:i/>
          <w:sz w:val="18"/>
          <w:lang w:eastAsia="en-US"/>
        </w:rPr>
        <w:t>©</w:t>
      </w:r>
      <w:r w:rsidRPr="00AE201F">
        <w:rPr>
          <w:rFonts w:ascii="Times New Roman" w:hAnsi="Times New Roman"/>
          <w:sz w:val="18"/>
          <w:lang w:eastAsia="en-US"/>
        </w:rPr>
        <w:t xml:space="preserve"> </w:t>
      </w:r>
      <w:r w:rsidR="00364156" w:rsidRPr="00AE201F">
        <w:rPr>
          <w:rFonts w:ascii="Times New Roman" w:hAnsi="Times New Roman"/>
          <w:sz w:val="18"/>
          <w:lang w:eastAsia="en-US"/>
        </w:rPr>
        <w:t>Магомедалиев Халил Нурмагомедович</w:t>
      </w:r>
      <w:r w:rsidRPr="00AE201F">
        <w:rPr>
          <w:rFonts w:ascii="Times New Roman" w:hAnsi="Times New Roman"/>
          <w:sz w:val="18"/>
          <w:lang w:eastAsia="en-US"/>
        </w:rPr>
        <w:t xml:space="preserve"> 202</w:t>
      </w:r>
      <w:r w:rsidR="000B1F54">
        <w:rPr>
          <w:rFonts w:ascii="Times New Roman" w:hAnsi="Times New Roman"/>
          <w:sz w:val="18"/>
          <w:lang w:eastAsia="en-US"/>
        </w:rPr>
        <w:t>5</w:t>
      </w:r>
    </w:p>
    <w:p w:rsidR="00966F2A" w:rsidRPr="001444BA" w:rsidRDefault="00AE201F" w:rsidP="00AE201F">
      <w:pPr>
        <w:spacing w:after="0" w:line="240" w:lineRule="auto"/>
        <w:ind w:left="57" w:right="57"/>
        <w:jc w:val="center"/>
        <w:rPr>
          <w:rFonts w:ascii="Times New Roman" w:hAnsi="Times New Roman"/>
          <w:sz w:val="24"/>
          <w:szCs w:val="24"/>
        </w:rPr>
      </w:pPr>
      <w:r w:rsidRPr="00AE201F">
        <w:rPr>
          <w:rFonts w:ascii="Times New Roman" w:hAnsi="Times New Roman"/>
          <w:b/>
          <w:i/>
          <w:sz w:val="18"/>
          <w:lang w:eastAsia="en-US"/>
        </w:rPr>
        <w:t xml:space="preserve">                                                           ©</w:t>
      </w:r>
      <w:r w:rsidRPr="00AE201F">
        <w:rPr>
          <w:rFonts w:ascii="Times New Roman" w:hAnsi="Times New Roman"/>
          <w:sz w:val="18"/>
          <w:lang w:eastAsia="en-US"/>
        </w:rPr>
        <w:t xml:space="preserve"> ГБПОУ РД «</w:t>
      </w:r>
      <w:r w:rsidRPr="00AE201F">
        <w:rPr>
          <w:rFonts w:ascii="Times New Roman" w:hAnsi="Times New Roman"/>
          <w:sz w:val="20"/>
          <w:lang w:eastAsia="en-US"/>
        </w:rPr>
        <w:t>Технический</w:t>
      </w:r>
      <w:r w:rsidRPr="00AE201F">
        <w:rPr>
          <w:rFonts w:ascii="Times New Roman" w:hAnsi="Times New Roman"/>
          <w:sz w:val="18"/>
          <w:lang w:eastAsia="en-US"/>
        </w:rPr>
        <w:t xml:space="preserve"> колледж им Р. Н. Ашуралиева» 202</w:t>
      </w:r>
      <w:r w:rsidR="000B1F54">
        <w:rPr>
          <w:rFonts w:ascii="Times New Roman" w:hAnsi="Times New Roman"/>
          <w:sz w:val="18"/>
          <w:lang w:eastAsia="en-US"/>
        </w:rPr>
        <w:t>5</w:t>
      </w:r>
      <w:bookmarkStart w:id="1" w:name="_GoBack"/>
      <w:bookmarkEnd w:id="1"/>
    </w:p>
    <w:p w:rsidR="00364156" w:rsidRPr="001444BA" w:rsidRDefault="00364156" w:rsidP="00364156">
      <w:pPr>
        <w:spacing w:after="0" w:line="240" w:lineRule="auto"/>
        <w:ind w:left="57" w:right="57"/>
        <w:jc w:val="center"/>
        <w:rPr>
          <w:rFonts w:ascii="Times New Roman" w:hAnsi="Times New Roman"/>
          <w:sz w:val="24"/>
          <w:szCs w:val="24"/>
        </w:rPr>
      </w:pPr>
    </w:p>
    <w:p w:rsidR="00364156" w:rsidRPr="001444BA" w:rsidRDefault="00364156" w:rsidP="00364156">
      <w:pPr>
        <w:spacing w:after="0" w:line="240" w:lineRule="auto"/>
        <w:ind w:left="57" w:right="57"/>
        <w:jc w:val="center"/>
        <w:rPr>
          <w:rFonts w:ascii="Times New Roman" w:hAnsi="Times New Roman"/>
          <w:sz w:val="24"/>
          <w:szCs w:val="24"/>
        </w:rPr>
      </w:pPr>
    </w:p>
    <w:p w:rsidR="00364156" w:rsidRPr="001444BA" w:rsidRDefault="00364156" w:rsidP="00364156">
      <w:pPr>
        <w:pStyle w:val="afa"/>
        <w:widowControl w:val="0"/>
        <w:tabs>
          <w:tab w:val="left" w:pos="993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ind w:left="57" w:right="57"/>
      </w:pPr>
      <w:r w:rsidRPr="001444BA">
        <w:t xml:space="preserve">                                                                                                      </w:t>
      </w:r>
      <w:bookmarkStart w:id="2" w:name="_Hlk54612487"/>
      <w:bookmarkStart w:id="3" w:name="bookmark2"/>
      <w:r w:rsidRPr="001444BA">
        <w:t xml:space="preserve"> </w:t>
      </w:r>
    </w:p>
    <w:p w:rsidR="00364156" w:rsidRPr="001444BA" w:rsidRDefault="00364156" w:rsidP="00364156">
      <w:pPr>
        <w:pStyle w:val="17"/>
        <w:keepNext/>
        <w:keepLines/>
        <w:spacing w:after="0" w:line="240" w:lineRule="auto"/>
        <w:ind w:left="57" w:right="57"/>
        <w:rPr>
          <w:sz w:val="24"/>
          <w:szCs w:val="24"/>
        </w:rPr>
      </w:pPr>
    </w:p>
    <w:p w:rsidR="00364156" w:rsidRPr="001444BA" w:rsidRDefault="00364156" w:rsidP="00364156">
      <w:pPr>
        <w:pStyle w:val="17"/>
        <w:keepNext/>
        <w:keepLines/>
        <w:spacing w:after="0" w:line="240" w:lineRule="auto"/>
        <w:ind w:left="57" w:right="57"/>
        <w:rPr>
          <w:sz w:val="24"/>
          <w:szCs w:val="24"/>
        </w:rPr>
      </w:pPr>
    </w:p>
    <w:p w:rsidR="00364156" w:rsidRDefault="00364156" w:rsidP="00364156">
      <w:pPr>
        <w:pStyle w:val="17"/>
        <w:keepNext/>
        <w:keepLines/>
        <w:spacing w:after="0" w:line="240" w:lineRule="auto"/>
        <w:ind w:left="57" w:right="57"/>
        <w:rPr>
          <w:sz w:val="24"/>
          <w:szCs w:val="24"/>
        </w:rPr>
      </w:pPr>
    </w:p>
    <w:p w:rsidR="00AE201F" w:rsidRPr="001444BA" w:rsidRDefault="00AE201F" w:rsidP="00364156">
      <w:pPr>
        <w:pStyle w:val="17"/>
        <w:keepNext/>
        <w:keepLines/>
        <w:spacing w:after="0" w:line="240" w:lineRule="auto"/>
        <w:ind w:left="57" w:right="57"/>
        <w:rPr>
          <w:sz w:val="24"/>
          <w:szCs w:val="24"/>
        </w:rPr>
      </w:pPr>
    </w:p>
    <w:bookmarkEnd w:id="2"/>
    <w:p w:rsidR="00364156" w:rsidRPr="001444BA" w:rsidRDefault="00364156" w:rsidP="00364156">
      <w:pPr>
        <w:keepNext/>
        <w:keepLines/>
        <w:spacing w:after="0" w:line="240" w:lineRule="auto"/>
        <w:ind w:left="57" w:right="57"/>
        <w:jc w:val="both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1444BA">
        <w:rPr>
          <w:rFonts w:ascii="Times New Roman" w:hAnsi="Times New Roman"/>
          <w:b/>
          <w:bCs/>
          <w:sz w:val="24"/>
          <w:szCs w:val="24"/>
        </w:rPr>
        <w:t xml:space="preserve">                 </w:t>
      </w:r>
    </w:p>
    <w:p w:rsidR="00364156" w:rsidRPr="001444BA" w:rsidRDefault="00364156" w:rsidP="00AE201F">
      <w:pPr>
        <w:keepNext/>
        <w:keepLines/>
        <w:spacing w:after="0" w:line="240" w:lineRule="auto"/>
        <w:ind w:left="57" w:right="57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 w:rsidRPr="001444BA">
        <w:rPr>
          <w:rFonts w:ascii="Times New Roman" w:hAnsi="Times New Roman"/>
          <w:b/>
          <w:bCs/>
          <w:sz w:val="24"/>
          <w:szCs w:val="24"/>
        </w:rPr>
        <w:t>СОДЕРЖАНИЕ</w:t>
      </w:r>
    </w:p>
    <w:p w:rsidR="00364156" w:rsidRDefault="00364156" w:rsidP="00364156">
      <w:pPr>
        <w:pStyle w:val="17"/>
        <w:keepNext/>
        <w:keepLines/>
        <w:shd w:val="clear" w:color="auto" w:fill="auto"/>
        <w:spacing w:after="0" w:line="240" w:lineRule="auto"/>
        <w:ind w:left="57" w:right="57"/>
        <w:jc w:val="both"/>
        <w:rPr>
          <w:sz w:val="24"/>
          <w:szCs w:val="24"/>
        </w:rPr>
      </w:pPr>
    </w:p>
    <w:p w:rsidR="00AE201F" w:rsidRPr="00AE201F" w:rsidRDefault="00AE201F" w:rsidP="00AE201F">
      <w:pPr>
        <w:tabs>
          <w:tab w:val="center" w:pos="4904"/>
        </w:tabs>
        <w:spacing w:after="60"/>
        <w:ind w:left="-15" w:firstLine="15"/>
        <w:rPr>
          <w:rFonts w:ascii="Times New Roman" w:hAnsi="Times New Roman"/>
          <w:sz w:val="24"/>
          <w:szCs w:val="24"/>
        </w:rPr>
      </w:pPr>
      <w:r w:rsidRPr="00AE201F">
        <w:rPr>
          <w:rFonts w:ascii="Times New Roman" w:eastAsia="Calibri" w:hAnsi="Times New Roman"/>
          <w:sz w:val="24"/>
          <w:szCs w:val="24"/>
        </w:rPr>
        <w:t>1.</w:t>
      </w:r>
      <w:r w:rsidRPr="00AE201F">
        <w:rPr>
          <w:rFonts w:ascii="Times New Roman" w:eastAsia="Calibri" w:hAnsi="Times New Roman"/>
          <w:sz w:val="24"/>
          <w:szCs w:val="24"/>
        </w:rPr>
        <w:tab/>
      </w:r>
      <w:r w:rsidRPr="00AE201F">
        <w:rPr>
          <w:rFonts w:ascii="Times New Roman" w:hAnsi="Times New Roman"/>
          <w:sz w:val="24"/>
          <w:szCs w:val="24"/>
        </w:rPr>
        <w:t xml:space="preserve">ОБЩАЯ ХАРАКТЕРИСТИКА РАБОЧЕЙ ПРОГРАММЫ УЧЕБНОЙ ДИСЦИПЛИНЫ </w:t>
      </w:r>
    </w:p>
    <w:p w:rsidR="00AE201F" w:rsidRPr="00CB40BD" w:rsidRDefault="00AE201F" w:rsidP="00AE201F">
      <w:pPr>
        <w:pStyle w:val="14"/>
        <w:tabs>
          <w:tab w:val="right" w:leader="dot" w:pos="9672"/>
        </w:tabs>
        <w:ind w:left="-15" w:firstLine="15"/>
      </w:pPr>
      <w:r w:rsidRPr="00CB40BD">
        <w:rPr>
          <w:color w:val="000000"/>
        </w:rPr>
        <w:fldChar w:fldCharType="begin"/>
      </w:r>
      <w:r w:rsidRPr="00CB40BD">
        <w:instrText xml:space="preserve"> TOC \o "1-2" \h \z \u </w:instrText>
      </w:r>
      <w:r w:rsidRPr="00CB40BD">
        <w:rPr>
          <w:color w:val="000000"/>
        </w:rPr>
        <w:fldChar w:fldCharType="separate"/>
      </w:r>
      <w:hyperlink w:anchor="_Toc17619">
        <w:r w:rsidRPr="00AE201F">
          <w:rPr>
            <w:rStyle w:val="af8"/>
            <w:rFonts w:eastAsia="Arial Unicode MS"/>
          </w:rPr>
          <w:t xml:space="preserve"> </w:t>
        </w:r>
        <w:r w:rsidRPr="00AE201F">
          <w:rPr>
            <w:rStyle w:val="af8"/>
            <w:lang w:bidi="ru-RU"/>
          </w:rPr>
          <w:t>ПМ.06. «</w:t>
        </w:r>
        <w:r w:rsidRPr="00AE201F">
          <w:rPr>
            <w:rStyle w:val="af8"/>
            <w:bCs/>
            <w:lang w:bidi="ru-RU"/>
          </w:rPr>
          <w:t>Выполнение работ по одной или нескольким профессиям рабочих, должностях служащих (14601 Монтажник оборудования связи)</w:t>
        </w:r>
        <w:r w:rsidRPr="00AE201F">
          <w:rPr>
            <w:rStyle w:val="af8"/>
            <w:lang w:bidi="ru-RU"/>
          </w:rPr>
          <w:t>»</w:t>
        </w:r>
        <w:r w:rsidRPr="00AE201F">
          <w:rPr>
            <w:rStyle w:val="af8"/>
          </w:rPr>
          <w:t>…………………………………………</w:t>
        </w:r>
        <w:r w:rsidRPr="00AE201F">
          <w:rPr>
            <w:rStyle w:val="af8"/>
          </w:rPr>
          <w:fldChar w:fldCharType="begin"/>
        </w:r>
        <w:r w:rsidRPr="00AE201F">
          <w:rPr>
            <w:rStyle w:val="af8"/>
          </w:rPr>
          <w:instrText>PAGEREF _Toc17619 \h</w:instrText>
        </w:r>
        <w:r w:rsidRPr="00AE201F">
          <w:rPr>
            <w:rStyle w:val="af8"/>
          </w:rPr>
        </w:r>
        <w:r w:rsidRPr="00AE201F">
          <w:rPr>
            <w:rStyle w:val="af8"/>
          </w:rPr>
          <w:fldChar w:fldCharType="separate"/>
        </w:r>
        <w:r w:rsidRPr="00AE201F">
          <w:rPr>
            <w:rStyle w:val="af8"/>
          </w:rPr>
          <w:t>4</w:t>
        </w:r>
        <w:r w:rsidRPr="00AE201F">
          <w:rPr>
            <w:rStyle w:val="af8"/>
          </w:rPr>
          <w:fldChar w:fldCharType="end"/>
        </w:r>
      </w:hyperlink>
    </w:p>
    <w:p w:rsidR="00AE201F" w:rsidRPr="00CB40BD" w:rsidRDefault="000B1F54" w:rsidP="00AE201F">
      <w:pPr>
        <w:pStyle w:val="2a"/>
        <w:tabs>
          <w:tab w:val="right" w:leader="dot" w:pos="9672"/>
        </w:tabs>
        <w:ind w:left="-15" w:firstLine="15"/>
      </w:pPr>
      <w:hyperlink w:anchor="_Toc17620">
        <w:r w:rsidR="00AE201F" w:rsidRPr="00CB40BD">
          <w:t>1.1. Место дисциплины в структуре основной профессиональной образовательной программы</w:t>
        </w:r>
        <w:r w:rsidR="00AE201F" w:rsidRPr="00CB40BD">
          <w:tab/>
          <w:t>...</w:t>
        </w:r>
        <w:r w:rsidR="00AE201F">
          <w:t>5</w:t>
        </w:r>
      </w:hyperlink>
    </w:p>
    <w:p w:rsidR="00AE201F" w:rsidRPr="00CB40BD" w:rsidRDefault="000B1F54" w:rsidP="00AE201F">
      <w:pPr>
        <w:pStyle w:val="2a"/>
        <w:tabs>
          <w:tab w:val="right" w:leader="dot" w:pos="9672"/>
        </w:tabs>
        <w:ind w:left="-15" w:firstLine="15"/>
      </w:pPr>
      <w:hyperlink w:anchor="_Toc17621">
        <w:r w:rsidR="00AE201F" w:rsidRPr="00CB40BD">
          <w:t>1.2. Цель и планируемые результаты освоения дисциплины</w:t>
        </w:r>
        <w:r w:rsidR="00AE201F" w:rsidRPr="00CB40BD">
          <w:tab/>
        </w:r>
        <w:r w:rsidR="00AE201F">
          <w:t>7</w:t>
        </w:r>
      </w:hyperlink>
    </w:p>
    <w:p w:rsidR="00AE201F" w:rsidRPr="00CB40BD" w:rsidRDefault="000B1F54" w:rsidP="00AE201F">
      <w:pPr>
        <w:pStyle w:val="14"/>
        <w:tabs>
          <w:tab w:val="right" w:leader="dot" w:pos="9672"/>
        </w:tabs>
        <w:ind w:left="-15" w:firstLine="15"/>
      </w:pPr>
      <w:hyperlink w:anchor="_Toc17622">
        <w:r w:rsidR="00AE201F" w:rsidRPr="00CB40BD">
          <w:t>2. СТРУКТУРА И СОДЕРЖАНИЕ УЧЕБНОЙ ДИСЦИПЛИНЫ……………………………</w:t>
        </w:r>
        <w:r w:rsidR="00AE201F">
          <w:t>9</w:t>
        </w:r>
      </w:hyperlink>
    </w:p>
    <w:p w:rsidR="00AE201F" w:rsidRPr="00CB40BD" w:rsidRDefault="000B1F54" w:rsidP="00AE201F">
      <w:pPr>
        <w:pStyle w:val="2a"/>
        <w:tabs>
          <w:tab w:val="right" w:leader="dot" w:pos="9672"/>
        </w:tabs>
        <w:ind w:left="-15" w:firstLine="15"/>
      </w:pPr>
      <w:hyperlink w:anchor="_Toc17623">
        <w:r w:rsidR="00AE201F" w:rsidRPr="00CB40BD">
          <w:t>2.1. Объем учебной дисциплины и виды учебной работы</w:t>
        </w:r>
        <w:r w:rsidR="00AE201F" w:rsidRPr="00CB40BD">
          <w:tab/>
        </w:r>
        <w:r w:rsidR="00AE201F">
          <w:t>9</w:t>
        </w:r>
      </w:hyperlink>
    </w:p>
    <w:p w:rsidR="00AE201F" w:rsidRPr="00CB40BD" w:rsidRDefault="000B1F54" w:rsidP="00AE201F">
      <w:pPr>
        <w:pStyle w:val="2a"/>
        <w:tabs>
          <w:tab w:val="right" w:leader="dot" w:pos="9672"/>
        </w:tabs>
        <w:ind w:left="-15" w:firstLine="15"/>
      </w:pPr>
      <w:hyperlink w:anchor="_Toc17624">
        <w:r w:rsidR="00AE201F" w:rsidRPr="00CB40BD">
          <w:t>2.2. Тематический план и содержание учебной дисциплины</w:t>
        </w:r>
        <w:r w:rsidR="00AE201F" w:rsidRPr="00CB40BD">
          <w:tab/>
        </w:r>
        <w:r w:rsidR="00AE201F">
          <w:t>10</w:t>
        </w:r>
      </w:hyperlink>
    </w:p>
    <w:p w:rsidR="00AE201F" w:rsidRPr="00CB40BD" w:rsidRDefault="000B1F54" w:rsidP="00AE201F">
      <w:pPr>
        <w:pStyle w:val="14"/>
        <w:tabs>
          <w:tab w:val="right" w:leader="dot" w:pos="9672"/>
        </w:tabs>
        <w:ind w:left="-15" w:firstLine="15"/>
      </w:pPr>
      <w:hyperlink w:anchor="_Toc17625">
        <w:r w:rsidR="00AE201F" w:rsidRPr="00CB40BD">
          <w:t>3. УСЛОВИЯ РЕАЛИЗАЦИИ УЧЕБНОЙ  ДИСЦИПЛИНЫ………………………………..</w:t>
        </w:r>
        <w:r w:rsidR="00AE201F">
          <w:t>18</w:t>
        </w:r>
      </w:hyperlink>
    </w:p>
    <w:p w:rsidR="00AE201F" w:rsidRPr="00CB40BD" w:rsidRDefault="000B1F54" w:rsidP="00AE201F">
      <w:pPr>
        <w:pStyle w:val="2a"/>
        <w:tabs>
          <w:tab w:val="right" w:leader="dot" w:pos="9672"/>
        </w:tabs>
        <w:ind w:left="-15" w:firstLine="15"/>
      </w:pPr>
      <w:hyperlink w:anchor="_Toc17626">
        <w:r w:rsidR="00AE201F" w:rsidRPr="00CB40BD">
          <w:t>3.1. Требования к минимальному материально-техническому обеспечению</w:t>
        </w:r>
        <w:r w:rsidR="00AE201F" w:rsidRPr="00CB40BD">
          <w:tab/>
        </w:r>
        <w:r w:rsidR="00AE201F">
          <w:t>18</w:t>
        </w:r>
      </w:hyperlink>
    </w:p>
    <w:p w:rsidR="00AE201F" w:rsidRPr="00CB40BD" w:rsidRDefault="000B1F54" w:rsidP="00AE201F">
      <w:pPr>
        <w:pStyle w:val="2a"/>
        <w:tabs>
          <w:tab w:val="right" w:leader="dot" w:pos="9672"/>
        </w:tabs>
        <w:ind w:left="-15" w:firstLine="15"/>
      </w:pPr>
      <w:hyperlink w:anchor="_Toc17627">
        <w:r w:rsidR="00AE201F" w:rsidRPr="00CB40BD">
          <w:t>3.2. Информационное обеспечение обучения</w:t>
        </w:r>
        <w:r w:rsidR="00AE201F" w:rsidRPr="00CB40BD">
          <w:tab/>
        </w:r>
        <w:r w:rsidR="00AE201F">
          <w:t>19</w:t>
        </w:r>
      </w:hyperlink>
    </w:p>
    <w:p w:rsidR="00AE201F" w:rsidRPr="00CB40BD" w:rsidRDefault="000B1F54" w:rsidP="00AE201F">
      <w:pPr>
        <w:pStyle w:val="14"/>
        <w:tabs>
          <w:tab w:val="right" w:leader="dot" w:pos="9672"/>
        </w:tabs>
        <w:ind w:left="-15" w:firstLine="15"/>
      </w:pPr>
      <w:hyperlink w:anchor="_Toc17628">
        <w:r w:rsidR="00AE201F" w:rsidRPr="00CB40BD">
          <w:t>4. КОНТРОЛЬ И ОЦЕНКА РЕЗУЛЬТА</w:t>
        </w:r>
        <w:r w:rsidR="00AE201F">
          <w:t>ТОВ ОСВОЕНИЯ УЧЕБНОЙ ДИСЦИПЛИНЫ...20</w:t>
        </w:r>
      </w:hyperlink>
    </w:p>
    <w:p w:rsidR="00AE201F" w:rsidRPr="001444BA" w:rsidRDefault="00AE201F" w:rsidP="00AE201F">
      <w:pPr>
        <w:pStyle w:val="17"/>
        <w:keepNext/>
        <w:keepLines/>
        <w:shd w:val="clear" w:color="auto" w:fill="auto"/>
        <w:spacing w:after="0" w:line="240" w:lineRule="auto"/>
        <w:ind w:left="57" w:right="57"/>
        <w:jc w:val="both"/>
        <w:rPr>
          <w:sz w:val="24"/>
          <w:szCs w:val="24"/>
        </w:rPr>
      </w:pPr>
      <w:r w:rsidRPr="00CB40BD">
        <w:rPr>
          <w:sz w:val="24"/>
          <w:szCs w:val="24"/>
        </w:rPr>
        <w:fldChar w:fldCharType="end"/>
      </w:r>
    </w:p>
    <w:p w:rsidR="00364156" w:rsidRPr="001444BA" w:rsidRDefault="00364156" w:rsidP="00364156">
      <w:pPr>
        <w:pStyle w:val="17"/>
        <w:keepNext/>
        <w:keepLines/>
        <w:shd w:val="clear" w:color="auto" w:fill="auto"/>
        <w:spacing w:after="0" w:line="240" w:lineRule="auto"/>
        <w:ind w:left="57" w:right="57"/>
        <w:jc w:val="both"/>
        <w:rPr>
          <w:sz w:val="24"/>
          <w:szCs w:val="24"/>
        </w:rPr>
      </w:pPr>
    </w:p>
    <w:bookmarkEnd w:id="3"/>
    <w:p w:rsidR="00364156" w:rsidRPr="001444BA" w:rsidRDefault="00364156" w:rsidP="00364156">
      <w:pPr>
        <w:pStyle w:val="36"/>
        <w:shd w:val="clear" w:color="auto" w:fill="auto"/>
        <w:spacing w:after="0" w:line="240" w:lineRule="auto"/>
        <w:ind w:left="57" w:right="57" w:firstLine="0"/>
        <w:jc w:val="both"/>
        <w:rPr>
          <w:sz w:val="24"/>
          <w:szCs w:val="24"/>
        </w:rPr>
        <w:sectPr w:rsidR="00364156" w:rsidRPr="001444BA" w:rsidSect="00B96B9A">
          <w:footerReference w:type="default" r:id="rId8"/>
          <w:pgSz w:w="11900" w:h="16840"/>
          <w:pgMar w:top="709" w:right="701" w:bottom="1162" w:left="1276" w:header="0" w:footer="3" w:gutter="0"/>
          <w:cols w:space="720"/>
          <w:noEndnote/>
          <w:titlePg/>
          <w:docGrid w:linePitch="360"/>
        </w:sectPr>
      </w:pPr>
      <w:r w:rsidRPr="001444BA">
        <w:rPr>
          <w:sz w:val="24"/>
          <w:szCs w:val="24"/>
        </w:rPr>
        <w:t xml:space="preserve"> </w:t>
      </w:r>
    </w:p>
    <w:p w:rsidR="00364156" w:rsidRPr="00AE201F" w:rsidRDefault="00364156" w:rsidP="00AE201F">
      <w:pPr>
        <w:spacing w:after="0" w:line="240" w:lineRule="auto"/>
        <w:ind w:left="57" w:right="57"/>
        <w:jc w:val="center"/>
        <w:rPr>
          <w:rFonts w:ascii="Times New Roman" w:hAnsi="Times New Roman"/>
          <w:sz w:val="24"/>
          <w:szCs w:val="24"/>
        </w:rPr>
      </w:pPr>
      <w:bookmarkStart w:id="4" w:name="bookmark3"/>
      <w:r w:rsidRPr="00AE201F">
        <w:rPr>
          <w:rStyle w:val="aff8"/>
          <w:rFonts w:eastAsiaTheme="minorHAnsi"/>
        </w:rPr>
        <w:lastRenderedPageBreak/>
        <w:t>1.  паспорт рабочей программы профессионального модуля</w:t>
      </w:r>
    </w:p>
    <w:p w:rsidR="00364156" w:rsidRPr="001444BA" w:rsidRDefault="00364156" w:rsidP="00364156">
      <w:pPr>
        <w:keepNext/>
        <w:keepLines/>
        <w:tabs>
          <w:tab w:val="left" w:pos="521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bookmarkEnd w:id="4"/>
    <w:p w:rsidR="00AE201F" w:rsidRDefault="00AE201F" w:rsidP="00AE201F">
      <w:pPr>
        <w:tabs>
          <w:tab w:val="left" w:pos="5501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AE201F">
        <w:rPr>
          <w:rFonts w:ascii="Times New Roman" w:hAnsi="Times New Roman"/>
          <w:b/>
          <w:sz w:val="24"/>
          <w:szCs w:val="24"/>
        </w:rPr>
        <w:t>1.1 Место дисциплины в структуре основной профессиональной образовательной программы</w:t>
      </w:r>
    </w:p>
    <w:p w:rsidR="00364156" w:rsidRPr="001444BA" w:rsidRDefault="00364156" w:rsidP="00AE201F">
      <w:pPr>
        <w:tabs>
          <w:tab w:val="left" w:pos="5501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 xml:space="preserve">Рабочая программа профессионального модуля ПМ05 Выполнение работ по одной или нескольким профессиям рабочих, должностям служащих </w:t>
      </w:r>
      <w:r w:rsidRPr="001444BA">
        <w:rPr>
          <w:rStyle w:val="2f0"/>
          <w:rFonts w:eastAsiaTheme="minorHAnsi"/>
        </w:rPr>
        <w:t xml:space="preserve">«Электромонтер станционного оборудования телефонной связи» </w:t>
      </w:r>
      <w:r w:rsidRPr="001444BA">
        <w:rPr>
          <w:rFonts w:ascii="Times New Roman" w:hAnsi="Times New Roman"/>
          <w:sz w:val="24"/>
          <w:szCs w:val="24"/>
        </w:rPr>
        <w:t>(далее программа) является частью основной профессиональной образовательной программы подготовки специалистов среднего звена (ИПССЗ).</w:t>
      </w:r>
    </w:p>
    <w:p w:rsidR="00364156" w:rsidRPr="001444BA" w:rsidRDefault="00364156" w:rsidP="00AE201F">
      <w:pPr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 xml:space="preserve">Программа в соответствии с ФГОС по специальности СПО </w:t>
      </w:r>
      <w:r w:rsidRPr="001444BA">
        <w:rPr>
          <w:rStyle w:val="2f0"/>
          <w:rFonts w:eastAsiaTheme="minorHAnsi"/>
        </w:rPr>
        <w:t xml:space="preserve">11.02.15 «Инфокоммуникационные сети и системы связи» </w:t>
      </w:r>
      <w:r w:rsidRPr="001444BA">
        <w:rPr>
          <w:rFonts w:ascii="Times New Roman" w:hAnsi="Times New Roman"/>
          <w:sz w:val="24"/>
          <w:szCs w:val="24"/>
        </w:rPr>
        <w:t xml:space="preserve">(базовой подготовки) способствует освоению вида деятельности: </w:t>
      </w:r>
      <w:r w:rsidRPr="001444BA">
        <w:rPr>
          <w:rStyle w:val="2f0"/>
          <w:rFonts w:eastAsiaTheme="minorHAnsi"/>
        </w:rPr>
        <w:t xml:space="preserve">«Выполнение работ по одной или нескольким профессиям рабочих, должностям служащих» </w:t>
      </w:r>
      <w:r w:rsidRPr="001444BA">
        <w:rPr>
          <w:rFonts w:ascii="Times New Roman" w:hAnsi="Times New Roman"/>
          <w:sz w:val="24"/>
          <w:szCs w:val="24"/>
        </w:rPr>
        <w:t>и соответствующих профессиональных компетенций (ПК):</w:t>
      </w:r>
    </w:p>
    <w:p w:rsidR="00364156" w:rsidRPr="001444BA" w:rsidRDefault="00364156" w:rsidP="00AE201F">
      <w:pPr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ПК 6.1. Выполнять работы по монтажу и ремонту узлов и элементов оборудования телекоммуникаций.</w:t>
      </w:r>
    </w:p>
    <w:p w:rsidR="00364156" w:rsidRPr="001444BA" w:rsidRDefault="00364156" w:rsidP="00AE201F">
      <w:pPr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ПК 6.2. Выполнять работы по инсталляции оборудования абонентского доступа систем телекоммуникаций и информационно-коммуникационных сетей связи.</w:t>
      </w:r>
    </w:p>
    <w:p w:rsidR="00364156" w:rsidRPr="001444BA" w:rsidRDefault="00364156" w:rsidP="00AE201F">
      <w:pPr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ПК 6.3. Выполнять обслуживание смонтированных линий и оконечного оборудования абонентского доступа систем телекоммуникаций и информационно</w:t>
      </w:r>
      <w:r w:rsidRPr="001444BA">
        <w:rPr>
          <w:rFonts w:ascii="Times New Roman" w:hAnsi="Times New Roman"/>
          <w:sz w:val="24"/>
          <w:szCs w:val="24"/>
        </w:rPr>
        <w:softHyphen/>
        <w:t>коммуникационных сетей связи.</w:t>
      </w:r>
    </w:p>
    <w:p w:rsidR="00364156" w:rsidRPr="001444BA" w:rsidRDefault="00364156" w:rsidP="00AE201F">
      <w:pPr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ПК 6.4. Выполнять обслуживание телекоммуникационных систем с коммутацией каналов и пакетов.</w:t>
      </w:r>
    </w:p>
    <w:p w:rsidR="00364156" w:rsidRPr="001444BA" w:rsidRDefault="00364156" w:rsidP="00AE201F">
      <w:pPr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Она является единой для всех форм обучения. Рабочая программа</w:t>
      </w:r>
      <w:r w:rsidR="00AE201F">
        <w:rPr>
          <w:rFonts w:ascii="Times New Roman" w:hAnsi="Times New Roman"/>
          <w:sz w:val="24"/>
          <w:szCs w:val="24"/>
        </w:rPr>
        <w:t xml:space="preserve"> служит основой для разработки </w:t>
      </w:r>
      <w:r w:rsidRPr="001444BA">
        <w:rPr>
          <w:rFonts w:ascii="Times New Roman" w:hAnsi="Times New Roman"/>
          <w:sz w:val="24"/>
          <w:szCs w:val="24"/>
        </w:rPr>
        <w:t>фонда  оценочных средств (ФОС) профессионального модуля образовательным учреждением.</w:t>
      </w:r>
    </w:p>
    <w:p w:rsidR="00364156" w:rsidRPr="001444BA" w:rsidRDefault="00364156" w:rsidP="00AE201F">
      <w:pPr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Программа профессионального модуля может быть использована: в дополнительном профессиональном образовании и профессиональной подготовке в области телекоммуникаций при наличии среднего (полного) общего образования, опыт работы не требуется</w:t>
      </w:r>
    </w:p>
    <w:p w:rsidR="00364156" w:rsidRPr="00AE201F" w:rsidRDefault="00AE201F" w:rsidP="00AE201F">
      <w:pPr>
        <w:keepNext/>
        <w:keepLines/>
        <w:widowControl w:val="0"/>
        <w:tabs>
          <w:tab w:val="left" w:pos="521"/>
        </w:tabs>
        <w:spacing w:after="0" w:line="240" w:lineRule="auto"/>
        <w:ind w:right="57" w:firstLine="794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5" w:name="bookmark4"/>
      <w:r w:rsidRPr="00AE201F">
        <w:rPr>
          <w:rFonts w:ascii="Times New Roman" w:hAnsi="Times New Roman"/>
          <w:b/>
          <w:sz w:val="24"/>
          <w:szCs w:val="24"/>
        </w:rPr>
        <w:t xml:space="preserve">1.2 </w:t>
      </w:r>
      <w:r w:rsidR="00364156" w:rsidRPr="00AE201F">
        <w:rPr>
          <w:rFonts w:ascii="Times New Roman" w:hAnsi="Times New Roman"/>
          <w:b/>
          <w:sz w:val="24"/>
          <w:szCs w:val="24"/>
        </w:rPr>
        <w:t>Цели и задачи модуля - требования к результатам освоения модуля</w:t>
      </w:r>
      <w:bookmarkEnd w:id="5"/>
    </w:p>
    <w:p w:rsidR="00364156" w:rsidRPr="001444BA" w:rsidRDefault="00364156" w:rsidP="00AE201F">
      <w:pPr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С целью овладения указанным видом профессиональной деятельности и соответствующими профессиональными компетенциями обучающийся в ходе освоения</w:t>
      </w:r>
    </w:p>
    <w:p w:rsidR="00364156" w:rsidRPr="001444BA" w:rsidRDefault="00364156" w:rsidP="00AE201F">
      <w:pPr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 xml:space="preserve">профессионального модуля должен: </w:t>
      </w:r>
      <w:r w:rsidRPr="001444BA">
        <w:rPr>
          <w:rStyle w:val="2f0"/>
          <w:rFonts w:eastAsiaTheme="minorHAnsi"/>
        </w:rPr>
        <w:t>иметь практический опыт:</w:t>
      </w:r>
    </w:p>
    <w:p w:rsidR="00364156" w:rsidRPr="001444BA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определения места установки оборудования абонентского доступа;</w:t>
      </w:r>
    </w:p>
    <w:p w:rsidR="00364156" w:rsidRPr="001444BA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определения видов интерфейсов информационно-коммуникационных сетей связи;</w:t>
      </w:r>
    </w:p>
    <w:p w:rsidR="00364156" w:rsidRPr="001444BA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инсталляции оборудования абонентского доступа систем телекоммуникаций и</w:t>
      </w:r>
    </w:p>
    <w:p w:rsidR="00364156" w:rsidRPr="001444BA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информационно-коммуникационных сетей связи;</w:t>
      </w:r>
    </w:p>
    <w:p w:rsidR="00364156" w:rsidRPr="001444BA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проверки функционирования оборудования абонентского доступа;</w:t>
      </w:r>
    </w:p>
    <w:p w:rsidR="00364156" w:rsidRPr="001444BA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выполнение электрических измерений линий абонентского доступа, контроля параметров;</w:t>
      </w:r>
    </w:p>
    <w:p w:rsidR="00364156" w:rsidRPr="001444BA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проведение электрических измерений параметров сетевого доступа;</w:t>
      </w:r>
    </w:p>
    <w:p w:rsidR="00364156" w:rsidRPr="001444BA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тестирования оборудования систем коммутации;</w:t>
      </w:r>
    </w:p>
    <w:p w:rsidR="00364156" w:rsidRPr="001444BA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проверки оборудования информационно-коммуникационных сетей связи, контроля параметров;</w:t>
      </w:r>
    </w:p>
    <w:p w:rsidR="00364156" w:rsidRPr="001444BA" w:rsidRDefault="00364156" w:rsidP="00AE201F">
      <w:pPr>
        <w:pStyle w:val="36"/>
        <w:shd w:val="clear" w:color="auto" w:fill="auto"/>
        <w:spacing w:after="0" w:line="240" w:lineRule="auto"/>
        <w:ind w:left="57" w:right="57" w:firstLine="794"/>
        <w:jc w:val="both"/>
        <w:rPr>
          <w:sz w:val="24"/>
          <w:szCs w:val="24"/>
        </w:rPr>
      </w:pPr>
      <w:r w:rsidRPr="001444BA">
        <w:rPr>
          <w:sz w:val="24"/>
          <w:szCs w:val="24"/>
        </w:rPr>
        <w:t>уметь:</w:t>
      </w:r>
    </w:p>
    <w:p w:rsidR="00364156" w:rsidRPr="001444BA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пользоваться основными измерительными приборами;</w:t>
      </w:r>
    </w:p>
    <w:p w:rsidR="00364156" w:rsidRPr="001444BA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заполнять оперативно-техническую документацию;</w:t>
      </w:r>
    </w:p>
    <w:p w:rsidR="00364156" w:rsidRPr="001444BA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анализировать результаты измерений;</w:t>
      </w:r>
    </w:p>
    <w:p w:rsidR="00364156" w:rsidRPr="001444BA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контролировать работоспособность оборудования;</w:t>
      </w:r>
    </w:p>
    <w:p w:rsidR="00364156" w:rsidRPr="001444BA" w:rsidRDefault="00364156" w:rsidP="00AE201F">
      <w:p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</w:p>
    <w:p w:rsidR="00364156" w:rsidRPr="001444BA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 xml:space="preserve">читать функциональные, структурные схемы телекоммуникационного </w:t>
      </w:r>
      <w:r w:rsidRPr="001444BA">
        <w:rPr>
          <w:rFonts w:ascii="Times New Roman" w:hAnsi="Times New Roman"/>
          <w:sz w:val="24"/>
          <w:szCs w:val="24"/>
        </w:rPr>
        <w:lastRenderedPageBreak/>
        <w:t>оборудования и принципиальные схемы отдельных блоков и узлов;</w:t>
      </w:r>
    </w:p>
    <w:p w:rsidR="00364156" w:rsidRPr="001444BA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организовывать рабочее место в соответствии с требованиями техники безопасности;</w:t>
      </w:r>
    </w:p>
    <w:p w:rsidR="00364156" w:rsidRPr="001444BA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производить электромонтажные работы;</w:t>
      </w:r>
    </w:p>
    <w:p w:rsidR="00364156" w:rsidRPr="001444BA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пользоваться справочной и технической документацией;</w:t>
      </w:r>
    </w:p>
    <w:p w:rsidR="00364156" w:rsidRPr="001444BA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работать с пакетами прикладных программ профессиональной направленности;</w:t>
      </w:r>
    </w:p>
    <w:p w:rsidR="00364156" w:rsidRPr="001444BA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производить эксплуатацию оборудования абонентского доступа систем телекоммуникаций и информационно-коммуникационных сетей связи;</w:t>
      </w:r>
    </w:p>
    <w:p w:rsidR="00364156" w:rsidRPr="001444BA" w:rsidRDefault="00364156" w:rsidP="00AE201F">
      <w:pPr>
        <w:keepNext/>
        <w:keepLines/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bookmarkStart w:id="6" w:name="bookmark5"/>
      <w:r w:rsidRPr="001444BA">
        <w:rPr>
          <w:rFonts w:ascii="Times New Roman" w:hAnsi="Times New Roman"/>
          <w:sz w:val="24"/>
          <w:szCs w:val="24"/>
        </w:rPr>
        <w:t>знать:</w:t>
      </w:r>
      <w:bookmarkEnd w:id="6"/>
    </w:p>
    <w:p w:rsidR="00364156" w:rsidRPr="001444BA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правила технической эксплуатации оборудования абонентского доступа, систем телекоммуникаций и информационно-коммуникационных сетей связи;</w:t>
      </w:r>
    </w:p>
    <w:p w:rsidR="00364156" w:rsidRPr="001444BA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правила ведения оперативно-технической документации;</w:t>
      </w:r>
    </w:p>
    <w:p w:rsidR="00364156" w:rsidRPr="001444BA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организацию производства электромонтажных работ;</w:t>
      </w:r>
    </w:p>
    <w:p w:rsidR="00364156" w:rsidRPr="001444BA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виды соединений;</w:t>
      </w:r>
    </w:p>
    <w:p w:rsidR="00364156" w:rsidRPr="001444BA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технологии и виды пайки электромонтажных соединений;</w:t>
      </w:r>
    </w:p>
    <w:p w:rsidR="00364156" w:rsidRPr="001444BA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электроматериалы и компоненты телекоммуникационной аппаратуры, их маркировку;</w:t>
      </w:r>
    </w:p>
    <w:p w:rsidR="00364156" w:rsidRPr="001444BA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схемы включения основных измерительных приборов;</w:t>
      </w:r>
    </w:p>
    <w:p w:rsidR="00364156" w:rsidRPr="001444BA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архитектуру и топологию цифровых сетей связи;</w:t>
      </w:r>
    </w:p>
    <w:p w:rsidR="00364156" w:rsidRPr="001444BA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процессы обслуживания вызовов в цифровых системах коммутации;</w:t>
      </w:r>
    </w:p>
    <w:p w:rsidR="00364156" w:rsidRPr="001444BA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структуру программного обеспечения;</w:t>
      </w:r>
    </w:p>
    <w:p w:rsidR="00AE201F" w:rsidRDefault="00364156" w:rsidP="00AE201F">
      <w:pPr>
        <w:widowControl w:val="0"/>
        <w:numPr>
          <w:ilvl w:val="0"/>
          <w:numId w:val="4"/>
        </w:numPr>
        <w:tabs>
          <w:tab w:val="left" w:pos="744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>принципы функционирования управляющих устройств цифровых систем коммутации;</w:t>
      </w:r>
      <w:bookmarkStart w:id="7" w:name="bookmark6"/>
    </w:p>
    <w:p w:rsidR="00364156" w:rsidRPr="00AE201F" w:rsidRDefault="00AE201F" w:rsidP="00AE201F">
      <w:pPr>
        <w:widowControl w:val="0"/>
        <w:tabs>
          <w:tab w:val="left" w:pos="744"/>
        </w:tabs>
        <w:spacing w:after="0" w:line="240" w:lineRule="auto"/>
        <w:ind w:left="851" w:right="57"/>
        <w:jc w:val="both"/>
        <w:rPr>
          <w:rFonts w:ascii="Times New Roman" w:hAnsi="Times New Roman"/>
          <w:b/>
          <w:sz w:val="24"/>
          <w:szCs w:val="24"/>
        </w:rPr>
      </w:pPr>
      <w:r w:rsidRPr="00AE201F">
        <w:rPr>
          <w:rFonts w:ascii="Times New Roman" w:hAnsi="Times New Roman"/>
          <w:b/>
          <w:sz w:val="24"/>
          <w:szCs w:val="24"/>
        </w:rPr>
        <w:t xml:space="preserve">1.3 </w:t>
      </w:r>
      <w:r w:rsidR="00364156" w:rsidRPr="00AE201F">
        <w:rPr>
          <w:rFonts w:ascii="Times New Roman" w:hAnsi="Times New Roman"/>
          <w:b/>
          <w:sz w:val="24"/>
          <w:szCs w:val="24"/>
        </w:rPr>
        <w:t>Количество часов на освоение программы модуля</w:t>
      </w:r>
      <w:r w:rsidR="00364156" w:rsidRPr="00AE201F">
        <w:rPr>
          <w:rStyle w:val="2f1"/>
          <w:rFonts w:eastAsiaTheme="minorHAnsi"/>
          <w:b w:val="0"/>
        </w:rPr>
        <w:t>:</w:t>
      </w:r>
      <w:bookmarkEnd w:id="7"/>
    </w:p>
    <w:p w:rsidR="00364156" w:rsidRPr="001444BA" w:rsidRDefault="00364156" w:rsidP="00AE201F">
      <w:pPr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 xml:space="preserve">всего – </w:t>
      </w:r>
      <w:r w:rsidRPr="001444BA">
        <w:rPr>
          <w:rStyle w:val="2f0"/>
          <w:rFonts w:eastAsiaTheme="minorHAnsi"/>
        </w:rPr>
        <w:t>552 часов</w:t>
      </w:r>
      <w:r w:rsidRPr="001444BA">
        <w:rPr>
          <w:rFonts w:ascii="Times New Roman" w:hAnsi="Times New Roman"/>
          <w:sz w:val="24"/>
          <w:szCs w:val="24"/>
        </w:rPr>
        <w:t>, в том числе:</w:t>
      </w:r>
    </w:p>
    <w:p w:rsidR="00364156" w:rsidRPr="001444BA" w:rsidRDefault="00364156" w:rsidP="00AE201F">
      <w:pPr>
        <w:tabs>
          <w:tab w:val="left" w:pos="4517"/>
        </w:tabs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  <w:sectPr w:rsidR="00364156" w:rsidRPr="001444BA">
          <w:footerReference w:type="default" r:id="rId9"/>
          <w:headerReference w:type="first" r:id="rId10"/>
          <w:footerReference w:type="first" r:id="rId11"/>
          <w:pgSz w:w="11900" w:h="16840"/>
          <w:pgMar w:top="1162" w:right="1099" w:bottom="1162" w:left="1104" w:header="0" w:footer="3" w:gutter="0"/>
          <w:cols w:space="720"/>
          <w:noEndnote/>
          <w:docGrid w:linePitch="360"/>
        </w:sectPr>
      </w:pPr>
      <w:r w:rsidRPr="001444BA">
        <w:rPr>
          <w:rFonts w:ascii="Times New Roman" w:hAnsi="Times New Roman"/>
          <w:sz w:val="24"/>
          <w:szCs w:val="24"/>
        </w:rPr>
        <w:t xml:space="preserve">обязательной аудиторной учебной нагрузки обучающегося - </w:t>
      </w:r>
      <w:r w:rsidRPr="001444BA">
        <w:rPr>
          <w:rStyle w:val="2f0"/>
          <w:rFonts w:eastAsiaTheme="minorHAnsi"/>
          <w:b w:val="0"/>
        </w:rPr>
        <w:t>135 часов</w:t>
      </w:r>
      <w:r w:rsidRPr="001444BA">
        <w:rPr>
          <w:rFonts w:ascii="Times New Roman" w:hAnsi="Times New Roman"/>
          <w:sz w:val="24"/>
          <w:szCs w:val="24"/>
        </w:rPr>
        <w:t xml:space="preserve">; учебной   практики- 216  часа, производственной - 180 часов,  самостоятельной работы обучающегося  </w:t>
      </w:r>
      <w:r w:rsidRPr="001444BA">
        <w:rPr>
          <w:rStyle w:val="2f0"/>
          <w:rFonts w:eastAsiaTheme="minorHAnsi"/>
          <w:b w:val="0"/>
        </w:rPr>
        <w:t>9 часов.</w:t>
      </w:r>
    </w:p>
    <w:p w:rsidR="00364156" w:rsidRPr="00AE201F" w:rsidRDefault="00364156" w:rsidP="00AE201F">
      <w:pPr>
        <w:keepNext/>
        <w:keepLines/>
        <w:widowControl w:val="0"/>
        <w:tabs>
          <w:tab w:val="left" w:pos="1423"/>
        </w:tabs>
        <w:spacing w:after="0" w:line="240" w:lineRule="auto"/>
        <w:ind w:left="57" w:right="57"/>
        <w:jc w:val="center"/>
        <w:outlineLvl w:val="1"/>
        <w:rPr>
          <w:rFonts w:ascii="Times New Roman" w:hAnsi="Times New Roman"/>
          <w:b/>
          <w:sz w:val="24"/>
          <w:szCs w:val="24"/>
        </w:rPr>
      </w:pPr>
      <w:bookmarkStart w:id="8" w:name="bookmark7"/>
      <w:r w:rsidRPr="00AE201F">
        <w:rPr>
          <w:rFonts w:ascii="Times New Roman" w:hAnsi="Times New Roman"/>
          <w:b/>
          <w:sz w:val="24"/>
          <w:szCs w:val="24"/>
        </w:rPr>
        <w:lastRenderedPageBreak/>
        <w:t>РЕЗУЛЬТАТЫ ОСВОЕНИЯ ПРОФЕССИОНАЛЬНОГО МОДУЛЯ</w:t>
      </w:r>
      <w:bookmarkEnd w:id="8"/>
    </w:p>
    <w:p w:rsidR="00364156" w:rsidRPr="001444BA" w:rsidRDefault="00364156" w:rsidP="00AE201F">
      <w:pPr>
        <w:spacing w:after="0" w:line="240" w:lineRule="auto"/>
        <w:ind w:left="57" w:right="57" w:firstLine="794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 xml:space="preserve">Результатом освоения программы профессионального модуля является овладение обучающимися видом деятельности </w:t>
      </w:r>
      <w:r w:rsidRPr="001444BA">
        <w:rPr>
          <w:rStyle w:val="2f0"/>
          <w:rFonts w:eastAsiaTheme="minorHAnsi"/>
        </w:rPr>
        <w:t xml:space="preserve">«Выполнение работ по одной или нескольким профессиям рабочих, должностям служащих», </w:t>
      </w:r>
      <w:r w:rsidRPr="001444BA">
        <w:rPr>
          <w:rFonts w:ascii="Times New Roman" w:hAnsi="Times New Roman"/>
          <w:sz w:val="24"/>
          <w:szCs w:val="24"/>
        </w:rPr>
        <w:t xml:space="preserve">рабочей профессии </w:t>
      </w:r>
      <w:r w:rsidRPr="001444BA">
        <w:rPr>
          <w:rStyle w:val="2f0"/>
          <w:rFonts w:eastAsiaTheme="minorHAnsi"/>
        </w:rPr>
        <w:t>«Электромонтер станционного оборудования телефонной связи»</w:t>
      </w:r>
      <w:r w:rsidRPr="001444BA">
        <w:rPr>
          <w:rFonts w:ascii="Times New Roman" w:hAnsi="Times New Roman"/>
          <w:sz w:val="24"/>
          <w:szCs w:val="24"/>
        </w:rPr>
        <w:t>, в том числе профессиональными (ПК) и общими (ОК) компетенциями:</w:t>
      </w:r>
    </w:p>
    <w:p w:rsidR="00364156" w:rsidRPr="001444BA" w:rsidRDefault="00364156" w:rsidP="00364156">
      <w:pPr>
        <w:tabs>
          <w:tab w:val="left" w:pos="1276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 xml:space="preserve">Общие (ОК) и профессиональные (ПК) компетенции </w:t>
      </w:r>
      <w:r w:rsidRPr="001444BA">
        <w:rPr>
          <w:rFonts w:ascii="Times New Roman" w:hAnsi="Times New Roman"/>
          <w:sz w:val="24"/>
          <w:szCs w:val="24"/>
        </w:rPr>
        <w:br/>
        <w:t>формируемые при изучении профессионального модуля</w:t>
      </w:r>
    </w:p>
    <w:p w:rsidR="00364156" w:rsidRPr="001444BA" w:rsidRDefault="00364156" w:rsidP="0036415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5"/>
        <w:gridCol w:w="8212"/>
      </w:tblGrid>
      <w:tr w:rsidR="00364156" w:rsidRPr="001444BA" w:rsidTr="002A249E">
        <w:trPr>
          <w:jc w:val="center"/>
        </w:trPr>
        <w:tc>
          <w:tcPr>
            <w:tcW w:w="1565" w:type="dxa"/>
          </w:tcPr>
          <w:p w:rsidR="00364156" w:rsidRPr="001444BA" w:rsidRDefault="00364156" w:rsidP="002A2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Код компетенции</w:t>
            </w:r>
          </w:p>
        </w:tc>
        <w:tc>
          <w:tcPr>
            <w:tcW w:w="8289" w:type="dxa"/>
          </w:tcPr>
          <w:p w:rsidR="00364156" w:rsidRPr="001444BA" w:rsidRDefault="00364156" w:rsidP="002A2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Содержание компетенции</w:t>
            </w:r>
          </w:p>
        </w:tc>
      </w:tr>
      <w:tr w:rsidR="00364156" w:rsidRPr="001444BA" w:rsidTr="002A249E">
        <w:trPr>
          <w:trHeight w:val="701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9" w:name="_Hlk178488773"/>
            <w:r w:rsidRPr="001444B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ПК 6.1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56" w:rsidRPr="001444BA" w:rsidRDefault="00364156" w:rsidP="002A2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Выполнять работы по монтажу и ремонту узлов и элементов оборудования телекоммуникаций</w:t>
            </w:r>
          </w:p>
        </w:tc>
      </w:tr>
      <w:tr w:rsidR="00364156" w:rsidRPr="001444BA" w:rsidTr="002A249E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ПК 6.2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56" w:rsidRPr="001444BA" w:rsidRDefault="00364156" w:rsidP="002A2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Выполнять работы по инсталляции оборудования абонентского доступа систем телекоммуникаций и информационно-коммуникационных сетей связи</w:t>
            </w:r>
          </w:p>
        </w:tc>
      </w:tr>
      <w:tr w:rsidR="00364156" w:rsidRPr="001444BA" w:rsidTr="002A249E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ПК 6.3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Выполнять обслуживание смонтированных линий и оконечного оборудования абонентского доступа систем телекоммуникаций и информационно-</w:t>
            </w:r>
            <w:r w:rsidRPr="001444B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softHyphen/>
              <w:t>коммуникационных сетей связи</w:t>
            </w:r>
          </w:p>
        </w:tc>
      </w:tr>
      <w:tr w:rsidR="00364156" w:rsidRPr="001444BA" w:rsidTr="002A249E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0" w:name="_Hlk178488720"/>
            <w:r w:rsidRPr="001444B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ПК 6.4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Выполнять обслуживание телекоммуникационных систем с коммутацией каналов и пакетов</w:t>
            </w:r>
          </w:p>
        </w:tc>
      </w:tr>
      <w:tr w:rsidR="00364156" w:rsidRPr="001444BA" w:rsidTr="002A249E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1" w:name="_Hlk178488747"/>
            <w:bookmarkEnd w:id="9"/>
            <w:r w:rsidRPr="001444B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 1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56" w:rsidRPr="001444BA" w:rsidRDefault="00364156" w:rsidP="002A2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Понимать сущность и социальную значимость своей будущей профессии, проявлять к ней устойчивый интерес</w:t>
            </w:r>
          </w:p>
        </w:tc>
      </w:tr>
      <w:tr w:rsidR="00364156" w:rsidRPr="001444BA" w:rsidTr="002A249E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 2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Организовывать собственную деятельность, выбирать типовые методы и способы выполнения профессиональных задач, оценивать их эффективность и качество</w:t>
            </w:r>
          </w:p>
        </w:tc>
      </w:tr>
      <w:tr w:rsidR="00364156" w:rsidRPr="001444BA" w:rsidTr="002A249E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 3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Принимать решения в стандартных и нестандартных ситуациях и нести за них ответственность</w:t>
            </w:r>
          </w:p>
        </w:tc>
      </w:tr>
      <w:tr w:rsidR="00364156" w:rsidRPr="001444BA" w:rsidTr="002A249E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 4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Осуществлять поиск и использование информации, необходимой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364156" w:rsidRPr="001444BA" w:rsidTr="002A249E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 5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56" w:rsidRPr="001444BA" w:rsidRDefault="00364156" w:rsidP="002A2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Использовать информационно-коммуникационные технологии в профессиональной деятельности.</w:t>
            </w:r>
          </w:p>
        </w:tc>
      </w:tr>
      <w:tr w:rsidR="00364156" w:rsidRPr="001444BA" w:rsidTr="002A249E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 6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56" w:rsidRPr="001444BA" w:rsidRDefault="00364156" w:rsidP="002A2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Работать в коллективе и команде, эффективно общаться с коллегами, руководством, потребителями.</w:t>
            </w:r>
          </w:p>
        </w:tc>
      </w:tr>
      <w:tr w:rsidR="00364156" w:rsidRPr="001444BA" w:rsidTr="002A249E">
        <w:trPr>
          <w:trHeight w:val="482"/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 7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Брать на себя ответственность за работу членов команды (подчиненных), результат выполнения заданий.</w:t>
            </w:r>
          </w:p>
        </w:tc>
      </w:tr>
      <w:tr w:rsidR="00364156" w:rsidRPr="001444BA" w:rsidTr="002A249E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 8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Самостоятельно определять задачи профессионального и личностного развития, заниматься самообразованием, осознанно планировать повышение квалификации.</w:t>
            </w:r>
          </w:p>
        </w:tc>
      </w:tr>
      <w:tr w:rsidR="00364156" w:rsidRPr="001444BA" w:rsidTr="002A249E">
        <w:trPr>
          <w:jc w:val="center"/>
        </w:trPr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line="220" w:lineRule="exact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ОК 9</w:t>
            </w:r>
          </w:p>
        </w:tc>
        <w:tc>
          <w:tcPr>
            <w:tcW w:w="8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Ориентироваться в условиях частой смены технологий в профессиональной деятельности.</w:t>
            </w:r>
          </w:p>
        </w:tc>
      </w:tr>
      <w:bookmarkEnd w:id="10"/>
      <w:bookmarkEnd w:id="11"/>
    </w:tbl>
    <w:p w:rsidR="00364156" w:rsidRPr="001444BA" w:rsidRDefault="00364156" w:rsidP="0036415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64156" w:rsidRPr="00AE201F" w:rsidRDefault="00364156" w:rsidP="00AE201F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AE201F">
        <w:rPr>
          <w:rFonts w:ascii="Times New Roman" w:hAnsi="Times New Roman"/>
          <w:b/>
          <w:sz w:val="24"/>
          <w:szCs w:val="24"/>
        </w:rPr>
        <w:t>Цели и задачи профессионального модуля – требования к результатам</w:t>
      </w:r>
    </w:p>
    <w:p w:rsidR="00364156" w:rsidRPr="002C1DE0" w:rsidRDefault="00364156" w:rsidP="003641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освоения профессионального модуля</w:t>
      </w:r>
    </w:p>
    <w:p w:rsidR="00364156" w:rsidRDefault="00364156" w:rsidP="00364156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</w:t>
      </w:r>
      <w:r w:rsidRPr="002C1DE0">
        <w:rPr>
          <w:rFonts w:ascii="Times New Roman" w:hAnsi="Times New Roman"/>
          <w:sz w:val="24"/>
          <w:szCs w:val="24"/>
        </w:rPr>
        <w:t>С целью овладения указанным видом деятельности и соответствующими общими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DE0">
        <w:rPr>
          <w:rFonts w:ascii="Times New Roman" w:hAnsi="Times New Roman"/>
          <w:sz w:val="24"/>
          <w:szCs w:val="24"/>
        </w:rPr>
        <w:t>профессиональными компетенциями обучающийся в ходе освоения профессионального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DE0">
        <w:rPr>
          <w:rFonts w:ascii="Times New Roman" w:hAnsi="Times New Roman"/>
          <w:sz w:val="24"/>
          <w:szCs w:val="24"/>
        </w:rPr>
        <w:t>модуля должен:</w:t>
      </w:r>
    </w:p>
    <w:p w:rsidR="00364156" w:rsidRPr="001444BA" w:rsidRDefault="00364156" w:rsidP="00364156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Знать: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правила строповки и перемещения грузов;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способы распаковки оборудования и смазки металлических деталей;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назначение монтажного инструмента;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способы соединения деталей, узлов и модулей монтируемого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DE0">
        <w:rPr>
          <w:rFonts w:ascii="Times New Roman" w:hAnsi="Times New Roman"/>
          <w:sz w:val="24"/>
          <w:szCs w:val="24"/>
        </w:rPr>
        <w:t>телекоммуникационного оборудования;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назначение основных деталей узлов монтируемого телекоммуникационного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DE0">
        <w:rPr>
          <w:rFonts w:ascii="Times New Roman" w:hAnsi="Times New Roman"/>
          <w:sz w:val="24"/>
          <w:szCs w:val="24"/>
        </w:rPr>
        <w:t>оборудования;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правила расположения проекций на чертеже;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способы соединения монтируемых деталей, узлов и модулей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DE0">
        <w:rPr>
          <w:rFonts w:ascii="Times New Roman" w:hAnsi="Times New Roman"/>
          <w:sz w:val="24"/>
          <w:szCs w:val="24"/>
        </w:rPr>
        <w:t>телекоммуникационного оборудования;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особенности назначения и выполнения сечений и разрезов;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условные графические обозначения на электрической схеме, схеме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DE0">
        <w:rPr>
          <w:rFonts w:ascii="Times New Roman" w:hAnsi="Times New Roman"/>
          <w:sz w:val="24"/>
          <w:szCs w:val="24"/>
        </w:rPr>
        <w:t>организации связи;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назначение основных узлов, модулей и составных частей монтируемого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DE0">
        <w:rPr>
          <w:rFonts w:ascii="Times New Roman" w:hAnsi="Times New Roman"/>
          <w:sz w:val="24"/>
          <w:szCs w:val="24"/>
        </w:rPr>
        <w:t>телекоммуникационного оборудования;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способы простой окраски вручную;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требования охраны труда, производственной санитарии, электробезопасности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DE0">
        <w:rPr>
          <w:rFonts w:ascii="Times New Roman" w:hAnsi="Times New Roman"/>
          <w:sz w:val="24"/>
          <w:szCs w:val="24"/>
        </w:rPr>
        <w:t>пожарной безопасности;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технологию работ по монтажу установочных телекоммуникационных изделий;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назначение каждого вида оборудования, основных деталей и узлов системы;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нормы на расположение установочных телекоммуникационных изделий;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конструкции кабелей;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способы прокладки кабелей;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способы оконцевания и присоединения телекоммуникационных кабелей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DE0">
        <w:rPr>
          <w:rFonts w:ascii="Times New Roman" w:hAnsi="Times New Roman"/>
          <w:sz w:val="24"/>
          <w:szCs w:val="24"/>
        </w:rPr>
        <w:t>проводов;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правила маркировки кабелей;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методика монтажа пассивных и активных элементов структурированных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DE0">
        <w:rPr>
          <w:rFonts w:ascii="Times New Roman" w:hAnsi="Times New Roman"/>
          <w:sz w:val="24"/>
          <w:szCs w:val="24"/>
        </w:rPr>
        <w:t>медных кабельных и оптических систем;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электрические схемы структурированных кабельных систем;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монтажные схемы структурированных кабельных систем;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основные виды простейшего крепления деталей оборудования и станционных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DE0">
        <w:rPr>
          <w:rFonts w:ascii="Times New Roman" w:hAnsi="Times New Roman"/>
          <w:sz w:val="24"/>
          <w:szCs w:val="24"/>
        </w:rPr>
        <w:t>кабелей;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способы крепления и защиты кабелей от механических повреждений;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способы прокладки кабелей, проводов и тросов с применением машин 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DE0">
        <w:rPr>
          <w:rFonts w:ascii="Times New Roman" w:hAnsi="Times New Roman"/>
          <w:sz w:val="24"/>
          <w:szCs w:val="24"/>
        </w:rPr>
        <w:t>механизмов;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методы организации и технология выполнения работ по прокладке кабелей;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правила применения машин и механизмов для прокладки кабелей;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устройство, назначение и принцип действия испытательных и измерительных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DE0">
        <w:rPr>
          <w:rFonts w:ascii="Times New Roman" w:hAnsi="Times New Roman"/>
          <w:sz w:val="24"/>
          <w:szCs w:val="24"/>
        </w:rPr>
        <w:t>приборов, применяемых в работе, правила пользования этими приборами;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основные сведения об источниках электропитания;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инструкции по охране труда при работе с электрическими приборами;</w:t>
      </w:r>
    </w:p>
    <w:p w:rsidR="00364156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требования охраны труда, производственной санитарии и личной гигиены,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DE0">
        <w:rPr>
          <w:rFonts w:ascii="Times New Roman" w:hAnsi="Times New Roman"/>
          <w:sz w:val="24"/>
          <w:szCs w:val="24"/>
        </w:rPr>
        <w:t>пожарной безопасности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Уметь: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читать сборочные чертежи;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находить в блоках и узлах телекоммуникационного оборудования простейшие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DE0">
        <w:rPr>
          <w:rFonts w:ascii="Times New Roman" w:hAnsi="Times New Roman"/>
          <w:sz w:val="24"/>
          <w:szCs w:val="24"/>
        </w:rPr>
        <w:t>неисправности;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применять по назначению различные виды электроматериалов;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выполнять пригонку и сортировку оборудования и деталей на схеме к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DE0">
        <w:rPr>
          <w:rFonts w:ascii="Times New Roman" w:hAnsi="Times New Roman"/>
          <w:sz w:val="24"/>
          <w:szCs w:val="24"/>
        </w:rPr>
        <w:t>реальному помещению;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выполнять укрупнительную сборку узлов;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выполнять подготовку инструментов и оборудования, необходимых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DE0">
        <w:rPr>
          <w:rFonts w:ascii="Times New Roman" w:hAnsi="Times New Roman"/>
          <w:sz w:val="24"/>
          <w:szCs w:val="24"/>
        </w:rPr>
        <w:t>монтажа телекоммуникационного оборудования;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выполнять подготовку рабочего места к монтажу телекоммуникационного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DE0">
        <w:rPr>
          <w:rFonts w:ascii="Times New Roman" w:hAnsi="Times New Roman"/>
          <w:sz w:val="24"/>
          <w:szCs w:val="24"/>
        </w:rPr>
        <w:t>оборудования;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применять проектную и нормативную документацию при монтаже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DE0">
        <w:rPr>
          <w:rFonts w:ascii="Times New Roman" w:hAnsi="Times New Roman"/>
          <w:sz w:val="24"/>
          <w:szCs w:val="24"/>
        </w:rPr>
        <w:t>телекоммуникационных кабелей;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использовать ручной и механизированный инструмент при монтаже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DE0">
        <w:rPr>
          <w:rFonts w:ascii="Times New Roman" w:hAnsi="Times New Roman"/>
          <w:sz w:val="24"/>
          <w:szCs w:val="24"/>
        </w:rPr>
        <w:t>телекоммуникационных кабелей;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монтировать телекоммуникационный кабель;</w:t>
      </w:r>
    </w:p>
    <w:p w:rsidR="00364156" w:rsidRPr="001444BA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читать техническую документацию при монтаже телекоммуникационного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DE0">
        <w:rPr>
          <w:rFonts w:ascii="Times New Roman" w:hAnsi="Times New Roman"/>
          <w:sz w:val="24"/>
          <w:szCs w:val="24"/>
        </w:rPr>
        <w:t>оборудования;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применять техническую документацию при монтаже телекоммуникационного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DE0">
        <w:rPr>
          <w:rFonts w:ascii="Times New Roman" w:hAnsi="Times New Roman"/>
          <w:sz w:val="24"/>
          <w:szCs w:val="24"/>
        </w:rPr>
        <w:t>оборудования;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монтировать телекоммуникационную арматуру;</w:t>
      </w:r>
    </w:p>
    <w:p w:rsidR="00364156" w:rsidRPr="001444BA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читать техническую документацию при сборке несущих конструкций для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DE0">
        <w:rPr>
          <w:rFonts w:ascii="Times New Roman" w:hAnsi="Times New Roman"/>
          <w:sz w:val="24"/>
          <w:szCs w:val="24"/>
        </w:rPr>
        <w:t>монтажа телекоммуникационного оборудования</w:t>
      </w:r>
    </w:p>
    <w:p w:rsidR="00364156" w:rsidRPr="001444BA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</w:p>
    <w:p w:rsidR="00364156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Иметь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DE0">
        <w:rPr>
          <w:rFonts w:ascii="Times New Roman" w:hAnsi="Times New Roman"/>
          <w:sz w:val="24"/>
          <w:szCs w:val="24"/>
        </w:rPr>
        <w:t>практический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DE0">
        <w:rPr>
          <w:rFonts w:ascii="Times New Roman" w:hAnsi="Times New Roman"/>
          <w:sz w:val="24"/>
          <w:szCs w:val="24"/>
        </w:rPr>
        <w:t>опыт:</w:t>
      </w:r>
    </w:p>
    <w:p w:rsidR="00364156" w:rsidRPr="002C1DE0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выполнения подготовительных работ по монтажу телекоммуникационного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1DE0">
        <w:rPr>
          <w:rFonts w:ascii="Times New Roman" w:hAnsi="Times New Roman"/>
          <w:sz w:val="24"/>
          <w:szCs w:val="24"/>
        </w:rPr>
        <w:t>оборудования;</w:t>
      </w:r>
    </w:p>
    <w:p w:rsidR="00364156" w:rsidRPr="001444BA" w:rsidRDefault="00364156" w:rsidP="00364156">
      <w:pPr>
        <w:spacing w:after="0" w:line="36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2C1DE0">
        <w:rPr>
          <w:rFonts w:ascii="Times New Roman" w:hAnsi="Times New Roman"/>
          <w:sz w:val="24"/>
          <w:szCs w:val="24"/>
        </w:rPr>
        <w:t>- выполнения работ по монтажу телекоммуникационного оборудования</w:t>
      </w:r>
    </w:p>
    <w:p w:rsidR="00364156" w:rsidRPr="001444BA" w:rsidRDefault="00364156" w:rsidP="00364156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  <w:sectPr w:rsidR="00364156" w:rsidRPr="001444BA">
          <w:footerReference w:type="default" r:id="rId12"/>
          <w:headerReference w:type="first" r:id="rId13"/>
          <w:footerReference w:type="first" r:id="rId14"/>
          <w:pgSz w:w="11900" w:h="16840"/>
          <w:pgMar w:top="1107" w:right="1095" w:bottom="1107" w:left="1018" w:header="0" w:footer="3" w:gutter="0"/>
          <w:cols w:space="720"/>
          <w:noEndnote/>
          <w:titlePg/>
          <w:docGrid w:linePitch="360"/>
        </w:sectPr>
      </w:pPr>
      <w:r>
        <w:rPr>
          <w:rFonts w:ascii="Times New Roman" w:hAnsi="Times New Roman"/>
          <w:sz w:val="24"/>
          <w:szCs w:val="24"/>
        </w:rPr>
        <w:t xml:space="preserve"> </w:t>
      </w:r>
    </w:p>
    <w:p w:rsidR="00364156" w:rsidRPr="00AE201F" w:rsidRDefault="00364156" w:rsidP="00364156">
      <w:pPr>
        <w:keepNext/>
        <w:keepLines/>
        <w:widowControl w:val="0"/>
        <w:numPr>
          <w:ilvl w:val="0"/>
          <w:numId w:val="5"/>
        </w:numPr>
        <w:tabs>
          <w:tab w:val="left" w:pos="363"/>
        </w:tabs>
        <w:spacing w:after="0" w:line="240" w:lineRule="auto"/>
        <w:ind w:left="57" w:right="57"/>
        <w:jc w:val="both"/>
        <w:outlineLvl w:val="1"/>
        <w:rPr>
          <w:rFonts w:ascii="Times New Roman" w:hAnsi="Times New Roman"/>
          <w:b/>
          <w:sz w:val="24"/>
          <w:szCs w:val="24"/>
        </w:rPr>
      </w:pPr>
      <w:bookmarkStart w:id="12" w:name="bookmark8"/>
      <w:r w:rsidRPr="00AE201F">
        <w:rPr>
          <w:rFonts w:ascii="Times New Roman" w:hAnsi="Times New Roman"/>
          <w:b/>
          <w:sz w:val="24"/>
          <w:szCs w:val="24"/>
        </w:rPr>
        <w:t>СТРУКТУРА И СОДЕРЖАНИЕ ПРОФЕССИОНАЛЬНОГО МОДУЛЯ</w:t>
      </w:r>
      <w:bookmarkEnd w:id="12"/>
    </w:p>
    <w:p w:rsidR="00364156" w:rsidRPr="001444BA" w:rsidRDefault="00AE201F" w:rsidP="00364156">
      <w:pPr>
        <w:pStyle w:val="36"/>
        <w:shd w:val="clear" w:color="auto" w:fill="auto"/>
        <w:spacing w:after="0" w:line="240" w:lineRule="auto"/>
        <w:ind w:left="57" w:right="57" w:firstLine="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364156" w:rsidRPr="001444BA">
        <w:rPr>
          <w:sz w:val="24"/>
          <w:szCs w:val="24"/>
        </w:rPr>
        <w:t xml:space="preserve">.1. Тематический план профессионального модуля </w:t>
      </w:r>
      <w:r w:rsidR="00364156" w:rsidRPr="001444BA">
        <w:rPr>
          <w:rStyle w:val="37"/>
          <w:b/>
          <w:sz w:val="24"/>
          <w:szCs w:val="24"/>
        </w:rPr>
        <w:t xml:space="preserve">Выполнение работ по одной или нескольким профессиям рабочих, должностях служащих (14601 Монтажник оборудования связи). </w:t>
      </w:r>
      <w:r w:rsidR="00364156" w:rsidRPr="001444BA">
        <w:rPr>
          <w:b w:val="0"/>
          <w:sz w:val="24"/>
          <w:szCs w:val="24"/>
        </w:rPr>
        <w:t>«Электромонтер станционного</w:t>
      </w:r>
      <w:r w:rsidR="00364156" w:rsidRPr="001444BA">
        <w:rPr>
          <w:sz w:val="24"/>
          <w:szCs w:val="24"/>
        </w:rPr>
        <w:t xml:space="preserve"> оборудования телефонной связи»</w:t>
      </w:r>
    </w:p>
    <w:p w:rsidR="00364156" w:rsidRPr="001444BA" w:rsidRDefault="00364156" w:rsidP="00364156">
      <w:pPr>
        <w:spacing w:after="0" w:line="240" w:lineRule="auto"/>
        <w:ind w:left="57" w:right="57"/>
        <w:jc w:val="center"/>
        <w:rPr>
          <w:rStyle w:val="aff9"/>
          <w:rFonts w:eastAsiaTheme="minorHAnsi"/>
          <w:b w:val="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53"/>
        <w:gridCol w:w="2865"/>
        <w:gridCol w:w="1481"/>
        <w:gridCol w:w="856"/>
        <w:gridCol w:w="994"/>
        <w:gridCol w:w="1010"/>
        <w:gridCol w:w="1007"/>
        <w:gridCol w:w="720"/>
        <w:gridCol w:w="782"/>
        <w:gridCol w:w="742"/>
        <w:gridCol w:w="1013"/>
        <w:gridCol w:w="1148"/>
        <w:gridCol w:w="1219"/>
      </w:tblGrid>
      <w:tr w:rsidR="00364156" w:rsidRPr="001444BA" w:rsidTr="002A249E">
        <w:trPr>
          <w:trHeight w:val="353"/>
        </w:trPr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sz w:val="24"/>
                <w:szCs w:val="24"/>
              </w:rPr>
              <w:t>Коды профессиональных общих компетенций</w:t>
            </w:r>
          </w:p>
        </w:tc>
        <w:tc>
          <w:tcPr>
            <w:tcW w:w="93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sz w:val="24"/>
                <w:szCs w:val="24"/>
              </w:rPr>
              <w:t>Наименования разделов профессионального модуля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sz w:val="24"/>
                <w:szCs w:val="24"/>
              </w:rPr>
              <w:t>Суммарный объем нагрузки, час.</w:t>
            </w:r>
          </w:p>
        </w:tc>
        <w:tc>
          <w:tcPr>
            <w:tcW w:w="3083" w:type="pct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sz w:val="24"/>
                <w:szCs w:val="24"/>
              </w:rPr>
              <w:t>Объем профессионального модуля, ак. час.</w:t>
            </w:r>
          </w:p>
        </w:tc>
      </w:tr>
      <w:tr w:rsidR="00364156" w:rsidRPr="001444BA" w:rsidTr="002A249E">
        <w:trPr>
          <w:trHeight w:val="353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314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sz w:val="24"/>
                <w:szCs w:val="24"/>
              </w:rPr>
              <w:t>Работа обучающихся во взаимодействии с преподавателем</w:t>
            </w:r>
          </w:p>
        </w:tc>
        <w:tc>
          <w:tcPr>
            <w:tcW w:w="3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uppressAutoHyphens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sz w:val="24"/>
                <w:szCs w:val="24"/>
              </w:rPr>
              <w:t>Промежуточная аттестация (консультация, экзамен)</w:t>
            </w:r>
          </w:p>
        </w:tc>
        <w:tc>
          <w:tcPr>
            <w:tcW w:w="39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sz w:val="24"/>
                <w:szCs w:val="24"/>
              </w:rPr>
              <w:t>Самостоятельная работа</w:t>
            </w:r>
          </w:p>
        </w:tc>
      </w:tr>
      <w:tr w:rsidR="00364156" w:rsidRPr="001444BA" w:rsidTr="002A249E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4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sz w:val="24"/>
                <w:szCs w:val="24"/>
              </w:rPr>
              <w:t>Обучение по МДК</w:t>
            </w:r>
          </w:p>
        </w:tc>
        <w:tc>
          <w:tcPr>
            <w:tcW w:w="57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sz w:val="24"/>
                <w:szCs w:val="24"/>
              </w:rPr>
              <w:t>Практики</w:t>
            </w: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97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sz w:val="24"/>
                <w:szCs w:val="24"/>
              </w:rPr>
              <w:t>В том числе</w:t>
            </w:r>
          </w:p>
        </w:tc>
        <w:tc>
          <w:tcPr>
            <w:tcW w:w="4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70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Теоретические занятия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Лабораторные занятия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Практические занятия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Консульации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Курсовых работ (проектов)</w:t>
            </w:r>
            <w:r w:rsidRPr="001444BA">
              <w:rPr>
                <w:rStyle w:val="a7"/>
                <w:rFonts w:ascii="Times New Roman" w:hAnsi="Times New Roman"/>
                <w:b/>
                <w:color w:val="000000"/>
              </w:rPr>
              <w:footnoteReference w:id="1"/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sz w:val="24"/>
                <w:szCs w:val="24"/>
              </w:rPr>
              <w:t>Учебная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sz w:val="24"/>
                <w:szCs w:val="24"/>
              </w:rPr>
              <w:t>Производственная</w:t>
            </w:r>
          </w:p>
          <w:p w:rsidR="00364156" w:rsidRPr="001444BA" w:rsidRDefault="00364156" w:rsidP="002A24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364156" w:rsidRPr="001444BA" w:rsidTr="002A249E">
        <w:trPr>
          <w:trHeight w:val="998"/>
        </w:trPr>
        <w:tc>
          <w:tcPr>
            <w:tcW w:w="50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ПК 6.1 – 6.4</w:t>
            </w:r>
          </w:p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ОК 01 - 10</w:t>
            </w:r>
          </w:p>
        </w:tc>
        <w:tc>
          <w:tcPr>
            <w:tcW w:w="9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 xml:space="preserve">Раздел 1.  </w:t>
            </w:r>
            <w:bookmarkStart w:id="13" w:name="_Hlk178489796"/>
            <w:r w:rsidRPr="001444BA">
              <w:rPr>
                <w:rFonts w:ascii="Times New Roman" w:hAnsi="Times New Roman"/>
                <w:sz w:val="24"/>
                <w:szCs w:val="24"/>
              </w:rPr>
              <w:t>МДК 06.01 «Выполнение работ по одной или нескольким профессиям рабочих, должностям служащих рабочей профессии»</w:t>
            </w:r>
            <w:bookmarkEnd w:id="13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444BA">
              <w:rPr>
                <w:rFonts w:ascii="Times New Roman" w:hAnsi="Times New Roman"/>
                <w:i/>
                <w:sz w:val="24"/>
                <w:szCs w:val="24"/>
              </w:rPr>
              <w:t>34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444BA">
              <w:rPr>
                <w:rFonts w:ascii="Times New Roman" w:hAnsi="Times New Roman"/>
                <w:i/>
                <w:sz w:val="24"/>
                <w:szCs w:val="24"/>
              </w:rPr>
              <w:t>34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444BA">
              <w:rPr>
                <w:rFonts w:ascii="Times New Roman" w:hAnsi="Times New Roman"/>
                <w:i/>
                <w:sz w:val="24"/>
                <w:szCs w:val="24"/>
              </w:rPr>
              <w:t>42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444BA">
              <w:rPr>
                <w:rFonts w:ascii="Times New Roman" w:hAnsi="Times New Roman"/>
                <w:i/>
                <w:sz w:val="24"/>
                <w:szCs w:val="24"/>
              </w:rPr>
              <w:t>40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444BA">
              <w:rPr>
                <w:rFonts w:ascii="Times New Roman" w:hAnsi="Times New Roman"/>
                <w:i/>
                <w:sz w:val="24"/>
                <w:szCs w:val="24"/>
              </w:rPr>
              <w:t>32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444BA">
              <w:rPr>
                <w:rFonts w:ascii="Times New Roman" w:hAnsi="Times New Roman"/>
                <w:i/>
                <w:sz w:val="24"/>
                <w:szCs w:val="24"/>
              </w:rPr>
              <w:t>33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444BA">
              <w:rPr>
                <w:rFonts w:ascii="Times New Roman" w:hAnsi="Times New Roman"/>
                <w:i/>
                <w:sz w:val="24"/>
                <w:szCs w:val="24"/>
              </w:rPr>
              <w:t>40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444BA">
              <w:rPr>
                <w:rFonts w:ascii="Times New Roman" w:hAnsi="Times New Roman"/>
                <w:i/>
                <w:sz w:val="24"/>
                <w:szCs w:val="24"/>
              </w:rPr>
              <w:t>28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444BA">
              <w:rPr>
                <w:rFonts w:ascii="Times New Roman" w:hAnsi="Times New Roman"/>
                <w:i/>
                <w:sz w:val="24"/>
                <w:szCs w:val="24"/>
              </w:rPr>
              <w:t>16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444BA">
              <w:rPr>
                <w:rFonts w:ascii="Times New Roman" w:hAnsi="Times New Roman"/>
                <w:i/>
                <w:sz w:val="24"/>
                <w:szCs w:val="24"/>
              </w:rPr>
              <w:t>11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444BA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44BA">
              <w:rPr>
                <w:rFonts w:ascii="Times New Roman" w:hAnsi="Times New Roman"/>
                <w:i/>
                <w:sz w:val="24"/>
                <w:szCs w:val="24"/>
              </w:rPr>
              <w:t>14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4156" w:rsidRPr="001444BA" w:rsidRDefault="00364156" w:rsidP="002A24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444BA">
              <w:rPr>
                <w:rFonts w:ascii="Times New Roman" w:hAnsi="Times New Roman"/>
                <w:i/>
                <w:sz w:val="24"/>
                <w:szCs w:val="24"/>
              </w:rPr>
              <w:t>11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i/>
                <w:sz w:val="24"/>
                <w:szCs w:val="24"/>
              </w:rPr>
              <w:t xml:space="preserve"> 14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444BA">
              <w:rPr>
                <w:rFonts w:ascii="Times New Roman" w:hAnsi="Times New Roman"/>
                <w:i/>
                <w:sz w:val="24"/>
                <w:szCs w:val="24"/>
              </w:rPr>
              <w:t>16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444BA">
              <w:rPr>
                <w:rFonts w:ascii="Times New Roman" w:hAnsi="Times New Roman"/>
                <w:i/>
                <w:sz w:val="24"/>
                <w:szCs w:val="24"/>
              </w:rPr>
              <w:t>11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444BA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444BA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444BA">
              <w:rPr>
                <w:rFonts w:ascii="Times New Roman" w:hAnsi="Times New Roman"/>
                <w:i/>
                <w:sz w:val="24"/>
                <w:szCs w:val="24"/>
              </w:rPr>
              <w:t>1</w:t>
            </w:r>
          </w:p>
          <w:p w:rsidR="00364156" w:rsidRDefault="00364156" w:rsidP="002A24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1444BA">
              <w:rPr>
                <w:rFonts w:ascii="Times New Roman" w:hAnsi="Times New Roman"/>
                <w:i/>
                <w:sz w:val="24"/>
                <w:szCs w:val="24"/>
              </w:rPr>
              <w:t>4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jc w:val="center"/>
              <w:rPr>
                <w:rFonts w:ascii="Times New Roman" w:hAnsi="Times New Roman"/>
                <w:i/>
                <w:sz w:val="24"/>
                <w:szCs w:val="24"/>
              </w:rPr>
            </w:pPr>
            <w:r w:rsidRPr="006B5847">
              <w:rPr>
                <w:rFonts w:ascii="Times New Roman" w:hAnsi="Times New Roman"/>
                <w:i/>
                <w:sz w:val="24"/>
                <w:szCs w:val="24"/>
              </w:rPr>
              <w:t>2</w:t>
            </w:r>
          </w:p>
        </w:tc>
      </w:tr>
      <w:tr w:rsidR="00364156" w:rsidRPr="001444BA" w:rsidTr="002A249E">
        <w:trPr>
          <w:trHeight w:val="223"/>
        </w:trPr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i/>
                <w:sz w:val="24"/>
                <w:szCs w:val="24"/>
              </w:rPr>
              <w:t>150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i/>
                <w:sz w:val="24"/>
                <w:szCs w:val="24"/>
              </w:rPr>
              <w:t xml:space="preserve">133 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44BA">
              <w:rPr>
                <w:rFonts w:ascii="Times New Roman" w:hAnsi="Times New Roman"/>
                <w:i/>
                <w:sz w:val="24"/>
                <w:szCs w:val="24"/>
              </w:rPr>
              <w:t xml:space="preserve">61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i/>
                <w:sz w:val="24"/>
                <w:szCs w:val="24"/>
              </w:rPr>
              <w:t>25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i/>
                <w:sz w:val="24"/>
                <w:szCs w:val="24"/>
              </w:rPr>
              <w:t>47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44BA">
              <w:rPr>
                <w:rFonts w:ascii="Times New Roman" w:hAnsi="Times New Roman"/>
                <w:i/>
                <w:sz w:val="24"/>
                <w:szCs w:val="24"/>
              </w:rPr>
              <w:t>9</w:t>
            </w:r>
          </w:p>
        </w:tc>
      </w:tr>
      <w:tr w:rsidR="00364156" w:rsidRPr="001444BA" w:rsidTr="002A249E">
        <w:tc>
          <w:tcPr>
            <w:tcW w:w="505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Style w:val="295pt"/>
                <w:rFonts w:eastAsiaTheme="minorHAnsi"/>
                <w:sz w:val="24"/>
                <w:szCs w:val="24"/>
              </w:rPr>
              <w:t>Учебная практика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216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4156" w:rsidRPr="001444BA" w:rsidTr="002A249E">
        <w:tc>
          <w:tcPr>
            <w:tcW w:w="505" w:type="pct"/>
            <w:vMerge/>
            <w:tcBorders>
              <w:left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Style w:val="295pt"/>
                <w:rFonts w:eastAsiaTheme="minorHAnsi"/>
                <w:sz w:val="24"/>
                <w:szCs w:val="24"/>
              </w:rPr>
              <w:t xml:space="preserve">Производственная практика (по профилю специальности),часов </w:t>
            </w:r>
            <w:r w:rsidRPr="001444BA">
              <w:rPr>
                <w:rStyle w:val="295pt0"/>
                <w:rFonts w:eastAsiaTheme="minorHAnsi"/>
              </w:rPr>
              <w:t>(если предусмотрена итоговая (концентрированная) практика)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180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08"/>
        </w:trPr>
        <w:tc>
          <w:tcPr>
            <w:tcW w:w="50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64156" w:rsidRPr="001444BA" w:rsidRDefault="00364156" w:rsidP="002A249E">
            <w:pPr>
              <w:suppressAutoHyphens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Экзамен по модулю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64156" w:rsidRPr="001444BA" w:rsidRDefault="00364156" w:rsidP="002A24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uppressAutoHyphens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val="en-US"/>
              </w:rPr>
              <w:t>6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364156" w:rsidRPr="001444BA" w:rsidTr="002A249E">
        <w:tc>
          <w:tcPr>
            <w:tcW w:w="5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sz w:val="24"/>
                <w:szCs w:val="24"/>
              </w:rPr>
              <w:t>552</w:t>
            </w:r>
          </w:p>
        </w:tc>
        <w:tc>
          <w:tcPr>
            <w:tcW w:w="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133  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444BA">
              <w:rPr>
                <w:rFonts w:ascii="Times New Roman" w:hAnsi="Times New Roman"/>
                <w:i/>
                <w:sz w:val="24"/>
                <w:szCs w:val="24"/>
              </w:rPr>
              <w:t xml:space="preserve">61 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444BA">
              <w:rPr>
                <w:rFonts w:ascii="Times New Roman" w:hAnsi="Times New Roman"/>
                <w:i/>
                <w:sz w:val="24"/>
                <w:szCs w:val="24"/>
              </w:rPr>
              <w:t>25</w:t>
            </w:r>
          </w:p>
        </w:tc>
        <w:tc>
          <w:tcPr>
            <w:tcW w:w="3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444BA">
              <w:rPr>
                <w:rFonts w:ascii="Times New Roman" w:hAnsi="Times New Roman"/>
                <w:i/>
                <w:sz w:val="24"/>
                <w:szCs w:val="24"/>
              </w:rPr>
              <w:t>47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-</w:t>
            </w:r>
          </w:p>
        </w:tc>
        <w:tc>
          <w:tcPr>
            <w:tcW w:w="2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sz w:val="24"/>
                <w:szCs w:val="24"/>
              </w:rPr>
              <w:t>216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sz w:val="24"/>
                <w:szCs w:val="24"/>
              </w:rPr>
              <w:t>180</w:t>
            </w:r>
          </w:p>
        </w:tc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</w:tcPr>
          <w:p w:rsidR="00364156" w:rsidRPr="001444BA" w:rsidRDefault="00364156" w:rsidP="002A249E">
            <w:pPr>
              <w:spacing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</w:tr>
    </w:tbl>
    <w:p w:rsidR="00364156" w:rsidRPr="001444BA" w:rsidRDefault="00364156" w:rsidP="00364156">
      <w:pPr>
        <w:spacing w:after="0" w:line="240" w:lineRule="auto"/>
        <w:ind w:left="57" w:right="57"/>
        <w:jc w:val="both"/>
        <w:rPr>
          <w:rStyle w:val="aff9"/>
          <w:rFonts w:eastAsiaTheme="minorHAnsi"/>
          <w:b w:val="0"/>
        </w:rPr>
      </w:pPr>
    </w:p>
    <w:p w:rsidR="00364156" w:rsidRPr="001444BA" w:rsidRDefault="00364156" w:rsidP="00364156">
      <w:pPr>
        <w:spacing w:after="0" w:line="240" w:lineRule="auto"/>
        <w:ind w:left="57" w:right="57"/>
        <w:jc w:val="both"/>
        <w:rPr>
          <w:rStyle w:val="aff9"/>
          <w:rFonts w:eastAsiaTheme="minorHAnsi"/>
        </w:rPr>
      </w:pPr>
    </w:p>
    <w:p w:rsidR="00364156" w:rsidRPr="001444BA" w:rsidRDefault="00364156" w:rsidP="00364156">
      <w:pPr>
        <w:spacing w:after="0" w:line="240" w:lineRule="auto"/>
        <w:ind w:left="57" w:right="57"/>
        <w:jc w:val="both"/>
        <w:rPr>
          <w:rStyle w:val="aff9"/>
          <w:rFonts w:eastAsiaTheme="minorHAnsi"/>
        </w:rPr>
      </w:pPr>
    </w:p>
    <w:p w:rsidR="00364156" w:rsidRPr="001444BA" w:rsidRDefault="00364156" w:rsidP="00364156">
      <w:pPr>
        <w:spacing w:after="0" w:line="240" w:lineRule="auto"/>
        <w:ind w:left="57" w:right="57"/>
        <w:jc w:val="both"/>
        <w:rPr>
          <w:rStyle w:val="aff9"/>
          <w:rFonts w:eastAsiaTheme="minorHAnsi"/>
        </w:rPr>
      </w:pPr>
    </w:p>
    <w:p w:rsidR="00364156" w:rsidRPr="001444BA" w:rsidRDefault="00AE201F" w:rsidP="00364156">
      <w:pPr>
        <w:spacing w:after="0" w:line="240" w:lineRule="auto"/>
        <w:ind w:left="57" w:right="57"/>
        <w:jc w:val="both"/>
        <w:rPr>
          <w:rStyle w:val="2f4"/>
          <w:rFonts w:eastAsiaTheme="minorHAnsi"/>
          <w:b w:val="0"/>
          <w:bCs w:val="0"/>
          <w:sz w:val="24"/>
          <w:szCs w:val="24"/>
        </w:rPr>
      </w:pPr>
      <w:r>
        <w:rPr>
          <w:rStyle w:val="aff9"/>
          <w:rFonts w:eastAsiaTheme="minorHAnsi"/>
        </w:rPr>
        <w:t>2</w:t>
      </w:r>
      <w:r w:rsidR="00364156" w:rsidRPr="001444BA">
        <w:rPr>
          <w:rStyle w:val="aff9"/>
          <w:rFonts w:eastAsiaTheme="minorHAnsi"/>
        </w:rPr>
        <w:t xml:space="preserve">.2. Содержание обучения по профессиональному модулю (ПМ06) </w:t>
      </w:r>
      <w:r w:rsidR="00364156" w:rsidRPr="001444BA">
        <w:rPr>
          <w:rStyle w:val="aff7"/>
          <w:rFonts w:eastAsiaTheme="minorHAnsi"/>
          <w:b/>
        </w:rPr>
        <w:t xml:space="preserve">Выполнение работ по одной или нескольким профессиям рабочих, должностях служащих (14601 Монтажник оборудования связи). </w:t>
      </w:r>
      <w:r w:rsidR="00364156" w:rsidRPr="001444BA">
        <w:rPr>
          <w:rStyle w:val="2f4"/>
          <w:rFonts w:eastAsiaTheme="minorHAnsi"/>
          <w:b w:val="0"/>
          <w:bCs w:val="0"/>
          <w:sz w:val="24"/>
          <w:szCs w:val="24"/>
        </w:rPr>
        <w:t>«Электромонтер станционного оборудования телефонной связи»</w:t>
      </w:r>
    </w:p>
    <w:tbl>
      <w:tblPr>
        <w:tblStyle w:val="af1"/>
        <w:tblW w:w="15304" w:type="dxa"/>
        <w:tblLayout w:type="fixed"/>
        <w:tblLook w:val="04A0" w:firstRow="1" w:lastRow="0" w:firstColumn="1" w:lastColumn="0" w:noHBand="0" w:noVBand="1"/>
      </w:tblPr>
      <w:tblGrid>
        <w:gridCol w:w="2863"/>
        <w:gridCol w:w="676"/>
        <w:gridCol w:w="9356"/>
        <w:gridCol w:w="1018"/>
        <w:gridCol w:w="1391"/>
      </w:tblGrid>
      <w:tr w:rsidR="00364156" w:rsidRPr="001444BA" w:rsidTr="002A249E">
        <w:tc>
          <w:tcPr>
            <w:tcW w:w="28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Наименование разделов и тем</w:t>
            </w:r>
          </w:p>
        </w:tc>
        <w:tc>
          <w:tcPr>
            <w:tcW w:w="10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Содержание учебного материала, лабораторные и практические работы, самостоятельная работа обучающихся.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Объем</w:t>
            </w:r>
          </w:p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часов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Уровень</w:t>
            </w:r>
          </w:p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освоения</w:t>
            </w:r>
          </w:p>
        </w:tc>
      </w:tr>
      <w:tr w:rsidR="00364156" w:rsidRPr="001444BA" w:rsidTr="002A249E">
        <w:tc>
          <w:tcPr>
            <w:tcW w:w="128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b/>
                <w:sz w:val="24"/>
                <w:szCs w:val="24"/>
              </w:rPr>
              <w:t>Раздел 1.  МДК 06.01 «Выполнение работ по одной или нескольким профессиям рабочих, должностям служащих рабочей профессии»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135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91" w:type="dxa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ПК 5.1</w:t>
            </w:r>
          </w:p>
        </w:tc>
      </w:tr>
      <w:tr w:rsidR="00364156" w:rsidRPr="001444BA" w:rsidTr="002A249E">
        <w:tc>
          <w:tcPr>
            <w:tcW w:w="128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bookmarkStart w:id="14" w:name="_Hlk175212357"/>
            <w:r w:rsidRPr="004A68E8">
              <w:rPr>
                <w:rFonts w:ascii="Times New Roman" w:hAnsi="Times New Roman"/>
                <w:b/>
                <w:sz w:val="24"/>
                <w:szCs w:val="24"/>
              </w:rPr>
              <w:t xml:space="preserve">3 курс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5 </w:t>
            </w:r>
            <w:r w:rsidRPr="004A68E8">
              <w:rPr>
                <w:rFonts w:ascii="Times New Roman" w:hAnsi="Times New Roman"/>
                <w:b/>
                <w:sz w:val="24"/>
                <w:szCs w:val="24"/>
              </w:rPr>
              <w:t>семестр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34</w:t>
            </w:r>
          </w:p>
        </w:tc>
        <w:tc>
          <w:tcPr>
            <w:tcW w:w="1391" w:type="dxa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37"/>
        </w:trPr>
        <w:tc>
          <w:tcPr>
            <w:tcW w:w="2863" w:type="dxa"/>
            <w:vMerge w:val="restart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 xml:space="preserve">Тема 1.1. Основы теории монтажа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</w:rPr>
              <w:t>Содержание учебного материала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bookmarkEnd w:id="14"/>
      <w:tr w:rsidR="00364156" w:rsidRPr="001444BA" w:rsidTr="002A249E">
        <w:trPr>
          <w:trHeight w:val="548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1444BA">
              <w:rPr>
                <w:rFonts w:ascii="Times New Roman" w:eastAsia="Arial Unicode MS" w:hAnsi="Times New Roman"/>
                <w:color w:val="000000"/>
                <w:sz w:val="24"/>
                <w:szCs w:val="24"/>
              </w:rPr>
              <w:t>Основные сведения по технике безопасности при проведении электромонтажных работ.   Опасные факторы при проведении электромонтажных работ.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ПК 5.1</w:t>
            </w:r>
          </w:p>
        </w:tc>
      </w:tr>
      <w:tr w:rsidR="00364156" w:rsidRPr="001444BA" w:rsidTr="002A249E">
        <w:trPr>
          <w:trHeight w:val="462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bCs/>
                <w:sz w:val="24"/>
                <w:szCs w:val="24"/>
                <w:lang w:bidi="ru-RU"/>
              </w:rPr>
            </w:pPr>
            <w:r w:rsidRPr="00BD25D6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Опасные факторы при проведении электромонтажных работ. Основные мероприятия по выполнению правил по охране труда и противопожарной безопасности. Индивидуальные средства защиты от поражения электрическим током.   </w:t>
            </w:r>
            <w:r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ПК 5.2,</w:t>
            </w:r>
          </w:p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ПК 5.3</w:t>
            </w:r>
          </w:p>
        </w:tc>
      </w:tr>
      <w:tr w:rsidR="00364156" w:rsidRPr="001444BA" w:rsidTr="002A249E"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44127">
              <w:rPr>
                <w:rFonts w:ascii="Times New Roman" w:hAnsi="Times New Roman"/>
                <w:sz w:val="24"/>
                <w:szCs w:val="24"/>
              </w:rPr>
              <w:t xml:space="preserve"> Выполнение монтажных работ с коаксиальным кабелем»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044127">
              <w:rPr>
                <w:rFonts w:ascii="Times New Roman" w:hAnsi="Times New Roman"/>
                <w:sz w:val="24"/>
                <w:szCs w:val="24"/>
              </w:rPr>
              <w:t>Выполнение монтажных работ с витой па</w:t>
            </w:r>
            <w:r w:rsidRPr="00044127">
              <w:rPr>
                <w:rFonts w:ascii="Times New Roman" w:hAnsi="Times New Roman"/>
                <w:sz w:val="24"/>
                <w:szCs w:val="24"/>
              </w:rPr>
              <w:softHyphen/>
              <w:t>рой»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Лабораторные занятия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126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126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1444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126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 xml:space="preserve">Классификация  и маркировка кабелей связи.   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1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hd w:val="clear" w:color="auto" w:fill="FFFFFF"/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Тема 1.2. Монтаж кабелей связи</w:t>
            </w:r>
          </w:p>
        </w:tc>
        <w:tc>
          <w:tcPr>
            <w:tcW w:w="100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b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ПК 5.2,</w:t>
            </w:r>
          </w:p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ПК 5.3</w:t>
            </w:r>
          </w:p>
        </w:tc>
      </w:tr>
      <w:tr w:rsidR="00364156" w:rsidRPr="001444BA" w:rsidTr="002A249E">
        <w:trPr>
          <w:trHeight w:val="231"/>
        </w:trPr>
        <w:tc>
          <w:tcPr>
            <w:tcW w:w="2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25D6">
              <w:rPr>
                <w:rFonts w:ascii="Times New Roman" w:eastAsia="Arial Unicode MS" w:hAnsi="Times New Roman"/>
                <w:sz w:val="24"/>
                <w:szCs w:val="24"/>
              </w:rPr>
              <w:t>Общие требования к монтажу кабелей связи. Монтажные материалы, инструменты и приспособления.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31"/>
        </w:trPr>
        <w:tc>
          <w:tcPr>
            <w:tcW w:w="2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25D6">
              <w:rPr>
                <w:rFonts w:ascii="Times New Roman" w:eastAsia="Arial Unicode MS" w:hAnsi="Times New Roman"/>
                <w:bCs/>
                <w:sz w:val="24"/>
                <w:szCs w:val="24"/>
              </w:rPr>
              <w:t>Проверка кабелей перед монтажом. Монтаж городских телефонных кабелей.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31"/>
        </w:trPr>
        <w:tc>
          <w:tcPr>
            <w:tcW w:w="2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25D6">
              <w:rPr>
                <w:rFonts w:ascii="Times New Roman" w:hAnsi="Times New Roman"/>
                <w:sz w:val="24"/>
                <w:szCs w:val="24"/>
              </w:rPr>
              <w:t>Классификация кабелей.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31"/>
        </w:trPr>
        <w:tc>
          <w:tcPr>
            <w:tcW w:w="2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6611C">
              <w:rPr>
                <w:rFonts w:ascii="Times New Roman" w:eastAsia="Arial Unicode MS" w:hAnsi="Times New Roman"/>
                <w:sz w:val="24"/>
                <w:szCs w:val="24"/>
              </w:rPr>
              <w:t>Кабельная изоляция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31"/>
        </w:trPr>
        <w:tc>
          <w:tcPr>
            <w:tcW w:w="2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25D6">
              <w:rPr>
                <w:rFonts w:ascii="Times New Roman" w:hAnsi="Times New Roman"/>
                <w:bCs/>
                <w:iCs/>
                <w:sz w:val="24"/>
                <w:szCs w:val="24"/>
              </w:rPr>
              <w:t>Построение кабельного сердечника.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64"/>
        </w:trPr>
        <w:tc>
          <w:tcPr>
            <w:tcW w:w="2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25D6">
              <w:rPr>
                <w:rFonts w:ascii="Times New Roman" w:hAnsi="Times New Roman"/>
                <w:bCs/>
                <w:sz w:val="24"/>
                <w:szCs w:val="24"/>
              </w:rPr>
              <w:t>Маркировка кабеля.</w:t>
            </w:r>
            <w:r w:rsidRPr="00BD25D6">
              <w:rPr>
                <w:rFonts w:ascii="Times New Roman" w:hAnsi="Times New Roman"/>
                <w:bCs/>
              </w:rPr>
              <w:t xml:space="preserve"> </w:t>
            </w:r>
            <w:r>
              <w:rPr>
                <w:rFonts w:ascii="Times New Roman" w:eastAsia="Arial Unicode MS" w:hAnsi="Times New Roman"/>
                <w:color w:val="FF0000"/>
                <w:sz w:val="24"/>
                <w:szCs w:val="24"/>
              </w:rPr>
              <w:t xml:space="preserve"> </w:t>
            </w: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.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</w:p>
        </w:tc>
      </w:tr>
      <w:tr w:rsidR="00364156" w:rsidRPr="001444BA" w:rsidTr="002A249E">
        <w:trPr>
          <w:trHeight w:val="58"/>
        </w:trPr>
        <w:tc>
          <w:tcPr>
            <w:tcW w:w="2863" w:type="dxa"/>
            <w:vMerge/>
            <w:tcBorders>
              <w:lef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ПК 5.2,</w:t>
            </w:r>
          </w:p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ПК 5.3</w:t>
            </w:r>
          </w:p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4156" w:rsidRPr="001444BA" w:rsidTr="002A249E">
        <w:trPr>
          <w:trHeight w:val="218"/>
        </w:trPr>
        <w:tc>
          <w:tcPr>
            <w:tcW w:w="2863" w:type="dxa"/>
            <w:vMerge/>
            <w:tcBorders>
              <w:lef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44127">
              <w:rPr>
                <w:rFonts w:ascii="Times New Roman" w:hAnsi="Times New Roman"/>
                <w:sz w:val="24"/>
                <w:szCs w:val="24"/>
              </w:rPr>
              <w:t>Коммутационно-распределительные устройства и муфты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428"/>
        </w:trPr>
        <w:tc>
          <w:tcPr>
            <w:tcW w:w="2863" w:type="dxa"/>
            <w:vMerge/>
            <w:tcBorders>
              <w:lef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CF0A36" w:rsidRDefault="00364156" w:rsidP="002A249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44127">
              <w:rPr>
                <w:rFonts w:ascii="Times New Roman" w:hAnsi="Times New Roman"/>
                <w:sz w:val="24"/>
                <w:szCs w:val="24"/>
              </w:rPr>
              <w:t>Изучение конструкции и маркировкой медножильных кабелей для монтаж кабельных линий связи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139"/>
        </w:trPr>
        <w:tc>
          <w:tcPr>
            <w:tcW w:w="2863" w:type="dxa"/>
            <w:vMerge/>
            <w:tcBorders>
              <w:lef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7C0223">
              <w:rPr>
                <w:rFonts w:ascii="Times New Roman" w:hAnsi="Times New Roman"/>
                <w:sz w:val="24"/>
                <w:szCs w:val="24"/>
              </w:rPr>
              <w:t>Защитные оболочки и покровы кабеля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81"/>
        </w:trPr>
        <w:tc>
          <w:tcPr>
            <w:tcW w:w="2863" w:type="dxa"/>
            <w:vMerge/>
            <w:tcBorders>
              <w:lef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 w:rsidRPr="00044127">
              <w:rPr>
                <w:rFonts w:ascii="Times New Roman" w:hAnsi="Times New Roman"/>
                <w:sz w:val="24"/>
                <w:szCs w:val="24"/>
              </w:rPr>
              <w:t>Ознакомление с конструкцией и маркировкой во</w:t>
            </w:r>
            <w:r w:rsidRPr="00044127">
              <w:rPr>
                <w:rFonts w:ascii="Times New Roman" w:hAnsi="Times New Roman"/>
                <w:sz w:val="24"/>
                <w:szCs w:val="24"/>
              </w:rPr>
              <w:softHyphen/>
              <w:t>локонно-оптических кабелей для монтажа воло</w:t>
            </w:r>
            <w:r w:rsidRPr="00044127">
              <w:rPr>
                <w:rFonts w:ascii="Times New Roman" w:hAnsi="Times New Roman"/>
                <w:sz w:val="24"/>
                <w:szCs w:val="24"/>
              </w:rPr>
              <w:softHyphen/>
              <w:t>конно-оптической линии связи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  <w:tcBorders>
              <w:lef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27F8">
              <w:rPr>
                <w:rFonts w:ascii="Times New Roman" w:hAnsi="Times New Roman"/>
                <w:sz w:val="24"/>
                <w:szCs w:val="24"/>
              </w:rPr>
              <w:t>Конструкция и типы оптических волокон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50"/>
        </w:trPr>
        <w:tc>
          <w:tcPr>
            <w:tcW w:w="2863" w:type="dxa"/>
            <w:vMerge/>
            <w:tcBorders>
              <w:lef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044127">
              <w:rPr>
                <w:rFonts w:ascii="Times New Roman" w:hAnsi="Times New Roman"/>
                <w:sz w:val="24"/>
                <w:szCs w:val="24"/>
              </w:rPr>
              <w:t>Выполнение монтажных работ с оптоволоконным кабелем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63"/>
        </w:trPr>
        <w:tc>
          <w:tcPr>
            <w:tcW w:w="2863" w:type="dxa"/>
            <w:vMerge/>
            <w:tcBorders>
              <w:lef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Лабораторные занятия</w:t>
            </w:r>
          </w:p>
        </w:tc>
        <w:tc>
          <w:tcPr>
            <w:tcW w:w="10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00"/>
        </w:trPr>
        <w:tc>
          <w:tcPr>
            <w:tcW w:w="2863" w:type="dxa"/>
            <w:vMerge/>
            <w:tcBorders>
              <w:lef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70"/>
        </w:trPr>
        <w:tc>
          <w:tcPr>
            <w:tcW w:w="2863" w:type="dxa"/>
            <w:vMerge/>
            <w:tcBorders>
              <w:lef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2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0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131"/>
        </w:trPr>
        <w:tc>
          <w:tcPr>
            <w:tcW w:w="2863" w:type="dxa"/>
            <w:vMerge/>
            <w:tcBorders>
              <w:lef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12895" w:type="dxa"/>
            <w:gridSpan w:val="3"/>
          </w:tcPr>
          <w:p w:rsidR="00364156" w:rsidRPr="000C22FE" w:rsidRDefault="00364156" w:rsidP="002A249E">
            <w:pPr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0C22FE">
              <w:rPr>
                <w:rFonts w:ascii="Times New Roman" w:hAnsi="Times New Roman"/>
                <w:b/>
                <w:bCs/>
                <w:sz w:val="24"/>
                <w:szCs w:val="24"/>
              </w:rPr>
              <w:t>3 курс 6 семестр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35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 w:val="restart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 xml:space="preserve">Тема1.3. Особенности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Pr="001444BA">
              <w:rPr>
                <w:rFonts w:ascii="Times New Roman" w:hAnsi="Times New Roman"/>
                <w:sz w:val="24"/>
                <w:szCs w:val="24"/>
              </w:rPr>
              <w:t>онтажа оптических кабелей</w:t>
            </w:r>
          </w:p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11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47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1.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Применение фигурного соединителя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ПК 5.2,</w:t>
            </w:r>
          </w:p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ПК 5.3,</w:t>
            </w:r>
          </w:p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ПК 5.4</w:t>
            </w:r>
          </w:p>
        </w:tc>
      </w:tr>
      <w:tr w:rsidR="00364156" w:rsidRPr="001444BA" w:rsidTr="002A249E">
        <w:trPr>
          <w:trHeight w:val="285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2.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25D6">
              <w:rPr>
                <w:rFonts w:ascii="Times New Roman" w:eastAsia="Arial Unicode MS" w:hAnsi="Times New Roman"/>
                <w:sz w:val="24"/>
                <w:szCs w:val="24"/>
              </w:rPr>
              <w:t>Электросварка, методы монтажа оптических кабелей  каркасный монтаж. Монтаж плоских оптических кабелей.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454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3.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25D6">
              <w:rPr>
                <w:rFonts w:ascii="Times New Roman" w:eastAsia="Arial Unicode MS" w:hAnsi="Times New Roman"/>
                <w:bCs/>
                <w:sz w:val="24"/>
                <w:szCs w:val="24"/>
              </w:rPr>
              <w:t>Соединение оптических волокон применение соединительных трубок. Разъемный соединитель.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:rsidR="00364156" w:rsidRPr="006663A0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50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25D6">
              <w:rPr>
                <w:rFonts w:ascii="Times New Roman" w:eastAsia="Arial Unicode MS" w:hAnsi="Times New Roman"/>
                <w:sz w:val="24"/>
                <w:szCs w:val="24"/>
              </w:rPr>
              <w:t>Монтаж плоских оптических кабелей.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:rsidR="00364156" w:rsidRPr="006663A0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85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Соединение оптических волокон применение соединительных трубок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:rsidR="00364156" w:rsidRPr="006663A0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51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25D6">
              <w:rPr>
                <w:rFonts w:ascii="Times New Roman" w:hAnsi="Times New Roman"/>
                <w:color w:val="2E2D39"/>
                <w:sz w:val="24"/>
                <w:szCs w:val="24"/>
              </w:rPr>
              <w:t>Методы прокладки ВОК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:rsidR="00364156" w:rsidRPr="006663A0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8C3E4E" w:rsidRDefault="00364156" w:rsidP="002A249E">
            <w:pPr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C3E4E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Практические занятия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56" w:rsidRPr="003625E6" w:rsidRDefault="00364156" w:rsidP="002A249E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40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D73BF3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73BF3">
              <w:rPr>
                <w:rFonts w:ascii="Times New Roman" w:hAnsi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8C3E4E" w:rsidRDefault="00364156" w:rsidP="002A249E">
            <w:pPr>
              <w:ind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979F2">
              <w:rPr>
                <w:rFonts w:ascii="Times New Roman" w:hAnsi="Times New Roman"/>
                <w:sz w:val="24"/>
                <w:szCs w:val="24"/>
              </w:rPr>
              <w:t>Типы оптических волокон</w:t>
            </w:r>
            <w:r w:rsidRPr="004979F2">
              <w:rPr>
                <w:rFonts w:ascii="Times New Roman" w:hAnsi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31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8C3E4E" w:rsidRDefault="00364156" w:rsidP="002A249E">
            <w:pPr>
              <w:ind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70AE4">
              <w:rPr>
                <w:rFonts w:ascii="Times New Roman" w:hAnsi="Times New Roman"/>
                <w:sz w:val="24"/>
                <w:szCs w:val="24"/>
              </w:rPr>
              <w:t>Разновидности одномодовых волокон и области их использования.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23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8C3E4E" w:rsidRDefault="00364156" w:rsidP="002A249E">
            <w:pPr>
              <w:ind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37C44">
              <w:rPr>
                <w:rFonts w:ascii="Times New Roman" w:hAnsi="Times New Roman"/>
                <w:sz w:val="24"/>
                <w:szCs w:val="24"/>
              </w:rPr>
              <w:t>Обжим и монтаж кабельных линий локальной вычислительной сити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318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8C3E4E" w:rsidRDefault="00364156" w:rsidP="002A249E">
            <w:pPr>
              <w:ind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9C1326">
              <w:rPr>
                <w:rFonts w:ascii="Times New Roman" w:hAnsi="Times New Roman"/>
                <w:sz w:val="24"/>
                <w:szCs w:val="24"/>
              </w:rPr>
              <w:t xml:space="preserve">Ознакомление с методами и монтажа соединительных муфт при вводе в действие и эксплуатации кабельных и волоконно-оптических линий связи  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</w:tcPr>
          <w:p w:rsidR="00364156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186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8C3E4E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470AE4">
              <w:rPr>
                <w:rFonts w:ascii="Times New Roman" w:hAnsi="Times New Roman"/>
                <w:sz w:val="24"/>
                <w:szCs w:val="24"/>
              </w:rPr>
              <w:t>Механическое соединение ОВ и тины соединителей.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</w:tcPr>
          <w:p w:rsidR="00364156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Лабораторные занятия</w:t>
            </w:r>
          </w:p>
        </w:tc>
        <w:tc>
          <w:tcPr>
            <w:tcW w:w="1018" w:type="dxa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391" w:type="dxa"/>
            <w:vMerge w:val="restart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40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26C9A">
              <w:rPr>
                <w:rFonts w:ascii="Times New Roman" w:eastAsia="Arial Unicode MS" w:hAnsi="Times New Roman"/>
                <w:sz w:val="24"/>
                <w:szCs w:val="24"/>
              </w:rPr>
              <w:t>Типы скруток токопроводящих кабелей связи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85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960DE">
              <w:rPr>
                <w:rFonts w:ascii="Times New Roman" w:eastAsia="Arial Unicode MS" w:hAnsi="Times New Roman"/>
                <w:sz w:val="24"/>
                <w:szCs w:val="24"/>
              </w:rPr>
              <w:t>Способы проверки кабелей перед монтажом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164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3.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864B9">
              <w:rPr>
                <w:rFonts w:ascii="Times New Roman" w:eastAsia="Arial Unicode MS" w:hAnsi="Times New Roman"/>
                <w:sz w:val="24"/>
                <w:szCs w:val="24"/>
              </w:rPr>
              <w:t>Ответвления и оконцевание проводов и кабелей.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96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Default="00364156" w:rsidP="002A249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864B9" w:rsidRDefault="00364156" w:rsidP="002A249E">
            <w:pPr>
              <w:ind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Контроль качества паяльных соединений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364156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86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Default="00364156" w:rsidP="002A249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864B9" w:rsidRDefault="00364156" w:rsidP="002A249E">
            <w:pPr>
              <w:ind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E26C9A">
              <w:rPr>
                <w:rFonts w:ascii="Times New Roman" w:eastAsia="Arial Unicode MS" w:hAnsi="Times New Roman"/>
                <w:sz w:val="24"/>
                <w:szCs w:val="24"/>
              </w:rPr>
              <w:t xml:space="preserve"> Выбор деталей по их маркировке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  <w:shd w:val="clear" w:color="auto" w:fill="FFFFFF"/>
            <w:vAlign w:val="center"/>
          </w:tcPr>
          <w:p w:rsidR="00364156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1" w:type="dxa"/>
            <w:vMerge/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160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160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right w:val="single" w:sz="4" w:space="0" w:color="auto"/>
            </w:tcBorders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Маркировка кабелей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133"/>
        </w:trPr>
        <w:tc>
          <w:tcPr>
            <w:tcW w:w="12895" w:type="dxa"/>
            <w:gridSpan w:val="3"/>
          </w:tcPr>
          <w:p w:rsidR="00364156" w:rsidRPr="000C22FE" w:rsidRDefault="00364156" w:rsidP="002A249E">
            <w:pPr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</w:pPr>
            <w:r w:rsidRPr="000C22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4 курс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0C22F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семестр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44</w:t>
            </w:r>
          </w:p>
        </w:tc>
        <w:tc>
          <w:tcPr>
            <w:tcW w:w="1391" w:type="dxa"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81"/>
        </w:trPr>
        <w:tc>
          <w:tcPr>
            <w:tcW w:w="2863" w:type="dxa"/>
            <w:vMerge w:val="restart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Тема 1.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1444BA">
              <w:rPr>
                <w:rFonts w:ascii="Times New Roman" w:hAnsi="Times New Roman"/>
                <w:sz w:val="24"/>
                <w:szCs w:val="24"/>
              </w:rPr>
              <w:t>. Монтаж схем оборудования телекоммуникаций</w:t>
            </w:r>
          </w:p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39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shd w:val="clear" w:color="auto" w:fill="FFFFFF"/>
              <w:suppressAutoHyphens/>
              <w:autoSpaceDE w:val="0"/>
              <w:autoSpaceDN w:val="0"/>
              <w:adjustRightInd w:val="0"/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25D6">
              <w:rPr>
                <w:rFonts w:ascii="Times New Roman" w:hAnsi="Times New Roman"/>
                <w:color w:val="000000"/>
                <w:sz w:val="24"/>
                <w:szCs w:val="24"/>
              </w:rPr>
              <w:t>Методы монтажа оптических кабелей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71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suppressAutoHyphens/>
              <w:ind w:right="57"/>
              <w:rPr>
                <w:rFonts w:ascii="Times New Roman" w:hAnsi="Times New Roman"/>
                <w:sz w:val="24"/>
                <w:szCs w:val="24"/>
              </w:rPr>
            </w:pPr>
            <w:r w:rsidRPr="00BD25D6">
              <w:rPr>
                <w:rFonts w:ascii="Times New Roman" w:hAnsi="Times New Roman"/>
                <w:bCs/>
                <w:sz w:val="24"/>
                <w:szCs w:val="24"/>
              </w:rPr>
              <w:t>Разделка концов кабеля для монтаж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130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Сращивание жил кабеля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63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25D6">
              <w:rPr>
                <w:rFonts w:ascii="Times New Roman" w:hAnsi="Times New Roman"/>
                <w:color w:val="000000"/>
                <w:sz w:val="24"/>
                <w:szCs w:val="24"/>
              </w:rPr>
              <w:t>Монтаж сердечника симметричного кабеля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66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Монтаж коаксиальных кабелей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57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25D6">
              <w:rPr>
                <w:rFonts w:ascii="Times New Roman" w:hAnsi="Times New Roman"/>
                <w:color w:val="000000"/>
                <w:sz w:val="24"/>
                <w:szCs w:val="24"/>
              </w:rPr>
              <w:t>Запайка свинцовой муфты и засыпка котлована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60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25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Монтаж кабелей в алюминиевой оболочке</w:t>
            </w:r>
            <w:r w:rsidRPr="00BD25D6">
              <w:rPr>
                <w:rFonts w:ascii="Times New Roman" w:eastAsia="Arial Unicode MS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65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25D6">
              <w:rPr>
                <w:rFonts w:ascii="Times New Roman" w:hAnsi="Times New Roman"/>
                <w:color w:val="000000"/>
                <w:sz w:val="24"/>
                <w:szCs w:val="24"/>
              </w:rPr>
              <w:t>Монтаж кабелей в стальной оболочке</w:t>
            </w:r>
            <w:r w:rsidRPr="00BD25D6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>и</w:t>
            </w:r>
            <w:r w:rsidRPr="00BD2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пластмассов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</w:t>
            </w:r>
            <w:r w:rsidRPr="00BD25D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оболочк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е.</w:t>
            </w:r>
            <w:r w:rsidRPr="00BD25D6"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54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9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25D6">
              <w:rPr>
                <w:rFonts w:ascii="Times New Roman" w:hAnsi="Times New Roman"/>
                <w:bCs/>
                <w:sz w:val="24"/>
                <w:szCs w:val="24"/>
              </w:rPr>
              <w:t xml:space="preserve">Технология лужения и пайки. Выбор деталей по их маркировке. </w:t>
            </w:r>
            <w:r w:rsidRPr="00BD25D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649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25D6">
              <w:rPr>
                <w:rFonts w:ascii="Times New Roman" w:hAnsi="Times New Roman"/>
                <w:bCs/>
                <w:sz w:val="24"/>
                <w:szCs w:val="24"/>
              </w:rPr>
              <w:t>Ремонт оборудования телекоммуникаций: блоки питания, мультиметры, генераторы сигналов  осциллографы, комбинированные приборы.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158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 xml:space="preserve">Практические занятия 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81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54962">
              <w:rPr>
                <w:rFonts w:ascii="Times New Roman" w:hAnsi="Times New Roman"/>
                <w:sz w:val="24"/>
                <w:szCs w:val="24"/>
              </w:rPr>
              <w:t>Методика определения места повреждения кабеля связи (медножильного или волоконно-оптического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81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044127">
              <w:rPr>
                <w:rFonts w:ascii="Times New Roman" w:hAnsi="Times New Roman"/>
                <w:sz w:val="24"/>
                <w:szCs w:val="24"/>
              </w:rPr>
              <w:t>Ознакомление с конструкцией приборов для защи</w:t>
            </w:r>
            <w:r w:rsidRPr="00044127">
              <w:rPr>
                <w:rFonts w:ascii="Times New Roman" w:hAnsi="Times New Roman"/>
                <w:sz w:val="24"/>
                <w:szCs w:val="24"/>
              </w:rPr>
              <w:softHyphen/>
              <w:t>ты устройств связи от внешних и взаимных влия</w:t>
            </w:r>
            <w:r w:rsidRPr="00044127">
              <w:rPr>
                <w:rFonts w:ascii="Times New Roman" w:hAnsi="Times New Roman"/>
                <w:sz w:val="24"/>
                <w:szCs w:val="24"/>
              </w:rPr>
              <w:softHyphen/>
              <w:t>ний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598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D73BF3" w:rsidRDefault="00364156" w:rsidP="002A249E">
            <w:pPr>
              <w:widowContro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44127">
              <w:rPr>
                <w:rFonts w:ascii="Times New Roman" w:hAnsi="Times New Roman"/>
                <w:sz w:val="24"/>
                <w:szCs w:val="24"/>
              </w:rPr>
              <w:t>Расчёт сопротивления заземления и числа зазем</w:t>
            </w:r>
            <w:r w:rsidRPr="00044127">
              <w:rPr>
                <w:rFonts w:ascii="Times New Roman" w:hAnsi="Times New Roman"/>
                <w:sz w:val="24"/>
                <w:szCs w:val="24"/>
              </w:rPr>
              <w:softHyphen/>
              <w:t>лителей при монтаже и вводе в действие устройств транспортного радиоэлектронного оборудовани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81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FE7F78">
              <w:rPr>
                <w:rFonts w:ascii="Times New Roman" w:hAnsi="Times New Roman"/>
                <w:sz w:val="24"/>
                <w:szCs w:val="24"/>
              </w:rPr>
              <w:t>Монтаж СКС. Организация работ. Прокладка симметричных и волоконно-оптических кабелей внутри здания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81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bookmarkStart w:id="15" w:name="_Hlk175264467"/>
            <w:r w:rsidRPr="006D2144">
              <w:rPr>
                <w:rFonts w:ascii="Times New Roman" w:hAnsi="Times New Roman"/>
                <w:sz w:val="26"/>
                <w:szCs w:val="26"/>
              </w:rPr>
              <w:t>Разновидности канал</w:t>
            </w:r>
            <w:r>
              <w:rPr>
                <w:rFonts w:ascii="Times New Roman" w:hAnsi="Times New Roman"/>
                <w:sz w:val="26"/>
                <w:szCs w:val="26"/>
              </w:rPr>
              <w:t>ов</w:t>
            </w:r>
            <w:r w:rsidRPr="006D2144">
              <w:rPr>
                <w:rFonts w:ascii="Times New Roman" w:hAnsi="Times New Roman"/>
                <w:sz w:val="26"/>
                <w:szCs w:val="26"/>
              </w:rPr>
              <w:t xml:space="preserve">   </w:t>
            </w:r>
            <w:r w:rsidRPr="001767C4">
              <w:rPr>
                <w:rFonts w:ascii="Times New Roman" w:hAnsi="Times New Roman"/>
                <w:sz w:val="24"/>
                <w:szCs w:val="24"/>
              </w:rPr>
              <w:t>горизонтальной</w:t>
            </w:r>
            <w:r w:rsidRPr="006D2144">
              <w:rPr>
                <w:rFonts w:ascii="Times New Roman" w:hAnsi="Times New Roman"/>
                <w:sz w:val="26"/>
                <w:szCs w:val="26"/>
              </w:rPr>
              <w:t xml:space="preserve"> подсистемы СКС</w:t>
            </w:r>
            <w:bookmarkEnd w:id="15"/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81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7A0ECB">
              <w:rPr>
                <w:rFonts w:ascii="Times New Roman" w:hAnsi="Times New Roman"/>
                <w:sz w:val="26"/>
                <w:szCs w:val="26"/>
              </w:rPr>
              <w:t>Прокладка симметричных и/или волоконно-оптических кабелей внутри здания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81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4700E2">
              <w:rPr>
                <w:rFonts w:ascii="Times New Roman" w:hAnsi="Times New Roman"/>
                <w:sz w:val="24"/>
                <w:szCs w:val="24"/>
              </w:rPr>
              <w:t>Преимущества и недостатки проволочных и  лестничных лотках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81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767C4">
              <w:rPr>
                <w:rFonts w:ascii="Times New Roman" w:hAnsi="Times New Roman"/>
                <w:bCs/>
                <w:sz w:val="24"/>
                <w:szCs w:val="24"/>
              </w:rPr>
              <w:t>Правила</w:t>
            </w:r>
            <w:r w:rsidRPr="009E18A8">
              <w:rPr>
                <w:rFonts w:ascii="Times New Roman" w:hAnsi="Times New Roman"/>
                <w:bCs/>
                <w:sz w:val="26"/>
                <w:szCs w:val="26"/>
              </w:rPr>
              <w:t xml:space="preserve"> прокладки кабелей в каналах лоткового типа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81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9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860652">
              <w:rPr>
                <w:rFonts w:ascii="Times New Roman" w:hAnsi="Times New Roman"/>
                <w:sz w:val="24"/>
                <w:szCs w:val="24"/>
              </w:rPr>
              <w:t>Оформление проектной документации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71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13CA7">
              <w:rPr>
                <w:rFonts w:ascii="Times New Roman" w:hAnsi="Times New Roman"/>
                <w:sz w:val="24"/>
                <w:szCs w:val="24"/>
              </w:rPr>
              <w:t>Порядок тестирования и приёмо-сдаточных испытаний локаль</w:t>
            </w:r>
            <w:r w:rsidRPr="00B13CA7">
              <w:rPr>
                <w:rFonts w:ascii="Times New Roman" w:hAnsi="Times New Roman"/>
                <w:sz w:val="24"/>
                <w:szCs w:val="24"/>
              </w:rPr>
              <w:softHyphen/>
              <w:t>ной сети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71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Лабораторные занятия</w:t>
            </w:r>
          </w:p>
        </w:tc>
        <w:tc>
          <w:tcPr>
            <w:tcW w:w="1018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71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</w:p>
        </w:tc>
        <w:tc>
          <w:tcPr>
            <w:tcW w:w="1018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71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444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Самостоятельная работа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71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Выбор деталей по их маркировке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345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Методы определения мест повреждения.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40"/>
        </w:trPr>
        <w:tc>
          <w:tcPr>
            <w:tcW w:w="12895" w:type="dxa"/>
            <w:gridSpan w:val="3"/>
          </w:tcPr>
          <w:p w:rsidR="00364156" w:rsidRPr="00DF2505" w:rsidRDefault="00364156" w:rsidP="002A249E">
            <w:pPr>
              <w:ind w:left="57" w:right="57"/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</w:pPr>
            <w:r w:rsidRPr="00DF2505">
              <w:rPr>
                <w:rFonts w:ascii="Times New Roman" w:hAnsi="Times New Roman"/>
                <w:b/>
                <w:bCs/>
                <w:sz w:val="24"/>
                <w:szCs w:val="24"/>
              </w:rPr>
              <w:t>4 курс 8 семестр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DF2505" w:rsidRDefault="00364156" w:rsidP="002A249E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DF2505">
              <w:rPr>
                <w:rFonts w:ascii="Times New Roman" w:hAnsi="Times New Roman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1391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316"/>
        </w:trPr>
        <w:tc>
          <w:tcPr>
            <w:tcW w:w="2863" w:type="dxa"/>
            <w:vMerge w:val="restart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Тема 1</w:t>
            </w:r>
            <w:r>
              <w:rPr>
                <w:rFonts w:ascii="Times New Roman" w:hAnsi="Times New Roman"/>
                <w:sz w:val="24"/>
                <w:szCs w:val="24"/>
              </w:rPr>
              <w:t>.5</w:t>
            </w:r>
            <w:r w:rsidRPr="001444BA">
              <w:rPr>
                <w:rFonts w:ascii="Times New Roman" w:hAnsi="Times New Roman"/>
                <w:sz w:val="24"/>
                <w:szCs w:val="24"/>
              </w:rPr>
              <w:t xml:space="preserve">. Отраслевые Строительно-технологические нормы на монтаж сооружений </w:t>
            </w:r>
          </w:p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Содержание учебного материала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1</w:t>
            </w:r>
            <w:r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>4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ПК 5.4</w:t>
            </w:r>
          </w:p>
        </w:tc>
      </w:tr>
      <w:tr w:rsidR="00364156" w:rsidRPr="001444BA" w:rsidTr="002A249E"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Отраслевые строительно-технологические нормы на монтаж сооружений и устройств связи, радиовещания и телевидения ОСТН-600-93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Состав исполнительной документации на законченные строительства</w:t>
            </w:r>
            <w:r w:rsidRPr="008F00BC">
              <w:rPr>
                <w:rFonts w:ascii="Times New Roman" w:hAnsi="Times New Roman"/>
                <w:b/>
                <w:sz w:val="24"/>
                <w:szCs w:val="24"/>
                <w:lang w:bidi="ru-RU"/>
              </w:rPr>
              <w:t xml:space="preserve"> </w:t>
            </w:r>
            <w:r w:rsidRPr="00BD25D6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линейные сооружения магистральных и внутризоновых ВОЛП.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 xml:space="preserve"> Правила технической эксплуатации первичных сетей взаимоувязанной сети связи Российской Федерации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25D6">
              <w:rPr>
                <w:rFonts w:ascii="Times New Roman" w:hAnsi="Times New Roman"/>
                <w:sz w:val="24"/>
                <w:szCs w:val="24"/>
                <w:lang w:bidi="ru-RU"/>
              </w:rPr>
              <w:t>Технический надзор за строительством ВОЛП</w:t>
            </w:r>
            <w:r w:rsidRPr="00BD25D6">
              <w:rPr>
                <w:rFonts w:ascii="Times New Roman" w:hAnsi="Times New Roman"/>
                <w:sz w:val="24"/>
                <w:szCs w:val="24"/>
                <w:highlight w:val="yellow"/>
                <w:lang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highlight w:val="yellow"/>
                <w:lang w:bidi="ru-RU"/>
              </w:rPr>
              <w:t xml:space="preserve"> 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0B1F54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hyperlink r:id="rId15" w:anchor="8.2" w:history="1">
              <w:r w:rsidR="00364156" w:rsidRPr="003A2D7D">
                <w:rPr>
                  <w:rFonts w:ascii="Times New Roman" w:hAnsi="Times New Roman"/>
                  <w:sz w:val="24"/>
                  <w:szCs w:val="24"/>
                </w:rPr>
                <w:t>Измерения в процессе строительства ВОЛП. Входной контроль ОК в строительных длинах</w:t>
              </w:r>
            </w:hyperlink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BD25D6">
              <w:rPr>
                <w:rFonts w:ascii="Times New Roman" w:hAnsi="Times New Roman"/>
                <w:sz w:val="24"/>
                <w:szCs w:val="24"/>
              </w:rPr>
              <w:t>Измерения при строительстве ЛКС сетей доступа FTTx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502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0B1F54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hyperlink r:id="rId16" w:anchor="8.3" w:history="1">
              <w:r w:rsidR="00364156" w:rsidRPr="003A2D7D">
                <w:rPr>
                  <w:rFonts w:ascii="Times New Roman" w:hAnsi="Times New Roman"/>
                  <w:sz w:val="24"/>
                  <w:szCs w:val="24"/>
                </w:rPr>
                <w:t>Исполнительная документация на законченные строительством линейные сооружения ВОЛП</w:t>
              </w:r>
            </w:hyperlink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87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Default="000B1F54" w:rsidP="002A249E">
            <w:pPr>
              <w:ind w:left="57" w:right="57"/>
            </w:pPr>
            <w:hyperlink r:id="rId17" w:anchor="8.4" w:history="1">
              <w:r w:rsidR="00364156" w:rsidRPr="003A2D7D">
                <w:rPr>
                  <w:rFonts w:ascii="Times New Roman" w:hAnsi="Times New Roman"/>
                  <w:sz w:val="24"/>
                  <w:szCs w:val="24"/>
                </w:rPr>
                <w:t>Порядок проведения приемных испытаний ЭКУ ВОЛП</w:t>
              </w:r>
            </w:hyperlink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  <w:lang w:bidi="ru-RU"/>
              </w:rPr>
              <w:t>Лабораторные занятия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ПК 5.4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64156" w:rsidRPr="001444BA" w:rsidTr="002A249E">
        <w:trPr>
          <w:trHeight w:val="181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</w:rPr>
              <w:t>Т</w:t>
            </w:r>
            <w:r w:rsidRPr="00D84035">
              <w:rPr>
                <w:rFonts w:ascii="Times New Roman" w:hAnsi="Times New Roman"/>
                <w:color w:val="333333"/>
                <w:sz w:val="24"/>
                <w:szCs w:val="24"/>
              </w:rPr>
              <w:t>естировании уровня</w:t>
            </w:r>
            <w:r w:rsidRPr="000F0E5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 w:rsidRPr="00D84035">
              <w:rPr>
                <w:rFonts w:ascii="Times New Roman" w:hAnsi="Times New Roman"/>
                <w:color w:val="333333"/>
                <w:sz w:val="24"/>
                <w:szCs w:val="24"/>
              </w:rPr>
              <w:t>соединительного ленточного оптического кабеля</w:t>
            </w:r>
            <w:r w:rsidRPr="000F0E58"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 xml:space="preserve">с </w:t>
            </w:r>
            <w:r w:rsidRPr="00D84035">
              <w:rPr>
                <w:rFonts w:ascii="Times New Roman" w:hAnsi="Times New Roman"/>
                <w:color w:val="333333"/>
                <w:sz w:val="24"/>
                <w:szCs w:val="24"/>
              </w:rPr>
              <w:t>MPO-разъем</w:t>
            </w:r>
            <w:r>
              <w:rPr>
                <w:rFonts w:ascii="Times New Roman" w:hAnsi="Times New Roman"/>
                <w:color w:val="333333"/>
                <w:sz w:val="24"/>
                <w:szCs w:val="24"/>
              </w:rPr>
              <w:t>ом.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10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26C9A">
              <w:rPr>
                <w:rFonts w:ascii="Times New Roman" w:eastAsia="Arial Unicode MS" w:hAnsi="Times New Roman"/>
                <w:sz w:val="24"/>
                <w:szCs w:val="24"/>
              </w:rPr>
              <w:t xml:space="preserve">Монтаж схем оборудования телекоммуникаций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120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26C9A">
              <w:rPr>
                <w:rFonts w:ascii="Times New Roman" w:eastAsia="Arial Unicode MS" w:hAnsi="Times New Roman"/>
                <w:sz w:val="24"/>
                <w:szCs w:val="24"/>
              </w:rPr>
              <w:t xml:space="preserve">Правила разделки проводов.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55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6A46F5">
              <w:rPr>
                <w:rFonts w:ascii="Times New Roman" w:hAnsi="Times New Roman"/>
                <w:sz w:val="24"/>
                <w:szCs w:val="24"/>
              </w:rPr>
              <w:t>Обжим и монтаж кабельных линий локальной вычислительной сити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25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26C9A">
              <w:rPr>
                <w:rFonts w:ascii="Times New Roman" w:eastAsia="Arial Unicode MS" w:hAnsi="Times New Roman"/>
                <w:sz w:val="24"/>
                <w:szCs w:val="24"/>
              </w:rPr>
              <w:t>Ответвления и оконцевание проводов и кабелей.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85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836E93">
              <w:rPr>
                <w:rFonts w:ascii="Times New Roman" w:eastAsia="Arial Unicode MS" w:hAnsi="Times New Roman"/>
                <w:bCs/>
                <w:sz w:val="24"/>
                <w:szCs w:val="24"/>
              </w:rPr>
              <w:t>Методы определения мест повреждения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85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E26C9A">
              <w:rPr>
                <w:rFonts w:ascii="Times New Roman" w:eastAsia="Arial Unicode MS" w:hAnsi="Times New Roman"/>
                <w:sz w:val="24"/>
                <w:szCs w:val="24"/>
              </w:rPr>
              <w:t>Подготовка компонентов к монтажу.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25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>
              <w:rPr>
                <w:rFonts w:ascii="Times New Roman" w:hAnsi="Times New Roman"/>
                <w:sz w:val="24"/>
                <w:szCs w:val="24"/>
                <w:lang w:bidi="ru-RU"/>
              </w:rPr>
              <w:t>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56" w:rsidRPr="00E26C9A" w:rsidRDefault="00364156" w:rsidP="002A249E">
            <w:pPr>
              <w:ind w:left="57" w:right="57"/>
              <w:rPr>
                <w:rFonts w:ascii="Times New Roman" w:eastAsia="Arial Unicode MS" w:hAnsi="Times New Roman"/>
                <w:sz w:val="24"/>
                <w:szCs w:val="24"/>
              </w:rPr>
            </w:pPr>
            <w:r w:rsidRPr="001B7B7D">
              <w:rPr>
                <w:rFonts w:ascii="Times New Roman" w:hAnsi="Times New Roman"/>
                <w:color w:val="000000"/>
                <w:kern w:val="36"/>
                <w:sz w:val="24"/>
                <w:szCs w:val="24"/>
              </w:rPr>
              <w:t xml:space="preserve">Монтаж оконечных устройств, применяемых на магистральных линиях связи для оптических кабелей </w:t>
            </w:r>
            <w:r w:rsidRPr="001B7B7D">
              <w:rPr>
                <w:rFonts w:ascii="Arial" w:hAnsi="Arial" w:cs="Arial"/>
                <w:color w:val="000000"/>
                <w:kern w:val="36"/>
                <w:sz w:val="24"/>
                <w:szCs w:val="24"/>
              </w:rPr>
              <w:t xml:space="preserve"> </w:t>
            </w:r>
          </w:p>
        </w:tc>
        <w:tc>
          <w:tcPr>
            <w:tcW w:w="101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3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 xml:space="preserve">Самостоятельная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  <w:r w:rsidRPr="001444BA">
              <w:rPr>
                <w:rFonts w:ascii="Times New Roman" w:eastAsia="Arial Unicode MS" w:hAnsi="Times New Roman"/>
                <w:b/>
                <w:bCs/>
                <w:sz w:val="24"/>
                <w:szCs w:val="24"/>
              </w:rPr>
              <w:t>работа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Arial Unicode MS" w:hAnsi="Times New Roman"/>
                <w:sz w:val="24"/>
                <w:szCs w:val="24"/>
              </w:rPr>
              <w:t>2</w:t>
            </w:r>
            <w:r w:rsidRPr="00E26C9A">
              <w:rPr>
                <w:rFonts w:ascii="Times New Roman" w:eastAsia="Arial Unicode MS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eastAsia="Arial Unicode MS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391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right w:val="single" w:sz="4" w:space="0" w:color="auto"/>
            </w:tcBorders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Отраслевые строительно-технологические нормы на монтаж сооружений и устройств связи, радиовещания и телевидения ОСТН-600-93</w:t>
            </w:r>
          </w:p>
        </w:tc>
        <w:tc>
          <w:tcPr>
            <w:tcW w:w="1018" w:type="dxa"/>
            <w:tcBorders>
              <w:left w:val="single" w:sz="4" w:space="0" w:color="auto"/>
              <w:right w:val="single" w:sz="4" w:space="0" w:color="auto"/>
            </w:tcBorders>
          </w:tcPr>
          <w:p w:rsidR="00364156" w:rsidRPr="006B5847" w:rsidRDefault="00364156" w:rsidP="002A249E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B5847">
              <w:rPr>
                <w:rFonts w:ascii="Times New Roman" w:hAnsi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56"/>
        </w:trPr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eastAsia="Arial Unicode MS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4BA">
              <w:rPr>
                <w:rFonts w:ascii="Times New Roman" w:eastAsia="Arial Unicode MS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1444BA">
              <w:rPr>
                <w:rFonts w:ascii="Times New Roman" w:hAnsi="Times New Roman"/>
                <w:sz w:val="24"/>
                <w:szCs w:val="24"/>
                <w:lang w:bidi="ru-RU"/>
              </w:rPr>
              <w:t>Подготовка к экзамену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4BA">
              <w:rPr>
                <w:rFonts w:ascii="Times New Roman" w:eastAsia="Arial Unicode MS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166"/>
        </w:trPr>
        <w:tc>
          <w:tcPr>
            <w:tcW w:w="286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100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работ: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</w:rPr>
              <w:t>216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72"/>
        </w:trPr>
        <w:tc>
          <w:tcPr>
            <w:tcW w:w="2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Монтаж кабелей НЧ скруткой жил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Монтаж кабелей НЧ одножильными соединителями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342"/>
        </w:trPr>
        <w:tc>
          <w:tcPr>
            <w:tcW w:w="2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Монтаж кабелей НЧ модульными соединителями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Монтаж кабелей ВЧ парными соединителями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43"/>
        </w:trPr>
        <w:tc>
          <w:tcPr>
            <w:tcW w:w="2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Монтаж кабелей ВЧ различными технологиями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Монтаж оконечных устройств, применяемых на местных телефонных сетях для электрических кабелей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Монтаж оконечных устройств, применяемых на местных телефонных сетях оптических кабелей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Монтаж оконечных устройств, применяемых на магистральных линиях связи для электрических кабелей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Монтаж оконечных устройств, применяемых на магистральных линиях связи для оптических кабелей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Монтаж оконечных устройств, применяемых на зоновых линиях связи для электрических кабелей и оптических кабелей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Контроль качества монтажа с применением измерительных приборов постоянного тока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Определение вида и места повреждения кабельной линии связи с помощью приборов переменного тока (рефлектометров)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Монтаж оптических кабелей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Проверка качества монтажа оптических волокон с помощью рефлектометров и измерителей оптической мощности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Разделка кабелей с «витой парой» для включения в коннекторы соответствующей емкости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Монтаж коммутационных панелей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Испытание смонтированной линии тестерами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Оформление документации при сдаче линии в эксплуатацию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16"/>
        </w:trPr>
        <w:tc>
          <w:tcPr>
            <w:tcW w:w="286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sz w:val="24"/>
                <w:szCs w:val="24"/>
              </w:rPr>
              <w:t>Производственная практика</w:t>
            </w: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</w:rPr>
              <w:t>Виды работ: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</w:rPr>
              <w:t>180</w:t>
            </w:r>
          </w:p>
        </w:tc>
        <w:tc>
          <w:tcPr>
            <w:tcW w:w="13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40"/>
        </w:trPr>
        <w:tc>
          <w:tcPr>
            <w:tcW w:w="2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 xml:space="preserve">Выполнение монтажа оборудования телекоммуникационных систем. 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9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Проведение мониторинга и диагностики телекоммуникационных систем</w:t>
            </w:r>
          </w:p>
        </w:tc>
        <w:tc>
          <w:tcPr>
            <w:tcW w:w="101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86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3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64156" w:rsidRPr="001444BA" w:rsidRDefault="00364156" w:rsidP="002A249E">
            <w:pPr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Выполнение монтажа и обеспечение работы линий абонентского доступа и  оконечных абонентских устройств</w:t>
            </w:r>
          </w:p>
        </w:tc>
        <w:tc>
          <w:tcPr>
            <w:tcW w:w="10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 xml:space="preserve">    60</w:t>
            </w:r>
          </w:p>
        </w:tc>
        <w:tc>
          <w:tcPr>
            <w:tcW w:w="13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262"/>
        </w:trPr>
        <w:tc>
          <w:tcPr>
            <w:tcW w:w="1289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1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ind w:left="57" w:right="5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444BA">
              <w:rPr>
                <w:rFonts w:ascii="Times New Roman" w:hAnsi="Times New Roman"/>
                <w:b/>
                <w:sz w:val="24"/>
                <w:szCs w:val="24"/>
              </w:rPr>
              <w:t>552</w:t>
            </w:r>
          </w:p>
        </w:tc>
        <w:tc>
          <w:tcPr>
            <w:tcW w:w="13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64156" w:rsidRPr="001444BA" w:rsidRDefault="00364156" w:rsidP="002A249E">
            <w:pPr>
              <w:ind w:left="57" w:right="57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4156" w:rsidRPr="001444BA" w:rsidRDefault="00364156" w:rsidP="00364156">
      <w:pPr>
        <w:keepNext/>
        <w:keepLines/>
        <w:tabs>
          <w:tab w:val="left" w:pos="358"/>
        </w:tabs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</w:pPr>
      <w:r w:rsidRPr="001444BA">
        <w:rPr>
          <w:rFonts w:ascii="Times New Roman" w:hAnsi="Times New Roman"/>
          <w:sz w:val="24"/>
          <w:szCs w:val="24"/>
        </w:rPr>
        <w:t xml:space="preserve"> </w:t>
      </w:r>
    </w:p>
    <w:p w:rsidR="00364156" w:rsidRPr="001444BA" w:rsidRDefault="00364156" w:rsidP="00364156">
      <w:pPr>
        <w:spacing w:after="0" w:line="240" w:lineRule="auto"/>
        <w:ind w:left="57" w:right="57"/>
        <w:jc w:val="both"/>
        <w:rPr>
          <w:rFonts w:ascii="Times New Roman" w:hAnsi="Times New Roman"/>
          <w:sz w:val="24"/>
          <w:szCs w:val="24"/>
        </w:rPr>
        <w:sectPr w:rsidR="00364156" w:rsidRPr="001444BA" w:rsidSect="00B96B9A">
          <w:footerReference w:type="default" r:id="rId18"/>
          <w:headerReference w:type="first" r:id="rId19"/>
          <w:footerReference w:type="first" r:id="rId20"/>
          <w:pgSz w:w="16840" w:h="11900" w:orient="landscape"/>
          <w:pgMar w:top="720" w:right="720" w:bottom="720" w:left="720" w:header="0" w:footer="3" w:gutter="0"/>
          <w:cols w:space="720"/>
          <w:noEndnote/>
          <w:docGrid w:linePitch="360"/>
        </w:sectPr>
      </w:pPr>
      <w:r w:rsidRPr="001444BA">
        <w:rPr>
          <w:rFonts w:ascii="Times New Roman" w:hAnsi="Times New Roman"/>
          <w:sz w:val="24"/>
          <w:szCs w:val="24"/>
        </w:rPr>
        <w:t xml:space="preserve"> 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outlineLvl w:val="0"/>
        <w:rPr>
          <w:sz w:val="24"/>
          <w:szCs w:val="24"/>
        </w:rPr>
      </w:pPr>
      <w:r w:rsidRPr="001444BA">
        <w:rPr>
          <w:sz w:val="24"/>
          <w:szCs w:val="24"/>
        </w:rPr>
        <w:t xml:space="preserve">4.  </w:t>
      </w:r>
      <w:r w:rsidRPr="001444BA">
        <w:rPr>
          <w:sz w:val="24"/>
          <w:szCs w:val="24"/>
        </w:rPr>
        <w:tab/>
        <w:t>УСЛОВИЯ РЕАЛИЗАЦИИ ПРОГРАММЫ ПРОФЕССИОНАЛЬНОГО МОДУЛЯ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outlineLvl w:val="0"/>
        <w:rPr>
          <w:sz w:val="24"/>
          <w:szCs w:val="24"/>
        </w:rPr>
      </w:pPr>
      <w:r w:rsidRPr="001444BA">
        <w:rPr>
          <w:sz w:val="24"/>
          <w:szCs w:val="24"/>
        </w:rPr>
        <w:t>4.1.</w:t>
      </w:r>
      <w:r w:rsidRPr="001444BA">
        <w:rPr>
          <w:sz w:val="24"/>
          <w:szCs w:val="24"/>
        </w:rPr>
        <w:tab/>
        <w:t>Требования к минимальному материально-техническому обеспечению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outlineLvl w:val="0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Реализация программы требует наличия учебного кабинета, специализированных лабораторий: «Многоканальных телекоммуникационных систем», «Цифровых систем передачи», «Кабельных направляющих систем электросвязи» и «Электромонтажной и радиомонтажной мастерской»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sz w:val="24"/>
          <w:szCs w:val="24"/>
        </w:rPr>
        <w:t>Оборудование учебного кабинета</w:t>
      </w:r>
      <w:r w:rsidRPr="001444BA">
        <w:rPr>
          <w:b w:val="0"/>
          <w:sz w:val="24"/>
          <w:szCs w:val="24"/>
        </w:rPr>
        <w:t>: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-</w:t>
      </w:r>
      <w:r w:rsidRPr="001444BA">
        <w:rPr>
          <w:b w:val="0"/>
          <w:sz w:val="24"/>
          <w:szCs w:val="24"/>
        </w:rPr>
        <w:tab/>
        <w:t>посадочные места по количеству обучающихся;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-</w:t>
      </w:r>
      <w:r w:rsidRPr="001444BA">
        <w:rPr>
          <w:b w:val="0"/>
          <w:sz w:val="24"/>
          <w:szCs w:val="24"/>
        </w:rPr>
        <w:tab/>
        <w:t>рабочее место преподавателя;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-</w:t>
      </w:r>
      <w:r w:rsidRPr="001444BA">
        <w:rPr>
          <w:b w:val="0"/>
          <w:sz w:val="24"/>
          <w:szCs w:val="24"/>
        </w:rPr>
        <w:tab/>
        <w:t>печатные/электронные демонстрационные пособия.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sz w:val="24"/>
          <w:szCs w:val="24"/>
        </w:rPr>
      </w:pPr>
      <w:r w:rsidRPr="001444BA">
        <w:rPr>
          <w:sz w:val="24"/>
          <w:szCs w:val="24"/>
        </w:rPr>
        <w:t>Технические средства обучения: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-</w:t>
      </w:r>
      <w:r w:rsidRPr="001444BA">
        <w:rPr>
          <w:b w:val="0"/>
          <w:sz w:val="24"/>
          <w:szCs w:val="24"/>
        </w:rPr>
        <w:tab/>
        <w:t>компьютер, лицензионное программное обеспечение;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-</w:t>
      </w:r>
      <w:r w:rsidRPr="001444BA">
        <w:rPr>
          <w:b w:val="0"/>
          <w:sz w:val="24"/>
          <w:szCs w:val="24"/>
        </w:rPr>
        <w:tab/>
        <w:t>мультимедийный проектор;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-</w:t>
      </w:r>
      <w:r w:rsidRPr="001444BA">
        <w:rPr>
          <w:b w:val="0"/>
          <w:sz w:val="24"/>
          <w:szCs w:val="24"/>
        </w:rPr>
        <w:tab/>
        <w:t>мультимедийные средства.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sz w:val="24"/>
          <w:szCs w:val="24"/>
        </w:rPr>
      </w:pPr>
      <w:r w:rsidRPr="001444BA">
        <w:rPr>
          <w:sz w:val="24"/>
          <w:szCs w:val="24"/>
        </w:rPr>
        <w:t>4.2.</w:t>
      </w:r>
      <w:r w:rsidRPr="001444BA">
        <w:rPr>
          <w:sz w:val="24"/>
          <w:szCs w:val="24"/>
        </w:rPr>
        <w:tab/>
        <w:t>Информационное обеспечение обучения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sz w:val="24"/>
          <w:szCs w:val="24"/>
        </w:rPr>
      </w:pPr>
      <w:r w:rsidRPr="001444BA">
        <w:rPr>
          <w:sz w:val="24"/>
          <w:szCs w:val="24"/>
        </w:rPr>
        <w:t>Перечень рекомендуемых учебных изданий, Интернет-ресурсов, дополнительной литературы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sz w:val="24"/>
          <w:szCs w:val="24"/>
        </w:rPr>
      </w:pPr>
      <w:r w:rsidRPr="001444BA">
        <w:rPr>
          <w:sz w:val="24"/>
          <w:szCs w:val="24"/>
        </w:rPr>
        <w:t>Основные источники: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1.</w:t>
      </w:r>
      <w:r w:rsidRPr="001444BA">
        <w:rPr>
          <w:b w:val="0"/>
          <w:sz w:val="24"/>
          <w:szCs w:val="24"/>
        </w:rPr>
        <w:tab/>
        <w:t>Артюшенко, В.М. Цифровые сети доступа технологии xDSL/ В.М.Артюшенко, Н.В.Белянина. - М.: Современная гуманитарная академия, 2010.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2.</w:t>
      </w:r>
      <w:r w:rsidRPr="001444BA">
        <w:rPr>
          <w:b w:val="0"/>
          <w:sz w:val="24"/>
          <w:szCs w:val="24"/>
        </w:rPr>
        <w:tab/>
        <w:t>Метрология и электрорадиоизмерения в телекоммуникационных системах: учебное пособие для вузов/С.И.Боридько, Н.В.Дементьев, Б.Н.Тихонов, И.А.Ходжаев.-М.: Горячая линия-Телеком, 2012.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3.</w:t>
      </w:r>
      <w:r w:rsidRPr="001444BA">
        <w:rPr>
          <w:b w:val="0"/>
          <w:sz w:val="24"/>
          <w:szCs w:val="24"/>
        </w:rPr>
        <w:tab/>
        <w:t>Портнов, Э.Л. Оптические кабели связи, их монтаж и измерения: учебное пособие для вузов. - М.: Горячая линия - Телеком, 2011.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4.</w:t>
      </w:r>
      <w:r w:rsidRPr="001444BA">
        <w:rPr>
          <w:b w:val="0"/>
          <w:sz w:val="24"/>
          <w:szCs w:val="24"/>
        </w:rPr>
        <w:tab/>
        <w:t>Портнов, Э.Л. Электрические кабели связи и их монтаж:</w:t>
      </w:r>
      <w:r w:rsidRPr="001444BA">
        <w:rPr>
          <w:b w:val="0"/>
          <w:sz w:val="24"/>
          <w:szCs w:val="24"/>
        </w:rPr>
        <w:tab/>
        <w:t>учебное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пособие/Э.Л.Портнов, А.Л.Зубилевич. - 2-е изд. - М.: Горячая линия-Телеком, 2010.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5.</w:t>
      </w:r>
      <w:r w:rsidRPr="001444BA">
        <w:rPr>
          <w:b w:val="0"/>
          <w:sz w:val="24"/>
          <w:szCs w:val="24"/>
        </w:rPr>
        <w:tab/>
        <w:t>Проектирование и техническая эксплуатация цифровых телекоммуникационных систем и сетей:</w:t>
      </w:r>
      <w:r w:rsidRPr="001444BA">
        <w:rPr>
          <w:b w:val="0"/>
          <w:sz w:val="24"/>
          <w:szCs w:val="24"/>
        </w:rPr>
        <w:tab/>
        <w:t>учебное пособие для вузов/Е.Б.Алексеев, В.Н.Гордиенко,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В.В.Крухмалев и др.; под ред. В.Н.Гордиенко, М.С.Тверецкого. - М.: Горячая линия-Телеком, 2012.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6.</w:t>
      </w:r>
      <w:r w:rsidRPr="001444BA">
        <w:rPr>
          <w:b w:val="0"/>
          <w:sz w:val="24"/>
          <w:szCs w:val="24"/>
        </w:rPr>
        <w:tab/>
        <w:t>Родина, О.В. Волоконно-оптические линии связи: практическое руководство. - М.: Горячая линия-Телеком, 2012.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7.</w:t>
      </w:r>
      <w:r w:rsidRPr="001444BA">
        <w:rPr>
          <w:b w:val="0"/>
          <w:sz w:val="24"/>
          <w:szCs w:val="24"/>
        </w:rPr>
        <w:tab/>
        <w:t>Стрекалов, А.В. Физические основы волоконной оптики: учебное пособие / А.В. Стрекалов, Н.А. Тенякова. - М.: РИОР: Инфра-М, 2013.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8.</w:t>
      </w:r>
      <w:r w:rsidRPr="001444BA">
        <w:rPr>
          <w:b w:val="0"/>
          <w:sz w:val="24"/>
          <w:szCs w:val="24"/>
        </w:rPr>
        <w:tab/>
        <w:t>Телекоммуникационные системы и сети. В 3 т. Т.1. Современные технологии: учебное пособие для вузов и колледжей/Б.И.Крук, В.Н.Попантонопуло, В.П.Шувалов; под ред. В.П.Шувалова. - М.: Горячая линия-Телеком, 2012.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9.</w:t>
      </w:r>
      <w:r w:rsidRPr="001444BA">
        <w:rPr>
          <w:b w:val="0"/>
          <w:sz w:val="24"/>
          <w:szCs w:val="24"/>
        </w:rPr>
        <w:tab/>
        <w:t>Цуканов, В.Н. Волоконно-оптическая техника: практическое руководство/ В.Н. Цуканов, М.Я. Яковлев. - М.: Инфра-Инженерия, 2011.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10.</w:t>
      </w:r>
      <w:r w:rsidRPr="001444BA">
        <w:rPr>
          <w:b w:val="0"/>
          <w:sz w:val="24"/>
          <w:szCs w:val="24"/>
        </w:rPr>
        <w:tab/>
        <w:t>Чернышев, Е.И. Линейные сооружения связи: учебное пособие для студ. учрежд. СПО. - Волгоград: Ин-Фолио, 2010.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sz w:val="24"/>
          <w:szCs w:val="24"/>
        </w:rPr>
      </w:pPr>
      <w:r w:rsidRPr="001444BA">
        <w:rPr>
          <w:sz w:val="24"/>
          <w:szCs w:val="24"/>
        </w:rPr>
        <w:t>Дополнительные источники: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1.</w:t>
      </w:r>
      <w:r w:rsidRPr="001444BA">
        <w:rPr>
          <w:b w:val="0"/>
          <w:sz w:val="24"/>
          <w:szCs w:val="24"/>
        </w:rPr>
        <w:tab/>
        <w:t>Берлин, А.Н. Телекоммуникационные сети и устройства. - М.: Интернет¬Университет Информационных Технологий (ИНТУИТ), 2008.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2.</w:t>
      </w:r>
      <w:r w:rsidRPr="001444BA">
        <w:rPr>
          <w:b w:val="0"/>
          <w:sz w:val="24"/>
          <w:szCs w:val="24"/>
        </w:rPr>
        <w:tab/>
        <w:t>Варварин, В.К. Выбор и наладка электрооборудования: справочное пособие: для студ. учрежд. СПО.- М.: Форум, 2010.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3.</w:t>
      </w:r>
      <w:r w:rsidRPr="001444BA">
        <w:rPr>
          <w:b w:val="0"/>
          <w:sz w:val="24"/>
          <w:szCs w:val="24"/>
        </w:rPr>
        <w:tab/>
        <w:t>Журавлева, Л.В. Электроматериаловедение: учебное пособие для учрежд. НПО. - М.: Академия, 2010.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4.</w:t>
      </w:r>
      <w:r w:rsidRPr="001444BA">
        <w:rPr>
          <w:b w:val="0"/>
          <w:sz w:val="24"/>
          <w:szCs w:val="24"/>
        </w:rPr>
        <w:tab/>
        <w:t>Межотраслевые правила по охране труда (правила безопасности) при эксплуатации электроустановок. Правила введены в действие с 1 июля 2001 г. - 2-e изд. - М.: ИНФРА-М, 2014.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5.</w:t>
      </w:r>
      <w:r w:rsidRPr="001444BA">
        <w:rPr>
          <w:b w:val="0"/>
          <w:sz w:val="24"/>
          <w:szCs w:val="24"/>
        </w:rPr>
        <w:tab/>
        <w:t xml:space="preserve"> Петров, В.П. Выполнение монтажа и сборки средней сложности и сложных узлов, блоков, приборов радиоэлектронной аппаратуры, апаратуры проводной связи, элементов узлов импульсной и вычислительной техники: практикум: учебное пособие для студ. учрежд. СПО. - М.: Академия, 2014.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 xml:space="preserve"> 6.</w:t>
      </w:r>
      <w:r w:rsidRPr="001444BA">
        <w:rPr>
          <w:b w:val="0"/>
          <w:sz w:val="24"/>
          <w:szCs w:val="24"/>
        </w:rPr>
        <w:tab/>
        <w:t>Слепов, О.К. Волоконно-оптическая техника. Современное состояние и новые перспективы/О.К.Слепов, С.А.Дмитриев. - М: Техносфера, 2010.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7.</w:t>
      </w:r>
      <w:r w:rsidRPr="001444BA">
        <w:rPr>
          <w:b w:val="0"/>
          <w:sz w:val="24"/>
          <w:szCs w:val="24"/>
        </w:rPr>
        <w:tab/>
        <w:t>Хромоин, П.К. Электротехнические измерения: учебное пособие для студ. учрежд. СПО. - М.: Форум, 2011.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sz w:val="24"/>
          <w:szCs w:val="24"/>
        </w:rPr>
      </w:pPr>
      <w:r w:rsidRPr="001444BA">
        <w:rPr>
          <w:sz w:val="24"/>
          <w:szCs w:val="24"/>
        </w:rPr>
        <w:t>Отечественные журналы: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1.</w:t>
      </w:r>
      <w:r w:rsidRPr="001444BA">
        <w:rPr>
          <w:b w:val="0"/>
          <w:sz w:val="24"/>
          <w:szCs w:val="24"/>
        </w:rPr>
        <w:tab/>
        <w:t>Электросвязь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2.</w:t>
      </w:r>
      <w:r w:rsidRPr="001444BA">
        <w:rPr>
          <w:b w:val="0"/>
          <w:sz w:val="24"/>
          <w:szCs w:val="24"/>
        </w:rPr>
        <w:tab/>
        <w:t>Инфокоммуникационные технологии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3.</w:t>
      </w:r>
      <w:r w:rsidRPr="001444BA">
        <w:rPr>
          <w:b w:val="0"/>
          <w:sz w:val="24"/>
          <w:szCs w:val="24"/>
        </w:rPr>
        <w:tab/>
        <w:t>Первая миля — Last mile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sz w:val="24"/>
          <w:szCs w:val="24"/>
        </w:rPr>
      </w:pPr>
      <w:r w:rsidRPr="001444BA">
        <w:rPr>
          <w:sz w:val="24"/>
          <w:szCs w:val="24"/>
        </w:rPr>
        <w:t>Интернет-ресурсы: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1.</w:t>
      </w:r>
      <w:r w:rsidRPr="001444BA">
        <w:rPr>
          <w:b w:val="0"/>
          <w:sz w:val="24"/>
          <w:szCs w:val="24"/>
        </w:rPr>
        <w:tab/>
        <w:t>Минкомсвязь России: официальный сайт [Электронный ресурс]. - Режим доступа: http://www.minsvyaz.ru/, свободный.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2.</w:t>
      </w:r>
      <w:r w:rsidRPr="001444BA">
        <w:rPr>
          <w:b w:val="0"/>
          <w:sz w:val="24"/>
          <w:szCs w:val="24"/>
        </w:rPr>
        <w:tab/>
        <w:t>Comnews. Новости телекоммуникаций, вещания и ИТ: ежедневная Интернет- газета[Электронный ресурс]. - Режим доступа: http://www.comnews.ru/, свободный.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3.</w:t>
      </w:r>
      <w:r w:rsidRPr="001444BA">
        <w:rPr>
          <w:b w:val="0"/>
          <w:sz w:val="24"/>
          <w:szCs w:val="24"/>
        </w:rPr>
        <w:tab/>
        <w:t>Connect! Мир связи:</w:t>
      </w:r>
      <w:r w:rsidRPr="001444BA">
        <w:rPr>
          <w:b w:val="0"/>
          <w:sz w:val="24"/>
          <w:szCs w:val="24"/>
        </w:rPr>
        <w:tab/>
        <w:t>сетевой журнал [Электронный ресурс]. - Режим доступа: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http://www.connect.ru/, свободный.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4.</w:t>
      </w:r>
      <w:r w:rsidRPr="001444BA">
        <w:rPr>
          <w:b w:val="0"/>
          <w:sz w:val="24"/>
          <w:szCs w:val="24"/>
        </w:rPr>
        <w:tab/>
        <w:t>CRN: ИТ-бизнес: сетевое информационное издание [Электронный ресурс]. - Режим доступа: http://www.crn.ru/, свободный.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5.</w:t>
      </w:r>
      <w:r w:rsidRPr="001444BA">
        <w:rPr>
          <w:b w:val="0"/>
          <w:sz w:val="24"/>
          <w:szCs w:val="24"/>
        </w:rPr>
        <w:tab/>
        <w:t>Mobile Review: портал мобильных технологий [Электронный ресурс]. - Режим доступа: http://www.mobile-review.com/, свободный.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6.</w:t>
      </w:r>
      <w:r w:rsidRPr="001444BA">
        <w:rPr>
          <w:b w:val="0"/>
          <w:sz w:val="24"/>
          <w:szCs w:val="24"/>
        </w:rPr>
        <w:tab/>
        <w:t>PC-magazine:</w:t>
      </w:r>
      <w:r w:rsidRPr="001444BA">
        <w:rPr>
          <w:b w:val="0"/>
          <w:sz w:val="24"/>
          <w:szCs w:val="24"/>
        </w:rPr>
        <w:tab/>
        <w:t>сайт журнала [Электронный ресурс]. - Режим доступа: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http://www.pcmag.ru/, свободный.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7.</w:t>
      </w:r>
      <w:r w:rsidRPr="001444BA">
        <w:rPr>
          <w:b w:val="0"/>
          <w:sz w:val="24"/>
          <w:szCs w:val="24"/>
        </w:rPr>
        <w:tab/>
        <w:t>ГП Телеком: официальный сайт [Электронный ресурс]. - Режим доступа: http://www.gptelecom.ru/, свободный.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8.</w:t>
      </w:r>
      <w:r w:rsidRPr="001444BA">
        <w:rPr>
          <w:b w:val="0"/>
          <w:sz w:val="24"/>
          <w:szCs w:val="24"/>
        </w:rPr>
        <w:tab/>
        <w:t>Интернет-университет информационных технологий - Интуит (Национальный Открытый университет. Безопасность [Электронный ресурс]. - Режим доступа: http://old.intuit.ru/catalog/security/, свободный.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9.</w:t>
      </w:r>
      <w:r w:rsidRPr="001444BA">
        <w:rPr>
          <w:b w:val="0"/>
          <w:sz w:val="24"/>
          <w:szCs w:val="24"/>
        </w:rPr>
        <w:tab/>
        <w:t>Компоненты и технологии: сетевой журнал [Электронный ресурс]. - Режим доступа: http://www.kit-e.ru/, свободный.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10.</w:t>
      </w:r>
      <w:r w:rsidRPr="001444BA">
        <w:rPr>
          <w:b w:val="0"/>
          <w:sz w:val="24"/>
          <w:szCs w:val="24"/>
        </w:rPr>
        <w:tab/>
        <w:t>Открытые системы [Электронный ресурс]. - Режим доступа: http://www.osp.ru/, свободный.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11.</w:t>
      </w:r>
      <w:r w:rsidRPr="001444BA">
        <w:rPr>
          <w:b w:val="0"/>
          <w:sz w:val="24"/>
          <w:szCs w:val="24"/>
        </w:rPr>
        <w:tab/>
        <w:t>Сайт компании Cisco [Электронный ресурс]. - Режим доступа: http://www.cisco.ru/, свободный.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12.</w:t>
      </w:r>
      <w:r w:rsidRPr="001444BA">
        <w:rPr>
          <w:b w:val="0"/>
          <w:sz w:val="24"/>
          <w:szCs w:val="24"/>
        </w:rPr>
        <w:tab/>
        <w:t>Сайт компании D-Link [Электронный ресурс]. - Режим доступа: http://www.dlink.ru/, свободный.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13.</w:t>
      </w:r>
      <w:r w:rsidRPr="001444BA">
        <w:rPr>
          <w:b w:val="0"/>
          <w:sz w:val="24"/>
          <w:szCs w:val="24"/>
        </w:rPr>
        <w:tab/>
        <w:t>Сети и системы связи: архив журнала [Электронный ресурс]. - Режим доступа: http://www.ccc.ru/, свободный.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14.</w:t>
      </w:r>
      <w:r w:rsidRPr="001444BA">
        <w:rPr>
          <w:b w:val="0"/>
          <w:sz w:val="24"/>
          <w:szCs w:val="24"/>
        </w:rPr>
        <w:tab/>
        <w:t>Современные телекоммуникации России:</w:t>
      </w:r>
      <w:r w:rsidRPr="001444BA">
        <w:rPr>
          <w:b w:val="0"/>
          <w:sz w:val="24"/>
          <w:szCs w:val="24"/>
        </w:rPr>
        <w:tab/>
        <w:t>отраслевой информационно-аналитический</w:t>
      </w:r>
      <w:r w:rsidRPr="001444BA">
        <w:rPr>
          <w:b w:val="0"/>
          <w:sz w:val="24"/>
          <w:szCs w:val="24"/>
        </w:rPr>
        <w:tab/>
        <w:t>онлайн-журнал</w:t>
      </w:r>
      <w:r w:rsidRPr="001444BA">
        <w:rPr>
          <w:b w:val="0"/>
          <w:sz w:val="24"/>
          <w:szCs w:val="24"/>
        </w:rPr>
        <w:tab/>
        <w:t>[Электронный</w:t>
      </w:r>
      <w:r w:rsidRPr="001444BA">
        <w:rPr>
          <w:b w:val="0"/>
          <w:sz w:val="24"/>
          <w:szCs w:val="24"/>
        </w:rPr>
        <w:tab/>
        <w:t>ресурс].</w:t>
      </w:r>
      <w:r w:rsidRPr="001444BA">
        <w:rPr>
          <w:b w:val="0"/>
          <w:sz w:val="24"/>
          <w:szCs w:val="24"/>
        </w:rPr>
        <w:tab/>
        <w:t>-</w:t>
      </w:r>
      <w:r w:rsidRPr="001444BA">
        <w:rPr>
          <w:b w:val="0"/>
          <w:sz w:val="24"/>
          <w:szCs w:val="24"/>
        </w:rPr>
        <w:tab/>
        <w:t>Режим</w:t>
      </w:r>
      <w:r w:rsidRPr="001444BA">
        <w:rPr>
          <w:b w:val="0"/>
          <w:sz w:val="24"/>
          <w:szCs w:val="24"/>
        </w:rPr>
        <w:tab/>
        <w:t>доступа: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http://www.telecomru.ru/, свободный.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15.</w:t>
      </w:r>
      <w:r w:rsidRPr="001444BA">
        <w:rPr>
          <w:b w:val="0"/>
          <w:sz w:val="24"/>
          <w:szCs w:val="24"/>
        </w:rPr>
        <w:tab/>
        <w:t>Сотовик.ру: информационно-аналитическое агентство [Электронный ресурс]. - Режим доступа: http://www.sotovik.ru, свободный.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16.</w:t>
      </w:r>
      <w:r w:rsidRPr="001444BA">
        <w:rPr>
          <w:b w:val="0"/>
          <w:sz w:val="24"/>
          <w:szCs w:val="24"/>
        </w:rPr>
        <w:tab/>
        <w:t>Электронная Россия: информационный сайт [Электронный ресурс].- Режим доступа: http://www.elrussia.ru/, свободный.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17.</w:t>
      </w:r>
      <w:r w:rsidRPr="001444BA">
        <w:rPr>
          <w:b w:val="0"/>
          <w:sz w:val="24"/>
          <w:szCs w:val="24"/>
        </w:rPr>
        <w:tab/>
        <w:t>Электросвязь:</w:t>
      </w:r>
      <w:r w:rsidRPr="001444BA">
        <w:rPr>
          <w:b w:val="0"/>
          <w:sz w:val="24"/>
          <w:szCs w:val="24"/>
        </w:rPr>
        <w:tab/>
        <w:t>сайт журнала</w:t>
      </w:r>
      <w:r w:rsidRPr="001444BA">
        <w:rPr>
          <w:b w:val="0"/>
          <w:sz w:val="24"/>
          <w:szCs w:val="24"/>
        </w:rPr>
        <w:tab/>
        <w:t>[Электронный</w:t>
      </w:r>
      <w:r w:rsidRPr="001444BA">
        <w:rPr>
          <w:b w:val="0"/>
          <w:sz w:val="24"/>
          <w:szCs w:val="24"/>
        </w:rPr>
        <w:tab/>
        <w:t>ресурс].</w:t>
      </w:r>
      <w:r w:rsidRPr="001444BA">
        <w:rPr>
          <w:b w:val="0"/>
          <w:sz w:val="24"/>
          <w:szCs w:val="24"/>
        </w:rPr>
        <w:tab/>
        <w:t>-</w:t>
      </w:r>
      <w:r w:rsidRPr="001444BA">
        <w:rPr>
          <w:b w:val="0"/>
          <w:sz w:val="24"/>
          <w:szCs w:val="24"/>
        </w:rPr>
        <w:tab/>
        <w:t>Режим</w:t>
      </w:r>
      <w:r w:rsidRPr="001444BA">
        <w:rPr>
          <w:b w:val="0"/>
          <w:sz w:val="24"/>
          <w:szCs w:val="24"/>
        </w:rPr>
        <w:tab/>
        <w:t>доступа: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http://www.elsv.ru/, свободный.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sz w:val="24"/>
          <w:szCs w:val="24"/>
        </w:rPr>
      </w:pPr>
      <w:r w:rsidRPr="001444BA">
        <w:rPr>
          <w:sz w:val="24"/>
          <w:szCs w:val="24"/>
        </w:rPr>
        <w:t>4.3.</w:t>
      </w:r>
      <w:r w:rsidRPr="001444BA">
        <w:rPr>
          <w:sz w:val="24"/>
          <w:szCs w:val="24"/>
        </w:rPr>
        <w:tab/>
        <w:t>Общие требования к организации образовательного процесса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 xml:space="preserve">         Обязательным условием допуска к учебной практике для получения первичных профессиональных навыков является освоение программы соответствующего раздела профессионального модуля.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Обязательным условием допуска к производственной практике в рамках профессионального модуля Выполнение работ по одной или нескольким профессиям рабочих, должностям служащих рабочей профессии «Электромонтер станционного оборудования телефонной связи» является освоение учебной практики в рамках данного профессионального модуля.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Освоению данного модуля должно предшествовать изучение дисциплин: профессионального цикла: Теория электрических цепей; Электронная техника; Теория электросвязи; Вычислительная техника; Основы телекоммуникаций; Энергоснабжение телекоммуникационных систем; Безопасность жизнедеятельности.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Одновременно с этим обучающимися должна осуществляться самостоятельная работа в сочетании с управлением и контролем со стороны преподавателей и мастеров производственного обучения.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sz w:val="24"/>
          <w:szCs w:val="24"/>
        </w:rPr>
      </w:pP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sz w:val="24"/>
          <w:szCs w:val="24"/>
        </w:rPr>
      </w:pP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sz w:val="24"/>
          <w:szCs w:val="24"/>
        </w:rPr>
      </w:pPr>
      <w:r w:rsidRPr="001444BA">
        <w:rPr>
          <w:sz w:val="24"/>
          <w:szCs w:val="24"/>
        </w:rPr>
        <w:t xml:space="preserve">       5. КОНТРОЛЬ И ОЦЕНКА РЕЗУЛЬТАТОВ ОСВОЕНИЯ ПРОФЕССИОНАЛЬНОГО МОДУЛЯ (ВИДА ПРОФЕССИОНАЛЬНОЙ ДЕЯТЕЛЬНОСТИ)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sz w:val="24"/>
          <w:szCs w:val="24"/>
        </w:rPr>
        <w:t>Контроль и оценка</w:t>
      </w:r>
      <w:r w:rsidRPr="001444BA">
        <w:rPr>
          <w:b w:val="0"/>
          <w:sz w:val="24"/>
          <w:szCs w:val="24"/>
        </w:rPr>
        <w:t xml:space="preserve"> результатов освоения разделов профессионального модуля осуществляется преподавателем в процессе проведения занятий, проверке домашних заданий, контрольных работ, тестирования, а также оценки выполнения обучающимися самостоятельных работ, индивидуальных заданий, проектов, исследований. Итоговая аттестация по зачётным темам разделов профессионального модуля проводится в форме дифференцированных зачётов.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sz w:val="24"/>
          <w:szCs w:val="24"/>
        </w:rPr>
        <w:t>Контроль и оценка</w:t>
      </w:r>
      <w:r w:rsidRPr="001444BA">
        <w:rPr>
          <w:b w:val="0"/>
          <w:sz w:val="24"/>
          <w:szCs w:val="24"/>
        </w:rPr>
        <w:t xml:space="preserve"> результатов освоения профессиональных компетенций осуществляется при проведении экзаменационной комиссией экзамена квалификационного с использованием контрольно-оценочных средств (КОС) позволяющих оценить освоенные компетенции.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Основными показателям результатов подготовки являются освоенные профессиональные компетенции:</w:t>
      </w:r>
    </w:p>
    <w:p w:rsidR="00364156" w:rsidRPr="001444BA" w:rsidRDefault="00364156" w:rsidP="00364156">
      <w:pPr>
        <w:pStyle w:val="2f6"/>
        <w:keepNext/>
        <w:keepLines/>
        <w:spacing w:after="0" w:line="240" w:lineRule="auto"/>
        <w:ind w:left="57" w:right="57"/>
        <w:jc w:val="both"/>
        <w:rPr>
          <w:b w:val="0"/>
          <w:sz w:val="24"/>
          <w:szCs w:val="24"/>
        </w:rPr>
      </w:pPr>
      <w:r w:rsidRPr="001444BA">
        <w:rPr>
          <w:b w:val="0"/>
          <w:sz w:val="24"/>
          <w:szCs w:val="24"/>
        </w:rPr>
        <w:t>Формы и методы контроля и оценки результатов обучения должны позволять проверять у обучающихся не только сформированность профессиональных компетенций, но и развитие общих компетенций и обеспечивающих их умений</w:t>
      </w:r>
    </w:p>
    <w:tbl>
      <w:tblPr>
        <w:tblStyle w:val="af1"/>
        <w:tblpPr w:leftFromText="180" w:rightFromText="180" w:vertAnchor="text" w:horzAnchor="margin" w:tblpY="635"/>
        <w:tblW w:w="9493" w:type="dxa"/>
        <w:tblLayout w:type="fixed"/>
        <w:tblLook w:val="04A0" w:firstRow="1" w:lastRow="0" w:firstColumn="1" w:lastColumn="0" w:noHBand="0" w:noVBand="1"/>
      </w:tblPr>
      <w:tblGrid>
        <w:gridCol w:w="2689"/>
        <w:gridCol w:w="4961"/>
        <w:gridCol w:w="1843"/>
      </w:tblGrid>
      <w:tr w:rsidR="00364156" w:rsidRPr="001444BA" w:rsidTr="002A249E">
        <w:tc>
          <w:tcPr>
            <w:tcW w:w="2689" w:type="dxa"/>
          </w:tcPr>
          <w:p w:rsidR="00364156" w:rsidRPr="001444BA" w:rsidRDefault="00364156" w:rsidP="002A249E">
            <w:pPr>
              <w:pStyle w:val="2f6"/>
              <w:keepNext/>
              <w:keepLines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Результаты (освоенные</w:t>
            </w:r>
          </w:p>
          <w:p w:rsidR="00364156" w:rsidRPr="001444BA" w:rsidRDefault="00364156" w:rsidP="002A249E">
            <w:pPr>
              <w:pStyle w:val="2f6"/>
              <w:keepNext/>
              <w:keepLines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профессиональные</w:t>
            </w:r>
          </w:p>
          <w:p w:rsidR="00364156" w:rsidRPr="001444BA" w:rsidRDefault="00364156" w:rsidP="002A249E">
            <w:pPr>
              <w:pStyle w:val="2f6"/>
              <w:keepNext/>
              <w:keepLines/>
              <w:shd w:val="clear" w:color="auto" w:fill="auto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компетенции)</w:t>
            </w:r>
          </w:p>
        </w:tc>
        <w:tc>
          <w:tcPr>
            <w:tcW w:w="4961" w:type="dxa"/>
          </w:tcPr>
          <w:p w:rsidR="00364156" w:rsidRPr="001444BA" w:rsidRDefault="00364156" w:rsidP="002A249E">
            <w:pPr>
              <w:pStyle w:val="2f6"/>
              <w:keepNext/>
              <w:keepLines/>
              <w:shd w:val="clear" w:color="auto" w:fill="auto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Основные показатели оценки результата</w:t>
            </w:r>
            <w:r w:rsidRPr="001444BA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1843" w:type="dxa"/>
          </w:tcPr>
          <w:p w:rsidR="00364156" w:rsidRPr="001444BA" w:rsidRDefault="00364156" w:rsidP="002A249E">
            <w:pPr>
              <w:pStyle w:val="2f6"/>
              <w:keepNext/>
              <w:keepLines/>
              <w:shd w:val="clear" w:color="auto" w:fill="auto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Формы и методы контроля и оценки</w:t>
            </w:r>
          </w:p>
        </w:tc>
      </w:tr>
      <w:tr w:rsidR="00364156" w:rsidRPr="001444BA" w:rsidTr="002A249E">
        <w:tc>
          <w:tcPr>
            <w:tcW w:w="2689" w:type="dxa"/>
          </w:tcPr>
          <w:p w:rsidR="00364156" w:rsidRPr="001444BA" w:rsidRDefault="00364156" w:rsidP="002A249E">
            <w:pPr>
              <w:pStyle w:val="2f6"/>
              <w:keepNext/>
              <w:keepLines/>
              <w:shd w:val="clear" w:color="auto" w:fill="auto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Выполнить работы по монтажу и ремонту узлов и элементов оборудования телекоммуникаций</w:t>
            </w:r>
          </w:p>
        </w:tc>
        <w:tc>
          <w:tcPr>
            <w:tcW w:w="4961" w:type="dxa"/>
          </w:tcPr>
          <w:p w:rsidR="00364156" w:rsidRPr="001444BA" w:rsidRDefault="00364156" w:rsidP="002A249E">
            <w:pPr>
              <w:pStyle w:val="2f6"/>
              <w:keepNext/>
              <w:keepLines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- качество монтажа узлов и элементов оборудования телекоммуникаций;</w:t>
            </w:r>
          </w:p>
          <w:p w:rsidR="00364156" w:rsidRPr="001444BA" w:rsidRDefault="00364156" w:rsidP="002A249E">
            <w:pPr>
              <w:pStyle w:val="2f6"/>
              <w:keepNext/>
              <w:keepLines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- скорость и качество проведения монтажа и ремонта узлов и элементов оборудования телекоммуникаций</w:t>
            </w:r>
          </w:p>
          <w:p w:rsidR="00364156" w:rsidRPr="001444BA" w:rsidRDefault="00364156" w:rsidP="002A249E">
            <w:pPr>
              <w:pStyle w:val="2f6"/>
              <w:keepNext/>
              <w:keepLines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- правильность выбора необходимых</w:t>
            </w:r>
          </w:p>
          <w:p w:rsidR="00364156" w:rsidRPr="001444BA" w:rsidRDefault="00364156" w:rsidP="002A249E">
            <w:pPr>
              <w:pStyle w:val="2f6"/>
              <w:keepNext/>
              <w:keepLines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инструментов и приспособлений, компонентов;</w:t>
            </w:r>
          </w:p>
          <w:p w:rsidR="00364156" w:rsidRPr="001444BA" w:rsidRDefault="00364156" w:rsidP="002A249E">
            <w:pPr>
              <w:pStyle w:val="2f6"/>
              <w:keepNext/>
              <w:keepLines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- умение читать структурные и принципиальные схемы оборудования;</w:t>
            </w:r>
          </w:p>
          <w:p w:rsidR="00364156" w:rsidRPr="001444BA" w:rsidRDefault="00364156" w:rsidP="002A249E">
            <w:pPr>
              <w:pStyle w:val="2f6"/>
              <w:keepNext/>
              <w:keepLines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- соблюдение правил охраны труда и техники безопасности при проведении</w:t>
            </w:r>
          </w:p>
          <w:p w:rsidR="00364156" w:rsidRPr="001444BA" w:rsidRDefault="00364156" w:rsidP="002A249E">
            <w:pPr>
              <w:pStyle w:val="2f6"/>
              <w:keepNext/>
              <w:keepLines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электромонтажных работ;</w:t>
            </w:r>
          </w:p>
          <w:p w:rsidR="00364156" w:rsidRPr="001444BA" w:rsidRDefault="00364156" w:rsidP="002A249E">
            <w:pPr>
              <w:pStyle w:val="2f6"/>
              <w:keepNext/>
              <w:keepLines/>
              <w:shd w:val="clear" w:color="auto" w:fill="auto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- точность и грамотность оформления технологической документации</w:t>
            </w:r>
          </w:p>
        </w:tc>
        <w:tc>
          <w:tcPr>
            <w:tcW w:w="1843" w:type="dxa"/>
            <w:vMerge w:val="restart"/>
          </w:tcPr>
          <w:p w:rsidR="00364156" w:rsidRPr="001444BA" w:rsidRDefault="00364156" w:rsidP="002A249E">
            <w:pPr>
              <w:pStyle w:val="2f6"/>
              <w:keepNext/>
              <w:keepLines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Текущий контроль в</w:t>
            </w:r>
          </w:p>
          <w:p w:rsidR="00364156" w:rsidRPr="001444BA" w:rsidRDefault="00364156" w:rsidP="002A249E">
            <w:pPr>
              <w:pStyle w:val="2f6"/>
              <w:keepNext/>
              <w:keepLines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форме:</w:t>
            </w:r>
          </w:p>
          <w:p w:rsidR="00364156" w:rsidRPr="001444BA" w:rsidRDefault="00364156" w:rsidP="002A249E">
            <w:pPr>
              <w:pStyle w:val="2f6"/>
              <w:keepNext/>
              <w:keepLines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-наблюдения во время выполнения заданий;</w:t>
            </w:r>
          </w:p>
          <w:p w:rsidR="00364156" w:rsidRPr="001444BA" w:rsidRDefault="00364156" w:rsidP="002A249E">
            <w:pPr>
              <w:pStyle w:val="2f6"/>
              <w:keepNext/>
              <w:keepLines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-защиты лабораторных и практических работ;</w:t>
            </w:r>
          </w:p>
          <w:p w:rsidR="00364156" w:rsidRPr="001444BA" w:rsidRDefault="00364156" w:rsidP="002A249E">
            <w:pPr>
              <w:pStyle w:val="2f6"/>
              <w:keepNext/>
              <w:keepLines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-проведения</w:t>
            </w:r>
          </w:p>
          <w:p w:rsidR="00364156" w:rsidRPr="001444BA" w:rsidRDefault="00364156" w:rsidP="002A249E">
            <w:pPr>
              <w:pStyle w:val="2f6"/>
              <w:keepNext/>
              <w:keepLines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анализа по практической</w:t>
            </w:r>
          </w:p>
          <w:p w:rsidR="00364156" w:rsidRPr="001444BA" w:rsidRDefault="00364156" w:rsidP="002A249E">
            <w:pPr>
              <w:pStyle w:val="2f6"/>
              <w:keepNext/>
              <w:keepLines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работе;</w:t>
            </w:r>
          </w:p>
          <w:p w:rsidR="00364156" w:rsidRPr="001444BA" w:rsidRDefault="00364156" w:rsidP="002A249E">
            <w:pPr>
              <w:pStyle w:val="2f6"/>
              <w:keepNext/>
              <w:keepLines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-выполнения контрольных работ;</w:t>
            </w:r>
          </w:p>
          <w:p w:rsidR="00364156" w:rsidRPr="001444BA" w:rsidRDefault="00364156" w:rsidP="002A249E">
            <w:pPr>
              <w:pStyle w:val="2f6"/>
              <w:keepNext/>
              <w:keepLines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-электронного</w:t>
            </w:r>
          </w:p>
          <w:p w:rsidR="00364156" w:rsidRPr="001444BA" w:rsidRDefault="00364156" w:rsidP="002A249E">
            <w:pPr>
              <w:pStyle w:val="2f6"/>
              <w:keepNext/>
              <w:keepLines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тестирования. Зачеты по</w:t>
            </w:r>
          </w:p>
          <w:p w:rsidR="00364156" w:rsidRPr="001444BA" w:rsidRDefault="00364156" w:rsidP="002A249E">
            <w:pPr>
              <w:pStyle w:val="2f6"/>
              <w:keepNext/>
              <w:keepLines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 xml:space="preserve">   учебной практики</w:t>
            </w:r>
          </w:p>
          <w:p w:rsidR="00364156" w:rsidRPr="001444BA" w:rsidRDefault="00364156" w:rsidP="002A249E">
            <w:pPr>
              <w:pStyle w:val="2f6"/>
              <w:keepNext/>
              <w:keepLines/>
              <w:shd w:val="clear" w:color="auto" w:fill="auto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</w:tr>
      <w:tr w:rsidR="00364156" w:rsidRPr="001444BA" w:rsidTr="002A249E">
        <w:tc>
          <w:tcPr>
            <w:tcW w:w="2689" w:type="dxa"/>
          </w:tcPr>
          <w:p w:rsidR="00364156" w:rsidRPr="001444BA" w:rsidRDefault="00364156" w:rsidP="002A249E">
            <w:pPr>
              <w:pStyle w:val="2f6"/>
              <w:keepNext/>
              <w:keepLines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Выполнять работы по инсталляции оборудования абонентского доступа систем</w:t>
            </w:r>
          </w:p>
          <w:p w:rsidR="00364156" w:rsidRPr="001444BA" w:rsidRDefault="00364156" w:rsidP="002A249E">
            <w:pPr>
              <w:pStyle w:val="2f6"/>
              <w:keepNext/>
              <w:keepLines/>
              <w:shd w:val="clear" w:color="auto" w:fill="auto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телекоммуникаций и информационно-коммуникационных сетей связи</w:t>
            </w:r>
          </w:p>
        </w:tc>
        <w:tc>
          <w:tcPr>
            <w:tcW w:w="4961" w:type="dxa"/>
          </w:tcPr>
          <w:p w:rsidR="00364156" w:rsidRPr="001444BA" w:rsidRDefault="00364156" w:rsidP="002A249E">
            <w:pPr>
              <w:pStyle w:val="2f6"/>
              <w:keepNext/>
              <w:keepLines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точность и грамотность оформления технической документации;</w:t>
            </w:r>
          </w:p>
          <w:p w:rsidR="00364156" w:rsidRPr="001444BA" w:rsidRDefault="00364156" w:rsidP="002A249E">
            <w:pPr>
              <w:pStyle w:val="2f6"/>
              <w:keepNext/>
              <w:keepLines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- правильность подключения абонентского оборудования;</w:t>
            </w:r>
          </w:p>
          <w:p w:rsidR="00364156" w:rsidRPr="001444BA" w:rsidRDefault="00364156" w:rsidP="002A249E">
            <w:pPr>
              <w:pStyle w:val="2f6"/>
              <w:keepNext/>
              <w:keepLines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- скорость и качество проведения инсталляции оборудования абонентского</w:t>
            </w:r>
          </w:p>
          <w:p w:rsidR="00364156" w:rsidRPr="001444BA" w:rsidRDefault="00364156" w:rsidP="002A249E">
            <w:pPr>
              <w:pStyle w:val="2f6"/>
              <w:keepNext/>
              <w:keepLines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доступа;</w:t>
            </w:r>
          </w:p>
          <w:p w:rsidR="00364156" w:rsidRPr="001444BA" w:rsidRDefault="00364156" w:rsidP="002A249E">
            <w:pPr>
              <w:pStyle w:val="2f6"/>
              <w:keepNext/>
              <w:keepLines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- умение читать структурные и функциональные схемы оборудования;</w:t>
            </w:r>
          </w:p>
          <w:p w:rsidR="00364156" w:rsidRPr="001444BA" w:rsidRDefault="00364156" w:rsidP="002A249E">
            <w:pPr>
              <w:pStyle w:val="2f6"/>
              <w:keepNext/>
              <w:keepLines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-  соблюдение правил охраны труда и техники безопасности при работе с оборудованием</w:t>
            </w:r>
            <w:r w:rsidRPr="001444BA">
              <w:rPr>
                <w:b w:val="0"/>
                <w:sz w:val="24"/>
                <w:szCs w:val="24"/>
              </w:rPr>
              <w:tab/>
            </w:r>
          </w:p>
        </w:tc>
        <w:tc>
          <w:tcPr>
            <w:tcW w:w="1843" w:type="dxa"/>
            <w:vMerge/>
          </w:tcPr>
          <w:p w:rsidR="00364156" w:rsidRPr="001444BA" w:rsidRDefault="00364156" w:rsidP="002A249E">
            <w:pPr>
              <w:pStyle w:val="2f6"/>
              <w:keepNext/>
              <w:keepLines/>
              <w:shd w:val="clear" w:color="auto" w:fill="auto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val="704"/>
        </w:trPr>
        <w:tc>
          <w:tcPr>
            <w:tcW w:w="2689" w:type="dxa"/>
          </w:tcPr>
          <w:p w:rsidR="00364156" w:rsidRPr="001444BA" w:rsidRDefault="00364156" w:rsidP="002A249E">
            <w:pPr>
              <w:pStyle w:val="2f6"/>
              <w:widowControl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Выполнять обслуживание смонтированных линий и оконечного оборудования абонентского доступа систем</w:t>
            </w:r>
          </w:p>
          <w:p w:rsidR="00364156" w:rsidRPr="001444BA" w:rsidRDefault="00364156" w:rsidP="002A249E">
            <w:pPr>
              <w:pStyle w:val="2f6"/>
              <w:widowControl/>
              <w:shd w:val="clear" w:color="auto" w:fill="auto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телекоммуникаций и информационно-коммуникационных сетей связи</w:t>
            </w:r>
          </w:p>
        </w:tc>
        <w:tc>
          <w:tcPr>
            <w:tcW w:w="4961" w:type="dxa"/>
          </w:tcPr>
          <w:p w:rsidR="00364156" w:rsidRPr="001444BA" w:rsidRDefault="00364156" w:rsidP="002A249E">
            <w:pPr>
              <w:pStyle w:val="2f6"/>
              <w:widowControl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умение выполнять повреждений на оборудовании диагностику линий и оконечного оборудования абонентского</w:t>
            </w:r>
          </w:p>
          <w:p w:rsidR="00364156" w:rsidRPr="001444BA" w:rsidRDefault="00364156" w:rsidP="002A249E">
            <w:pPr>
              <w:pStyle w:val="2f6"/>
              <w:widowControl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доступа;</w:t>
            </w:r>
          </w:p>
          <w:p w:rsidR="00364156" w:rsidRPr="001444BA" w:rsidRDefault="00364156" w:rsidP="002A249E">
            <w:pPr>
              <w:pStyle w:val="2f6"/>
              <w:widowControl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- точность и грамотность оформления технической документации;</w:t>
            </w:r>
          </w:p>
          <w:p w:rsidR="00364156" w:rsidRPr="001444BA" w:rsidRDefault="00364156" w:rsidP="002A249E">
            <w:pPr>
              <w:pStyle w:val="2f6"/>
              <w:widowControl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- скорость и качество нахождения и устранения и линиях абонентского</w:t>
            </w:r>
          </w:p>
          <w:p w:rsidR="00364156" w:rsidRPr="001444BA" w:rsidRDefault="00364156" w:rsidP="002A249E">
            <w:pPr>
              <w:pStyle w:val="2f6"/>
              <w:widowControl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доступа;</w:t>
            </w:r>
          </w:p>
          <w:p w:rsidR="00364156" w:rsidRPr="001444BA" w:rsidRDefault="00364156" w:rsidP="002A249E">
            <w:pPr>
              <w:pStyle w:val="2f6"/>
              <w:widowControl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- владение технологиями устранения повреждений;</w:t>
            </w:r>
          </w:p>
          <w:p w:rsidR="00364156" w:rsidRPr="001444BA" w:rsidRDefault="00364156" w:rsidP="002A249E">
            <w:pPr>
              <w:pStyle w:val="2f6"/>
              <w:widowControl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- умение читать структурные и функциональные схемы оборудования;</w:t>
            </w:r>
          </w:p>
          <w:p w:rsidR="00364156" w:rsidRPr="001444BA" w:rsidRDefault="00364156" w:rsidP="002A249E">
            <w:pPr>
              <w:pStyle w:val="2f6"/>
              <w:widowControl/>
              <w:shd w:val="clear" w:color="auto" w:fill="auto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  <w:r w:rsidRPr="001444BA">
              <w:rPr>
                <w:b w:val="0"/>
                <w:sz w:val="24"/>
                <w:szCs w:val="24"/>
              </w:rPr>
              <w:t>- соблюдение правил охраны труда и</w:t>
            </w:r>
            <w:r w:rsidRPr="001444BA">
              <w:rPr>
                <w:sz w:val="24"/>
                <w:szCs w:val="24"/>
              </w:rPr>
              <w:t xml:space="preserve"> </w:t>
            </w:r>
            <w:r w:rsidRPr="001444BA">
              <w:rPr>
                <w:b w:val="0"/>
                <w:sz w:val="24"/>
                <w:szCs w:val="24"/>
              </w:rPr>
              <w:t>безопасности при работе с оборудованием</w:t>
            </w:r>
          </w:p>
        </w:tc>
        <w:tc>
          <w:tcPr>
            <w:tcW w:w="1843" w:type="dxa"/>
            <w:vMerge/>
          </w:tcPr>
          <w:p w:rsidR="00364156" w:rsidRPr="001444BA" w:rsidRDefault="00364156" w:rsidP="002A249E">
            <w:pPr>
              <w:pStyle w:val="2f6"/>
              <w:widowControl/>
              <w:shd w:val="clear" w:color="auto" w:fill="auto"/>
              <w:spacing w:after="0" w:line="240" w:lineRule="auto"/>
              <w:ind w:left="57" w:right="57"/>
              <w:rPr>
                <w:b w:val="0"/>
                <w:sz w:val="24"/>
                <w:szCs w:val="24"/>
              </w:rPr>
            </w:pPr>
          </w:p>
        </w:tc>
      </w:tr>
    </w:tbl>
    <w:p w:rsidR="00364156" w:rsidRPr="001444BA" w:rsidRDefault="00364156" w:rsidP="00364156">
      <w:pPr>
        <w:pStyle w:val="2f6"/>
        <w:widowControl/>
        <w:shd w:val="clear" w:color="auto" w:fill="auto"/>
        <w:spacing w:after="0" w:line="240" w:lineRule="auto"/>
        <w:ind w:left="57" w:right="57"/>
        <w:rPr>
          <w:sz w:val="24"/>
          <w:szCs w:val="24"/>
        </w:rPr>
      </w:pPr>
    </w:p>
    <w:p w:rsidR="00364156" w:rsidRPr="001444BA" w:rsidRDefault="00364156" w:rsidP="00364156">
      <w:pPr>
        <w:pStyle w:val="2f6"/>
        <w:widowControl/>
        <w:shd w:val="clear" w:color="auto" w:fill="auto"/>
        <w:spacing w:after="0" w:line="240" w:lineRule="auto"/>
        <w:ind w:left="57" w:right="57"/>
        <w:rPr>
          <w:sz w:val="24"/>
          <w:szCs w:val="24"/>
        </w:rPr>
      </w:pPr>
    </w:p>
    <w:p w:rsidR="00364156" w:rsidRPr="001444BA" w:rsidRDefault="00364156" w:rsidP="00364156">
      <w:pPr>
        <w:pStyle w:val="2f6"/>
        <w:widowControl/>
        <w:shd w:val="clear" w:color="auto" w:fill="auto"/>
        <w:spacing w:after="0" w:line="240" w:lineRule="auto"/>
        <w:ind w:left="57" w:right="57"/>
        <w:rPr>
          <w:sz w:val="24"/>
          <w:szCs w:val="24"/>
        </w:rPr>
      </w:pPr>
    </w:p>
    <w:p w:rsidR="00364156" w:rsidRPr="001444BA" w:rsidRDefault="00364156" w:rsidP="00364156">
      <w:pPr>
        <w:pStyle w:val="2f6"/>
        <w:widowControl/>
        <w:shd w:val="clear" w:color="auto" w:fill="auto"/>
        <w:spacing w:after="0" w:line="240" w:lineRule="auto"/>
        <w:ind w:left="57" w:right="57"/>
        <w:rPr>
          <w:sz w:val="24"/>
          <w:szCs w:val="24"/>
        </w:rPr>
      </w:pPr>
    </w:p>
    <w:p w:rsidR="00364156" w:rsidRPr="001444BA" w:rsidRDefault="00364156" w:rsidP="00364156">
      <w:pPr>
        <w:pStyle w:val="2f6"/>
        <w:widowControl/>
        <w:shd w:val="clear" w:color="auto" w:fill="auto"/>
        <w:spacing w:after="0" w:line="240" w:lineRule="auto"/>
        <w:ind w:left="57" w:right="57"/>
        <w:rPr>
          <w:sz w:val="24"/>
          <w:szCs w:val="24"/>
        </w:rPr>
      </w:pPr>
    </w:p>
    <w:p w:rsidR="00364156" w:rsidRPr="001444BA" w:rsidRDefault="00364156" w:rsidP="00364156">
      <w:pPr>
        <w:pStyle w:val="2f6"/>
        <w:widowControl/>
        <w:shd w:val="clear" w:color="auto" w:fill="auto"/>
        <w:spacing w:after="0" w:line="240" w:lineRule="auto"/>
        <w:ind w:left="57" w:right="57"/>
        <w:rPr>
          <w:sz w:val="24"/>
          <w:szCs w:val="24"/>
        </w:rPr>
      </w:pPr>
    </w:p>
    <w:p w:rsidR="00364156" w:rsidRPr="001444BA" w:rsidRDefault="00364156" w:rsidP="00364156">
      <w:pPr>
        <w:pStyle w:val="2f6"/>
        <w:widowControl/>
        <w:shd w:val="clear" w:color="auto" w:fill="auto"/>
        <w:spacing w:after="0" w:line="240" w:lineRule="auto"/>
        <w:ind w:left="57" w:right="57"/>
        <w:rPr>
          <w:sz w:val="24"/>
          <w:szCs w:val="24"/>
        </w:rPr>
      </w:pPr>
    </w:p>
    <w:p w:rsidR="00364156" w:rsidRPr="001444BA" w:rsidRDefault="00364156" w:rsidP="00364156">
      <w:pPr>
        <w:pStyle w:val="2f6"/>
        <w:widowControl/>
        <w:shd w:val="clear" w:color="auto" w:fill="auto"/>
        <w:spacing w:after="0" w:line="240" w:lineRule="auto"/>
        <w:ind w:left="57" w:right="57"/>
        <w:rPr>
          <w:sz w:val="24"/>
          <w:szCs w:val="24"/>
        </w:rPr>
      </w:pPr>
    </w:p>
    <w:p w:rsidR="00364156" w:rsidRPr="001444BA" w:rsidRDefault="00364156" w:rsidP="00364156">
      <w:pPr>
        <w:pStyle w:val="2f6"/>
        <w:widowControl/>
        <w:shd w:val="clear" w:color="auto" w:fill="auto"/>
        <w:spacing w:after="0" w:line="240" w:lineRule="auto"/>
        <w:ind w:left="57" w:right="57"/>
        <w:rPr>
          <w:sz w:val="24"/>
          <w:szCs w:val="24"/>
        </w:rPr>
      </w:pPr>
    </w:p>
    <w:p w:rsidR="00364156" w:rsidRPr="001444BA" w:rsidRDefault="00364156" w:rsidP="00364156">
      <w:pPr>
        <w:pStyle w:val="2f6"/>
        <w:widowControl/>
        <w:shd w:val="clear" w:color="auto" w:fill="auto"/>
        <w:spacing w:after="0" w:line="240" w:lineRule="auto"/>
        <w:ind w:left="57" w:right="57"/>
        <w:rPr>
          <w:sz w:val="24"/>
          <w:szCs w:val="24"/>
        </w:rPr>
      </w:pPr>
    </w:p>
    <w:p w:rsidR="00364156" w:rsidRPr="001444BA" w:rsidRDefault="00364156" w:rsidP="00364156">
      <w:pPr>
        <w:pStyle w:val="2f6"/>
        <w:widowControl/>
        <w:shd w:val="clear" w:color="auto" w:fill="auto"/>
        <w:spacing w:after="0" w:line="240" w:lineRule="auto"/>
        <w:ind w:left="57" w:right="57"/>
        <w:rPr>
          <w:sz w:val="24"/>
          <w:szCs w:val="24"/>
        </w:rPr>
      </w:pPr>
    </w:p>
    <w:p w:rsidR="00364156" w:rsidRPr="001444BA" w:rsidRDefault="00364156" w:rsidP="00364156">
      <w:pPr>
        <w:pStyle w:val="2f6"/>
        <w:widowControl/>
        <w:shd w:val="clear" w:color="auto" w:fill="auto"/>
        <w:spacing w:after="0" w:line="240" w:lineRule="auto"/>
        <w:ind w:left="57" w:right="57"/>
        <w:rPr>
          <w:sz w:val="24"/>
          <w:szCs w:val="24"/>
        </w:rPr>
      </w:pPr>
    </w:p>
    <w:p w:rsidR="00364156" w:rsidRPr="001444BA" w:rsidRDefault="00364156" w:rsidP="00364156">
      <w:pPr>
        <w:pStyle w:val="2f6"/>
        <w:widowControl/>
        <w:shd w:val="clear" w:color="auto" w:fill="auto"/>
        <w:spacing w:after="0" w:line="240" w:lineRule="auto"/>
        <w:ind w:left="57" w:right="57"/>
        <w:rPr>
          <w:sz w:val="24"/>
          <w:szCs w:val="24"/>
        </w:rPr>
      </w:pPr>
    </w:p>
    <w:p w:rsidR="00364156" w:rsidRPr="001444BA" w:rsidRDefault="00364156" w:rsidP="00364156">
      <w:pPr>
        <w:pStyle w:val="2f6"/>
        <w:widowControl/>
        <w:shd w:val="clear" w:color="auto" w:fill="auto"/>
        <w:spacing w:after="0" w:line="240" w:lineRule="auto"/>
        <w:ind w:left="57" w:right="57"/>
        <w:rPr>
          <w:sz w:val="24"/>
          <w:szCs w:val="24"/>
        </w:rPr>
      </w:pPr>
    </w:p>
    <w:p w:rsidR="00364156" w:rsidRPr="001444BA" w:rsidRDefault="00364156" w:rsidP="00364156">
      <w:pPr>
        <w:pStyle w:val="2f6"/>
        <w:widowControl/>
        <w:shd w:val="clear" w:color="auto" w:fill="auto"/>
        <w:spacing w:after="0" w:line="240" w:lineRule="auto"/>
        <w:ind w:left="57" w:right="57"/>
        <w:rPr>
          <w:sz w:val="24"/>
          <w:szCs w:val="24"/>
        </w:rPr>
      </w:pPr>
    </w:p>
    <w:p w:rsidR="00364156" w:rsidRPr="001444BA" w:rsidRDefault="00364156" w:rsidP="00364156">
      <w:pPr>
        <w:pStyle w:val="2f6"/>
        <w:widowControl/>
        <w:shd w:val="clear" w:color="auto" w:fill="auto"/>
        <w:spacing w:after="0" w:line="240" w:lineRule="auto"/>
        <w:ind w:left="57" w:right="57"/>
        <w:rPr>
          <w:sz w:val="24"/>
          <w:szCs w:val="24"/>
        </w:rPr>
      </w:pPr>
    </w:p>
    <w:p w:rsidR="00364156" w:rsidRPr="001444BA" w:rsidRDefault="00364156" w:rsidP="00364156">
      <w:pPr>
        <w:pStyle w:val="2f6"/>
        <w:widowControl/>
        <w:shd w:val="clear" w:color="auto" w:fill="auto"/>
        <w:spacing w:after="0" w:line="240" w:lineRule="auto"/>
        <w:ind w:left="57" w:right="57"/>
        <w:rPr>
          <w:sz w:val="24"/>
          <w:szCs w:val="24"/>
        </w:rPr>
      </w:pPr>
    </w:p>
    <w:p w:rsidR="00364156" w:rsidRPr="001444BA" w:rsidRDefault="00364156" w:rsidP="00364156">
      <w:pPr>
        <w:pStyle w:val="2f6"/>
        <w:widowControl/>
        <w:shd w:val="clear" w:color="auto" w:fill="auto"/>
        <w:spacing w:after="0" w:line="240" w:lineRule="auto"/>
        <w:ind w:left="57" w:right="57"/>
        <w:rPr>
          <w:sz w:val="24"/>
          <w:szCs w:val="24"/>
        </w:rPr>
      </w:pPr>
      <w:r w:rsidRPr="001444BA">
        <w:rPr>
          <w:sz w:val="24"/>
          <w:szCs w:val="24"/>
        </w:rPr>
        <w:t>ПРИЛОЖЕНИЕ 1</w:t>
      </w:r>
    </w:p>
    <w:p w:rsidR="00364156" w:rsidRPr="001444BA" w:rsidRDefault="00364156" w:rsidP="00364156">
      <w:pPr>
        <w:spacing w:after="0" w:line="240" w:lineRule="auto"/>
        <w:ind w:left="57" w:right="57"/>
        <w:rPr>
          <w:rFonts w:ascii="Times New Roman" w:hAnsi="Times New Roman"/>
          <w:sz w:val="24"/>
          <w:szCs w:val="24"/>
        </w:rPr>
      </w:pPr>
      <w:bookmarkStart w:id="16" w:name="bookmark20"/>
      <w:r w:rsidRPr="001444BA">
        <w:rPr>
          <w:rFonts w:ascii="Times New Roman" w:hAnsi="Times New Roman"/>
          <w:sz w:val="24"/>
          <w:szCs w:val="24"/>
        </w:rPr>
        <w:t>Конкретизация результатов освое</w:t>
      </w:r>
      <w:r w:rsidRPr="001444BA">
        <w:rPr>
          <w:rStyle w:val="2e"/>
          <w:rFonts w:eastAsiaTheme="minorHAnsi"/>
          <w:b w:val="0"/>
        </w:rPr>
        <w:t>ния</w:t>
      </w:r>
      <w:r w:rsidRPr="001444BA">
        <w:rPr>
          <w:rFonts w:ascii="Times New Roman" w:hAnsi="Times New Roman"/>
          <w:b/>
          <w:sz w:val="24"/>
          <w:szCs w:val="24"/>
        </w:rPr>
        <w:t xml:space="preserve"> </w:t>
      </w:r>
      <w:bookmarkEnd w:id="16"/>
      <w:r w:rsidRPr="001444BA">
        <w:rPr>
          <w:rFonts w:ascii="Times New Roman" w:hAnsi="Times New Roman"/>
          <w:sz w:val="24"/>
          <w:szCs w:val="24"/>
        </w:rPr>
        <w:t xml:space="preserve">ПМ06 ПК 5.1 - Выполнять работы по монтажу и ремонту узлов и элементов оборудования </w:t>
      </w:r>
      <w:r w:rsidRPr="001444BA">
        <w:rPr>
          <w:rStyle w:val="affb"/>
          <w:rFonts w:eastAsiaTheme="minorHAnsi"/>
          <w:sz w:val="24"/>
          <w:szCs w:val="24"/>
        </w:rPr>
        <w:t>телекоммуникаций</w:t>
      </w:r>
    </w:p>
    <w:p w:rsidR="00364156" w:rsidRPr="001444BA" w:rsidRDefault="00364156" w:rsidP="00364156">
      <w:pPr>
        <w:keepNext/>
        <w:spacing w:after="0" w:line="240" w:lineRule="auto"/>
        <w:ind w:left="57" w:right="57"/>
        <w:rPr>
          <w:rFonts w:ascii="Times New Roman" w:hAnsi="Times New Roman"/>
          <w:sz w:val="24"/>
          <w:szCs w:val="24"/>
        </w:rPr>
      </w:pPr>
    </w:p>
    <w:tbl>
      <w:tblPr>
        <w:tblW w:w="963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39"/>
        <w:gridCol w:w="6095"/>
      </w:tblGrid>
      <w:tr w:rsidR="00364156" w:rsidRPr="001444BA" w:rsidTr="002A249E">
        <w:trPr>
          <w:trHeight w:hRule="exact" w:val="298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Иметь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9"/>
              </w:numPr>
              <w:tabs>
                <w:tab w:val="left" w:pos="13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тестирования оборудования систем коммутации;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9"/>
              </w:numPr>
              <w:tabs>
                <w:tab w:val="left" w:pos="14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проверки оборудования информационно</w:t>
            </w:r>
            <w:r w:rsidRPr="001444BA">
              <w:rPr>
                <w:rFonts w:ascii="Times New Roman" w:hAnsi="Times New Roman"/>
                <w:sz w:val="24"/>
                <w:szCs w:val="24"/>
              </w:rPr>
              <w:softHyphen/>
              <w:t>коммуникационных сетей связи, контроля параметров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tabs>
                <w:tab w:val="left" w:pos="331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Виды работ на практике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20"/>
              </w:numPr>
              <w:tabs>
                <w:tab w:val="left" w:pos="331"/>
                <w:tab w:val="left" w:pos="838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Эксплуатация телекоммуникационных систем с коммутацией каналов и пакетов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20"/>
              </w:numPr>
              <w:tabs>
                <w:tab w:val="left" w:pos="331"/>
                <w:tab w:val="left" w:pos="843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Тестирование и мониторинг телекоммуникационных систем с коммутацией каналов и пакетов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20"/>
              </w:numPr>
              <w:tabs>
                <w:tab w:val="left" w:pos="331"/>
                <w:tab w:val="left" w:pos="83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Восстановление работоспособности оборудования телекоммуникационных систем с коммутацией каналов и пакетов</w:t>
            </w:r>
          </w:p>
        </w:tc>
      </w:tr>
      <w:tr w:rsidR="00364156" w:rsidRPr="001444BA" w:rsidTr="002A249E">
        <w:trPr>
          <w:trHeight w:hRule="exact" w:val="3526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21"/>
              </w:numPr>
              <w:tabs>
                <w:tab w:val="left" w:pos="202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работать с пакетами прикладных программ профессиональной направленности;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21"/>
              </w:numPr>
              <w:tabs>
                <w:tab w:val="left" w:pos="211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пользоваться справочной и технической литературой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tabs>
                <w:tab w:val="left" w:pos="331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Тематика лабораторных/практических работ: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22"/>
              </w:numPr>
              <w:tabs>
                <w:tab w:val="left" w:pos="331"/>
                <w:tab w:val="left" w:pos="920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Обслуживание группы ввода-вывода, организация диалога оператор-машина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22"/>
              </w:numPr>
              <w:tabs>
                <w:tab w:val="left" w:pos="331"/>
                <w:tab w:val="left" w:pos="915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Управление станционными данными телекоммуникационной системы с коммутацией каналов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22"/>
              </w:numPr>
              <w:tabs>
                <w:tab w:val="left" w:pos="331"/>
                <w:tab w:val="left" w:pos="915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Администрирование сетевого элемента, добавление услуг пользователям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22"/>
              </w:numPr>
              <w:tabs>
                <w:tab w:val="left" w:pos="331"/>
                <w:tab w:val="left" w:pos="910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Конфигурирование и администрирование телекоммуникационных систем с коммутацией пакетов</w:t>
            </w:r>
          </w:p>
        </w:tc>
      </w:tr>
      <w:tr w:rsidR="00364156" w:rsidRPr="001444BA" w:rsidTr="002A249E">
        <w:trPr>
          <w:trHeight w:hRule="exact" w:val="383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23"/>
              </w:numPr>
              <w:tabs>
                <w:tab w:val="left" w:pos="269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правила ведения оперативно-технической документации;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23"/>
              </w:numPr>
              <w:tabs>
                <w:tab w:val="left" w:pos="15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архитектуру и топологию цифровых сетей связи;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23"/>
              </w:numPr>
              <w:tabs>
                <w:tab w:val="left" w:pos="14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структуру программного обеспечения;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23"/>
              </w:numPr>
              <w:tabs>
                <w:tab w:val="left" w:pos="15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принципы функционирования управляющих устройств цифровых систем коммутации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tabs>
                <w:tab w:val="left" w:pos="331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Перечень тем, включенных в МДК: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24"/>
              </w:numPr>
              <w:tabs>
                <w:tab w:val="left" w:pos="331"/>
                <w:tab w:val="left" w:pos="920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Тема 2.2 Техническая эксплуатация телекоммуникационных систем с коммутацией каналов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24"/>
              </w:numPr>
              <w:tabs>
                <w:tab w:val="left" w:pos="331"/>
                <w:tab w:val="left" w:pos="1045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Тема 2.3 Техническая эксплуатация телекоммуникационных систем с коммутацией пакетов</w:t>
            </w:r>
          </w:p>
        </w:tc>
      </w:tr>
      <w:tr w:rsidR="00364156" w:rsidRPr="001444BA" w:rsidTr="002A249E">
        <w:trPr>
          <w:trHeight w:hRule="exact" w:val="11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Тематика самостоятельной работы: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 xml:space="preserve">- Изучение структуры телекоммуникационных систем 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с коммутацией каналов и пакетов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hRule="exact" w:val="2971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Тематика самостоятельной работы: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6"/>
              </w:numPr>
              <w:tabs>
                <w:tab w:val="left" w:pos="14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Самостоятельное изучение структурных и принципиальных схем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6"/>
              </w:numPr>
              <w:tabs>
                <w:tab w:val="left" w:pos="13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Расстановка буквенных обозначений на принципиальных и структурных схемах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6"/>
              </w:numPr>
              <w:tabs>
                <w:tab w:val="left" w:pos="14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Составление структурных схем по принципиальным схемам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6"/>
              </w:numPr>
              <w:tabs>
                <w:tab w:val="left" w:pos="14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Составление монтажных схем по принципиальным схемам</w:t>
            </w:r>
          </w:p>
        </w:tc>
      </w:tr>
      <w:tr w:rsidR="00364156" w:rsidRPr="001444BA" w:rsidTr="002A249E">
        <w:trPr>
          <w:trHeight w:hRule="exact" w:val="716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ПК 5.2 - Выполнять работы по инсталляции оборудования абонентского доступа систем телекоммуникаций и информационно-коммуникационных сетей связи</w:t>
            </w:r>
          </w:p>
        </w:tc>
      </w:tr>
      <w:tr w:rsidR="00364156" w:rsidRPr="001444BA" w:rsidTr="002A249E">
        <w:trPr>
          <w:trHeight w:hRule="exact" w:val="2543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Иметь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- инсталляции оборудования абонентского доступа систем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телекоммуникаций и информационно</w:t>
            </w:r>
            <w:r w:rsidRPr="001444BA">
              <w:rPr>
                <w:rFonts w:ascii="Times New Roman" w:hAnsi="Times New Roman"/>
                <w:sz w:val="24"/>
                <w:szCs w:val="24"/>
              </w:rPr>
              <w:softHyphen/>
              <w:t>коммуникационных сетей связи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Виды работ на практике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7"/>
              </w:numPr>
              <w:tabs>
                <w:tab w:val="left" w:pos="870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Мониторинг работоспособности линий абонентского доступа и оконечных абонентских устройств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7"/>
              </w:numPr>
              <w:tabs>
                <w:tab w:val="left" w:pos="875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Анализ его результатов, определение вида и места повреждений</w:t>
            </w:r>
          </w:p>
        </w:tc>
      </w:tr>
      <w:tr w:rsidR="00364156" w:rsidRPr="001444BA" w:rsidTr="002A249E">
        <w:trPr>
          <w:trHeight w:hRule="exact" w:val="2552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8"/>
              </w:numPr>
              <w:tabs>
                <w:tab w:val="left" w:pos="211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контролировать работоспособность оборудования;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8"/>
              </w:numPr>
              <w:tabs>
                <w:tab w:val="left" w:pos="15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производить электромонтажные работы;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8"/>
              </w:numPr>
              <w:tabs>
                <w:tab w:val="left" w:pos="211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пользоваться справочной и технической документацией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Тематика лабораторных/практических работ: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9"/>
              </w:numPr>
              <w:tabs>
                <w:tab w:val="left" w:pos="933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Измерения кабелей переменным и постоянным током и составление дефектных ведомостей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9"/>
              </w:numPr>
              <w:tabs>
                <w:tab w:val="left" w:pos="933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Применение рефлектограммы для выявления места и вида неисправностей на ВОЛС</w:t>
            </w:r>
          </w:p>
        </w:tc>
      </w:tr>
      <w:tr w:rsidR="00364156" w:rsidRPr="001444BA" w:rsidTr="002A249E">
        <w:trPr>
          <w:trHeight w:hRule="exact" w:val="227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0"/>
              </w:numPr>
              <w:tabs>
                <w:tab w:val="left" w:pos="26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виды соединений;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0"/>
              </w:numPr>
              <w:tabs>
                <w:tab w:val="left" w:pos="206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схемы включения основных измерительных приборов;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0"/>
              </w:numPr>
              <w:tabs>
                <w:tab w:val="left" w:pos="216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архитектуру и топологию цифровых сетей связи;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Перечень тем, включенных в МДК: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• Тема 1.2 Монтаж и ремонт оборудования телекоммуникаций сетевого доступа</w:t>
            </w:r>
          </w:p>
        </w:tc>
      </w:tr>
      <w:tr w:rsidR="00364156" w:rsidRPr="001444BA" w:rsidTr="002A249E">
        <w:trPr>
          <w:trHeight w:hRule="exact" w:val="2548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Уметь: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6"/>
              </w:numPr>
              <w:tabs>
                <w:tab w:val="left" w:pos="14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заполнять оперативно</w:t>
            </w:r>
            <w:r w:rsidRPr="001444BA">
              <w:rPr>
                <w:rFonts w:ascii="Times New Roman" w:hAnsi="Times New Roman"/>
                <w:sz w:val="24"/>
                <w:szCs w:val="24"/>
              </w:rPr>
              <w:softHyphen/>
              <w:t>техническую документацию;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6"/>
              </w:numPr>
              <w:tabs>
                <w:tab w:val="left" w:pos="149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анализировать результаты измерений;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6"/>
              </w:numPr>
              <w:tabs>
                <w:tab w:val="left" w:pos="269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контролировать работоспособность оборудования;</w:t>
            </w:r>
          </w:p>
          <w:p w:rsidR="00364156" w:rsidRPr="001444BA" w:rsidRDefault="00364156" w:rsidP="002A249E">
            <w:pPr>
              <w:tabs>
                <w:tab w:val="left" w:pos="269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364156" w:rsidRPr="001444BA" w:rsidRDefault="00364156" w:rsidP="00364156">
            <w:pPr>
              <w:widowControl w:val="0"/>
              <w:numPr>
                <w:ilvl w:val="0"/>
                <w:numId w:val="16"/>
              </w:numPr>
              <w:tabs>
                <w:tab w:val="left" w:pos="202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читать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функциональные, структурные схемы телекоммуникационного оборудования и принципиальные схемы отдельных блоков и узлов;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6"/>
              </w:numPr>
              <w:tabs>
                <w:tab w:val="left" w:pos="15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пользоваться справочной и технической документацией;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6"/>
              </w:numPr>
              <w:tabs>
                <w:tab w:val="left" w:pos="15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производить эксплуатацию оборудования абонентского доступа систем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телекоммуникаций и информационно</w:t>
            </w:r>
            <w:r w:rsidRPr="001444BA">
              <w:rPr>
                <w:rFonts w:ascii="Times New Roman" w:hAnsi="Times New Roman"/>
                <w:sz w:val="24"/>
                <w:szCs w:val="24"/>
              </w:rPr>
              <w:softHyphen/>
              <w:t>коммуникационных сетей связи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Тематика лабораторных/практических работ: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7"/>
              </w:numPr>
              <w:tabs>
                <w:tab w:val="left" w:pos="890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Изучение, проверка и ремонт оконечных абонентских устройств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7"/>
              </w:numPr>
              <w:tabs>
                <w:tab w:val="left" w:pos="-10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Методика определения повреждений. Тестирование абонентского оборудования. Измерение параметров абонентской линии</w:t>
            </w:r>
          </w:p>
        </w:tc>
      </w:tr>
      <w:tr w:rsidR="00364156" w:rsidRPr="001444BA" w:rsidTr="002A249E">
        <w:trPr>
          <w:trHeight w:hRule="exact" w:val="298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Знать: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8"/>
              </w:numPr>
              <w:tabs>
                <w:tab w:val="left" w:pos="27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правила технической эксплуатации оборудования абонентского доступа, систем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телекоммуникаций и информационно</w:t>
            </w:r>
            <w:r w:rsidRPr="001444BA">
              <w:rPr>
                <w:rFonts w:ascii="Times New Roman" w:hAnsi="Times New Roman"/>
                <w:sz w:val="24"/>
                <w:szCs w:val="24"/>
              </w:rPr>
              <w:softHyphen/>
              <w:t>коммуникационных сетей связи;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8"/>
              </w:numPr>
              <w:tabs>
                <w:tab w:val="left" w:pos="26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схемы включения основных измерительных приборов;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8"/>
              </w:numPr>
              <w:tabs>
                <w:tab w:val="left" w:pos="26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процессы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обслуживания вызовов в цифровых системах коммутации;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8"/>
              </w:numPr>
              <w:tabs>
                <w:tab w:val="left" w:pos="14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структуру программного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Перечень тем, включенных в МДК: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• Тема 2.1 Техническая эксплуатация линий абонентского доступа и оконечных абонентских устройств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64156" w:rsidRPr="001444BA" w:rsidTr="002A249E">
        <w:trPr>
          <w:trHeight w:hRule="exact" w:val="297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Иметь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1"/>
              </w:numPr>
              <w:tabs>
                <w:tab w:val="left" w:pos="26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использования контрольно</w:t>
            </w:r>
            <w:r w:rsidRPr="001444BA">
              <w:rPr>
                <w:rFonts w:ascii="Times New Roman" w:hAnsi="Times New Roman"/>
                <w:sz w:val="24"/>
                <w:szCs w:val="24"/>
              </w:rPr>
              <w:softHyphen/>
              <w:t>измерительных приборов,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испытательных стендов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1"/>
              </w:numPr>
              <w:tabs>
                <w:tab w:val="left" w:pos="15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по монтажу кабелей НЧ и ВЧ различными технологиями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1"/>
              </w:numPr>
              <w:tabs>
                <w:tab w:val="left" w:pos="15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контроля качества монтажа с применением измерительных приборов постоянного тока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1"/>
              </w:numPr>
              <w:tabs>
                <w:tab w:val="left" w:pos="139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определения вида и места повреждения кабельной линии связи с помощью приборов переменного тока (рефлектометров)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1"/>
              </w:numPr>
              <w:tabs>
                <w:tab w:val="left" w:pos="15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испытания смонтированной линии тестерами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1"/>
              </w:numPr>
              <w:tabs>
                <w:tab w:val="left" w:pos="14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оформления документации при сдаче линии в эксплуатацию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Виды работ на практике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2"/>
              </w:numPr>
              <w:tabs>
                <w:tab w:val="left" w:pos="890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Использование контрольно-измерительных приборов, испытательных стендов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2"/>
              </w:numPr>
              <w:tabs>
                <w:tab w:val="left" w:pos="350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Монтаж кабелей НЧ и ВЧ различными технологиями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2"/>
              </w:numPr>
              <w:tabs>
                <w:tab w:val="left" w:pos="890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Контроль качества монтажа с применением измерительных приборов постоянного тока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2"/>
              </w:numPr>
              <w:tabs>
                <w:tab w:val="left" w:pos="900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Определение вида и места повреждения кабельной линии связи с помощью приборов переменного тока (рефлектометров)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2"/>
              </w:numPr>
              <w:tabs>
                <w:tab w:val="left" w:pos="350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Испытание смонтированной линии тестерами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2"/>
              </w:numPr>
              <w:tabs>
                <w:tab w:val="left" w:pos="360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Оформление документации при сдаче линии в эксплуатацию</w:t>
            </w:r>
          </w:p>
        </w:tc>
      </w:tr>
      <w:tr w:rsidR="00364156" w:rsidRPr="001444BA" w:rsidTr="002A249E">
        <w:trPr>
          <w:trHeight w:hRule="exact" w:val="141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Самостоятельная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работа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Тематика самостоятельной работы: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3"/>
              </w:numPr>
              <w:tabs>
                <w:tab w:val="left" w:pos="14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Самостоятельное изучение структурных и принципиальных схем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3"/>
              </w:numPr>
              <w:tabs>
                <w:tab w:val="left" w:pos="14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Составление структурных схем по принципиальным схемам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3"/>
              </w:numPr>
              <w:tabs>
                <w:tab w:val="left" w:pos="14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Составление монтажных схем по принципиальным схемам</w:t>
            </w:r>
          </w:p>
        </w:tc>
      </w:tr>
      <w:tr w:rsidR="00364156" w:rsidRPr="001444BA" w:rsidTr="002A249E">
        <w:trPr>
          <w:trHeight w:hRule="exact" w:val="996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ПК 5.3 - Выполнять обслуживание смонтированных линий и оконечного оборудования абонентского доступа систем телекоммуникаций и информационно-коммуникационных сетей связи</w:t>
            </w:r>
          </w:p>
        </w:tc>
      </w:tr>
      <w:tr w:rsidR="00364156" w:rsidRPr="001444BA" w:rsidTr="002A249E">
        <w:trPr>
          <w:trHeight w:hRule="exact" w:val="3969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Иметь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практический опыт: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4"/>
              </w:numPr>
              <w:tabs>
                <w:tab w:val="left" w:pos="14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проверки функционирования оборудования абонентского доступа;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4"/>
              </w:numPr>
              <w:tabs>
                <w:tab w:val="left" w:pos="15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выполнение электрических измерений линии абонентского доступа, контроля параметров;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4"/>
              </w:numPr>
              <w:tabs>
                <w:tab w:val="left" w:pos="154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проведение электрических измерений параметров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Виды работ на практике: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5"/>
              </w:numPr>
              <w:tabs>
                <w:tab w:val="left" w:pos="895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Эксплуатация линий абонентского доступа и оконечных абонентских устройств</w:t>
            </w:r>
          </w:p>
          <w:p w:rsidR="00364156" w:rsidRPr="001444BA" w:rsidRDefault="00364156" w:rsidP="00364156">
            <w:pPr>
              <w:widowControl w:val="0"/>
              <w:numPr>
                <w:ilvl w:val="0"/>
                <w:numId w:val="15"/>
              </w:numPr>
              <w:tabs>
                <w:tab w:val="left" w:pos="890"/>
              </w:tabs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Монтаж и проверка электрических кабелей, оконечных кабельных устройств</w:t>
            </w:r>
          </w:p>
        </w:tc>
      </w:tr>
      <w:tr w:rsidR="00364156" w:rsidRPr="001444BA" w:rsidTr="002A249E">
        <w:trPr>
          <w:trHeight w:hRule="exact" w:val="726"/>
        </w:trPr>
        <w:tc>
          <w:tcPr>
            <w:tcW w:w="96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  <w:r w:rsidRPr="001444BA">
              <w:rPr>
                <w:rFonts w:ascii="Times New Roman" w:hAnsi="Times New Roman"/>
                <w:sz w:val="24"/>
                <w:szCs w:val="24"/>
              </w:rPr>
              <w:t>ПК 5.4 - Выполнять обслуживание телекоммуникационных систем с коммутацией каналов и пакетов</w:t>
            </w:r>
          </w:p>
          <w:p w:rsidR="00364156" w:rsidRPr="001444BA" w:rsidRDefault="00364156" w:rsidP="002A249E">
            <w:pPr>
              <w:spacing w:after="0" w:line="240" w:lineRule="auto"/>
              <w:ind w:left="57" w:right="57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4156" w:rsidRPr="001444BA" w:rsidRDefault="00364156" w:rsidP="00364156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4"/>
          <w:szCs w:val="24"/>
        </w:rPr>
      </w:pPr>
      <w:bookmarkStart w:id="17" w:name="_Hlk19881691"/>
    </w:p>
    <w:p w:rsidR="00364156" w:rsidRPr="001444BA" w:rsidRDefault="00364156" w:rsidP="00364156">
      <w:pPr>
        <w:spacing w:after="0" w:line="240" w:lineRule="auto"/>
        <w:ind w:left="57" w:right="57"/>
        <w:jc w:val="both"/>
        <w:rPr>
          <w:rFonts w:ascii="Times New Roman" w:hAnsi="Times New Roman"/>
          <w:b/>
          <w:sz w:val="24"/>
          <w:szCs w:val="24"/>
        </w:rPr>
      </w:pPr>
    </w:p>
    <w:bookmarkEnd w:id="17"/>
    <w:p w:rsidR="00D024C7" w:rsidRDefault="00D024C7"/>
    <w:sectPr w:rsidR="00D024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64156" w:rsidRDefault="00364156" w:rsidP="00364156">
      <w:pPr>
        <w:spacing w:after="0" w:line="240" w:lineRule="auto"/>
      </w:pPr>
      <w:r>
        <w:separator/>
      </w:r>
    </w:p>
  </w:endnote>
  <w:endnote w:type="continuationSeparator" w:id="0">
    <w:p w:rsidR="00364156" w:rsidRDefault="00364156" w:rsidP="00364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7181334"/>
      <w:docPartObj>
        <w:docPartGallery w:val="Page Numbers (Bottom of Page)"/>
        <w:docPartUnique/>
      </w:docPartObj>
    </w:sdtPr>
    <w:sdtEndPr/>
    <w:sdtContent>
      <w:p w:rsidR="00364156" w:rsidRDefault="00364156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F54">
          <w:rPr>
            <w:noProof/>
          </w:rPr>
          <w:t>3</w:t>
        </w:r>
        <w:r>
          <w:fldChar w:fldCharType="end"/>
        </w:r>
      </w:p>
    </w:sdtContent>
  </w:sdt>
  <w:p w:rsidR="00364156" w:rsidRDefault="00364156">
    <w:pPr>
      <w:pStyle w:val="af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391930684"/>
      <w:docPartObj>
        <w:docPartGallery w:val="Page Numbers (Bottom of Page)"/>
        <w:docPartUnique/>
      </w:docPartObj>
    </w:sdtPr>
    <w:sdtEndPr/>
    <w:sdtContent>
      <w:p w:rsidR="00364156" w:rsidRDefault="00364156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F54">
          <w:rPr>
            <w:noProof/>
          </w:rPr>
          <w:t>5</w:t>
        </w:r>
        <w:r>
          <w:fldChar w:fldCharType="end"/>
        </w:r>
      </w:p>
    </w:sdtContent>
  </w:sdt>
  <w:p w:rsidR="00364156" w:rsidRDefault="00364156">
    <w:pPr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156" w:rsidRDefault="0036415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140FB477" wp14:editId="398AEC42">
              <wp:simplePos x="0" y="0"/>
              <wp:positionH relativeFrom="page">
                <wp:posOffset>6766560</wp:posOffset>
              </wp:positionH>
              <wp:positionV relativeFrom="page">
                <wp:posOffset>10104755</wp:posOffset>
              </wp:positionV>
              <wp:extent cx="76835" cy="175260"/>
              <wp:effectExtent l="381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156" w:rsidRDefault="00364156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C16610">
                            <w:rPr>
                              <w:rStyle w:val="aff7"/>
                              <w:rFonts w:eastAsiaTheme="minorHAnsi"/>
                              <w:noProof/>
                            </w:rPr>
                            <w:t>4</w:t>
                          </w:r>
                          <w:r>
                            <w:rPr>
                              <w:rStyle w:val="aff7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0FB47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margin-left:532.8pt;margin-top:795.65pt;width:6.0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" filled="f" stroked="f">
              <v:textbox style="mso-fit-shape-to-text:t" inset="0,0,0,0">
                <w:txbxContent>
                  <w:p w:rsidR="00364156" w:rsidRDefault="00364156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C16610">
                      <w:rPr>
                        <w:rStyle w:val="aff7"/>
                        <w:rFonts w:eastAsiaTheme="minorHAnsi"/>
                        <w:noProof/>
                      </w:rPr>
                      <w:t>4</w:t>
                    </w:r>
                    <w:r>
                      <w:rPr>
                        <w:rStyle w:val="aff7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156" w:rsidRDefault="0036415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1312" behindDoc="1" locked="0" layoutInCell="1" allowOverlap="1" wp14:anchorId="21966E34" wp14:editId="230E8CA5">
              <wp:simplePos x="0" y="0"/>
              <wp:positionH relativeFrom="page">
                <wp:posOffset>9839325</wp:posOffset>
              </wp:positionH>
              <wp:positionV relativeFrom="page">
                <wp:posOffset>6971030</wp:posOffset>
              </wp:positionV>
              <wp:extent cx="76835" cy="175260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156" w:rsidRDefault="00364156">
                          <w:pPr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B1F54" w:rsidRPr="000B1F54">
                            <w:rPr>
                              <w:rStyle w:val="aff7"/>
                              <w:rFonts w:eastAsiaTheme="minorHAnsi"/>
                              <w:noProof/>
                            </w:rPr>
                            <w:t>8</w:t>
                          </w:r>
                          <w:r>
                            <w:rPr>
                              <w:rStyle w:val="aff7"/>
                              <w:rFonts w:eastAsiaTheme="minorHAnsi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1966E34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774.75pt;margin-top:548.9pt;width:6.05pt;height:13.8pt;z-index:-25165516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" filled="f" stroked="f">
              <v:textbox style="mso-fit-shape-to-text:t" inset="0,0,0,0">
                <w:txbxContent>
                  <w:p w:rsidR="00364156" w:rsidRDefault="00364156">
                    <w:pPr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B1F54" w:rsidRPr="000B1F54">
                      <w:rPr>
                        <w:rStyle w:val="aff7"/>
                        <w:rFonts w:eastAsiaTheme="minorHAnsi"/>
                        <w:noProof/>
                      </w:rPr>
                      <w:t>8</w:t>
                    </w:r>
                    <w:r>
                      <w:rPr>
                        <w:rStyle w:val="aff7"/>
                        <w:rFonts w:eastAsiaTheme="minorHAnsi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6654898"/>
      <w:docPartObj>
        <w:docPartGallery w:val="Page Numbers (Bottom of Page)"/>
        <w:docPartUnique/>
      </w:docPartObj>
    </w:sdtPr>
    <w:sdtEndPr/>
    <w:sdtContent>
      <w:p w:rsidR="00364156" w:rsidRDefault="00364156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F54">
          <w:rPr>
            <w:noProof/>
          </w:rPr>
          <w:t>6</w:t>
        </w:r>
        <w:r>
          <w:fldChar w:fldCharType="end"/>
        </w:r>
      </w:p>
    </w:sdtContent>
  </w:sdt>
  <w:p w:rsidR="00364156" w:rsidRDefault="00364156"/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67974067"/>
      <w:docPartObj>
        <w:docPartGallery w:val="Page Numbers (Bottom of Page)"/>
        <w:docPartUnique/>
      </w:docPartObj>
    </w:sdtPr>
    <w:sdtEndPr/>
    <w:sdtContent>
      <w:p w:rsidR="00364156" w:rsidRDefault="00364156">
        <w:pPr>
          <w:pStyle w:val="af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1F54">
          <w:rPr>
            <w:noProof/>
          </w:rPr>
          <w:t>22</w:t>
        </w:r>
        <w:r>
          <w:fldChar w:fldCharType="end"/>
        </w:r>
      </w:p>
    </w:sdtContent>
  </w:sdt>
  <w:p w:rsidR="00364156" w:rsidRDefault="00364156">
    <w:pPr>
      <w:rPr>
        <w:sz w:val="2"/>
        <w:szCs w:val="2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156" w:rsidRDefault="0036415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64156" w:rsidRDefault="00364156" w:rsidP="00364156">
      <w:pPr>
        <w:spacing w:after="0" w:line="240" w:lineRule="auto"/>
      </w:pPr>
      <w:r>
        <w:separator/>
      </w:r>
    </w:p>
  </w:footnote>
  <w:footnote w:type="continuationSeparator" w:id="0">
    <w:p w:rsidR="00364156" w:rsidRDefault="00364156" w:rsidP="00364156">
      <w:pPr>
        <w:spacing w:after="0" w:line="240" w:lineRule="auto"/>
      </w:pPr>
      <w:r>
        <w:continuationSeparator/>
      </w:r>
    </w:p>
  </w:footnote>
  <w:footnote w:id="1">
    <w:p w:rsidR="00364156" w:rsidRPr="00652E7D" w:rsidRDefault="00364156" w:rsidP="00364156">
      <w:pPr>
        <w:pStyle w:val="a5"/>
      </w:pPr>
      <w:r>
        <w:rPr>
          <w:i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156" w:rsidRDefault="00364156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43A153B7" wp14:editId="1F156D52">
              <wp:simplePos x="0" y="0"/>
              <wp:positionH relativeFrom="page">
                <wp:posOffset>1033780</wp:posOffset>
              </wp:positionH>
              <wp:positionV relativeFrom="page">
                <wp:posOffset>756285</wp:posOffset>
              </wp:positionV>
              <wp:extent cx="69215" cy="175260"/>
              <wp:effectExtent l="0" t="3810" r="1905" b="190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921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64156" w:rsidRDefault="00364156">
                          <w:pPr>
                            <w:spacing w:line="240" w:lineRule="auto"/>
                          </w:pP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3A153B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81.4pt;margin-top:59.55pt;width:5.4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" filled="f" stroked="f">
              <v:textbox style="mso-fit-shape-to-text:t" inset="0,0,0,0">
                <w:txbxContent>
                  <w:p w:rsidR="00364156" w:rsidRDefault="00364156">
                    <w:pPr>
                      <w:spacing w:line="240" w:lineRule="auto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156" w:rsidRDefault="00364156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4156" w:rsidRDefault="0036415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E5A07"/>
    <w:multiLevelType w:val="multilevel"/>
    <w:tmpl w:val="F830D8A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F62DE3"/>
    <w:multiLevelType w:val="hybridMultilevel"/>
    <w:tmpl w:val="41106D9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0A1832"/>
    <w:multiLevelType w:val="multilevel"/>
    <w:tmpl w:val="F496BC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69208C2"/>
    <w:multiLevelType w:val="multilevel"/>
    <w:tmpl w:val="51245FEA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91F6DEC"/>
    <w:multiLevelType w:val="multilevel"/>
    <w:tmpl w:val="A878B4A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167617"/>
    <w:multiLevelType w:val="multilevel"/>
    <w:tmpl w:val="C7D24F4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1F2735E"/>
    <w:multiLevelType w:val="multilevel"/>
    <w:tmpl w:val="497A5A9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33271D4"/>
    <w:multiLevelType w:val="multilevel"/>
    <w:tmpl w:val="22FEDC8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032CBB"/>
    <w:multiLevelType w:val="multilevel"/>
    <w:tmpl w:val="7750C5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09571D8"/>
    <w:multiLevelType w:val="multilevel"/>
    <w:tmpl w:val="5A668C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69F42E0"/>
    <w:multiLevelType w:val="multilevel"/>
    <w:tmpl w:val="B658CE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E4A4E85"/>
    <w:multiLevelType w:val="multilevel"/>
    <w:tmpl w:val="F2C4F16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0FF351C"/>
    <w:multiLevelType w:val="multilevel"/>
    <w:tmpl w:val="81DEB814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56C1488"/>
    <w:multiLevelType w:val="multilevel"/>
    <w:tmpl w:val="9BE4F67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812118D"/>
    <w:multiLevelType w:val="multilevel"/>
    <w:tmpl w:val="1D72FB22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94F1781"/>
    <w:multiLevelType w:val="multilevel"/>
    <w:tmpl w:val="B4DE60B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B734FD9"/>
    <w:multiLevelType w:val="multilevel"/>
    <w:tmpl w:val="026AEB2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0995375"/>
    <w:multiLevelType w:val="multilevel"/>
    <w:tmpl w:val="E9E6AE18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5CBC5E72"/>
    <w:multiLevelType w:val="multilevel"/>
    <w:tmpl w:val="EAC405D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DB94F64"/>
    <w:multiLevelType w:val="multilevel"/>
    <w:tmpl w:val="EE1405D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0586558"/>
    <w:multiLevelType w:val="multilevel"/>
    <w:tmpl w:val="4A061F7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87C3DA5"/>
    <w:multiLevelType w:val="multilevel"/>
    <w:tmpl w:val="5BD43716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472041A"/>
    <w:multiLevelType w:val="hybridMultilevel"/>
    <w:tmpl w:val="04D83686"/>
    <w:lvl w:ilvl="0" w:tplc="7D0CA7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564CFE"/>
    <w:multiLevelType w:val="multilevel"/>
    <w:tmpl w:val="BE4A9B84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9A73D69"/>
    <w:multiLevelType w:val="multilevel"/>
    <w:tmpl w:val="2C68F8E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18"/>
  </w:num>
  <w:num w:numId="3">
    <w:abstractNumId w:val="5"/>
  </w:num>
  <w:num w:numId="4">
    <w:abstractNumId w:val="14"/>
  </w:num>
  <w:num w:numId="5">
    <w:abstractNumId w:val="23"/>
  </w:num>
  <w:num w:numId="6">
    <w:abstractNumId w:val="10"/>
  </w:num>
  <w:num w:numId="7">
    <w:abstractNumId w:val="19"/>
  </w:num>
  <w:num w:numId="8">
    <w:abstractNumId w:val="6"/>
  </w:num>
  <w:num w:numId="9">
    <w:abstractNumId w:val="17"/>
  </w:num>
  <w:num w:numId="10">
    <w:abstractNumId w:val="9"/>
  </w:num>
  <w:num w:numId="11">
    <w:abstractNumId w:val="2"/>
  </w:num>
  <w:num w:numId="12">
    <w:abstractNumId w:val="13"/>
  </w:num>
  <w:num w:numId="13">
    <w:abstractNumId w:val="0"/>
  </w:num>
  <w:num w:numId="14">
    <w:abstractNumId w:val="20"/>
  </w:num>
  <w:num w:numId="15">
    <w:abstractNumId w:val="7"/>
  </w:num>
  <w:num w:numId="16">
    <w:abstractNumId w:val="16"/>
  </w:num>
  <w:num w:numId="17">
    <w:abstractNumId w:val="12"/>
  </w:num>
  <w:num w:numId="18">
    <w:abstractNumId w:val="11"/>
  </w:num>
  <w:num w:numId="19">
    <w:abstractNumId w:val="8"/>
  </w:num>
  <w:num w:numId="20">
    <w:abstractNumId w:val="3"/>
  </w:num>
  <w:num w:numId="21">
    <w:abstractNumId w:val="24"/>
  </w:num>
  <w:num w:numId="22">
    <w:abstractNumId w:val="4"/>
  </w:num>
  <w:num w:numId="23">
    <w:abstractNumId w:val="15"/>
  </w:num>
  <w:num w:numId="24">
    <w:abstractNumId w:val="21"/>
  </w:num>
  <w:num w:numId="25">
    <w:abstractNumId w:val="2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156"/>
    <w:rsid w:val="000B1F54"/>
    <w:rsid w:val="00364156"/>
    <w:rsid w:val="006C710B"/>
    <w:rsid w:val="00772C84"/>
    <w:rsid w:val="00966F2A"/>
    <w:rsid w:val="00A91277"/>
    <w:rsid w:val="00AE201F"/>
    <w:rsid w:val="00C87BE1"/>
    <w:rsid w:val="00D024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C87985"/>
  <w15:chartTrackingRefBased/>
  <w15:docId w15:val="{75790359-B0D4-4C40-9631-ED15C5538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4156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364156"/>
    <w:pPr>
      <w:keepNext/>
      <w:autoSpaceDE w:val="0"/>
      <w:autoSpaceDN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iPriority w:val="9"/>
    <w:qFormat/>
    <w:rsid w:val="00364156"/>
    <w:pPr>
      <w:keepNext/>
      <w:spacing w:after="0" w:line="240" w:lineRule="auto"/>
      <w:outlineLvl w:val="1"/>
    </w:pPr>
    <w:rPr>
      <w:rFonts w:ascii="Times New Roman" w:hAnsi="Times New Roman"/>
      <w:b/>
      <w:sz w:val="24"/>
      <w:szCs w:val="20"/>
      <w:lang w:val="x-none" w:eastAsia="x-none"/>
    </w:rPr>
  </w:style>
  <w:style w:type="paragraph" w:styleId="3">
    <w:name w:val="heading 3"/>
    <w:basedOn w:val="a"/>
    <w:link w:val="30"/>
    <w:uiPriority w:val="9"/>
    <w:qFormat/>
    <w:rsid w:val="00364156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4156"/>
    <w:pPr>
      <w:keepNext/>
      <w:keepLines/>
      <w:spacing w:before="40" w:after="0" w:line="240" w:lineRule="auto"/>
      <w:jc w:val="both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364156"/>
    <w:pPr>
      <w:spacing w:before="240" w:after="60" w:line="240" w:lineRule="auto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364156"/>
    <w:pPr>
      <w:spacing w:before="240" w:after="60" w:line="240" w:lineRule="auto"/>
      <w:outlineLvl w:val="5"/>
    </w:pPr>
    <w:rPr>
      <w:b/>
      <w:bCs/>
      <w:lang w:val="x-none" w:eastAsia="x-none"/>
    </w:rPr>
  </w:style>
  <w:style w:type="paragraph" w:styleId="8">
    <w:name w:val="heading 8"/>
    <w:basedOn w:val="a"/>
    <w:next w:val="a"/>
    <w:link w:val="80"/>
    <w:qFormat/>
    <w:rsid w:val="00364156"/>
    <w:pPr>
      <w:keepNext/>
      <w:spacing w:after="0" w:line="240" w:lineRule="auto"/>
      <w:jc w:val="center"/>
      <w:outlineLvl w:val="7"/>
    </w:pPr>
    <w:rPr>
      <w:rFonts w:ascii="Times New Roman" w:hAnsi="Times New Roman"/>
      <w:b/>
      <w:sz w:val="24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641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6415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uiPriority w:val="9"/>
    <w:rsid w:val="0036415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64156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semiHidden/>
    <w:rsid w:val="00364156"/>
    <w:rPr>
      <w:rFonts w:ascii="Calibri" w:eastAsia="Times New Roman" w:hAnsi="Calibri" w:cs="Times New Roman"/>
      <w:b/>
      <w:bCs/>
      <w:i/>
      <w:iCs/>
      <w:sz w:val="26"/>
      <w:szCs w:val="26"/>
      <w:lang w:val="x-none" w:eastAsia="x-none"/>
    </w:rPr>
  </w:style>
  <w:style w:type="character" w:customStyle="1" w:styleId="60">
    <w:name w:val="Заголовок 6 Знак"/>
    <w:basedOn w:val="a0"/>
    <w:link w:val="6"/>
    <w:semiHidden/>
    <w:rsid w:val="00364156"/>
    <w:rPr>
      <w:rFonts w:ascii="Calibri" w:eastAsia="Times New Roman" w:hAnsi="Calibri" w:cs="Times New Roman"/>
      <w:b/>
      <w:bCs/>
      <w:lang w:val="x-none" w:eastAsia="x-none"/>
    </w:rPr>
  </w:style>
  <w:style w:type="character" w:customStyle="1" w:styleId="80">
    <w:name w:val="Заголовок 8 Знак"/>
    <w:basedOn w:val="a0"/>
    <w:link w:val="8"/>
    <w:rsid w:val="00364156"/>
    <w:rPr>
      <w:rFonts w:ascii="Times New Roman" w:eastAsia="Times New Roman" w:hAnsi="Times New Roman" w:cs="Times New Roman"/>
      <w:b/>
      <w:sz w:val="24"/>
      <w:szCs w:val="20"/>
      <w:lang w:val="x-none" w:eastAsia="x-none"/>
    </w:rPr>
  </w:style>
  <w:style w:type="paragraph" w:customStyle="1" w:styleId="Default">
    <w:name w:val="Default"/>
    <w:rsid w:val="0036415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rmal (Web)"/>
    <w:basedOn w:val="a"/>
    <w:uiPriority w:val="99"/>
    <w:rsid w:val="00364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21">
    <w:name w:val="List 2"/>
    <w:basedOn w:val="a"/>
    <w:rsid w:val="00364156"/>
    <w:pPr>
      <w:spacing w:after="0" w:line="240" w:lineRule="auto"/>
      <w:ind w:left="566" w:hanging="283"/>
    </w:pPr>
    <w:rPr>
      <w:rFonts w:ascii="Times New Roman" w:hAnsi="Times New Roman"/>
      <w:sz w:val="24"/>
      <w:szCs w:val="24"/>
    </w:rPr>
  </w:style>
  <w:style w:type="paragraph" w:styleId="22">
    <w:name w:val="Body Text Indent 2"/>
    <w:basedOn w:val="a"/>
    <w:link w:val="23"/>
    <w:rsid w:val="00364156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3">
    <w:name w:val="Основной текст с отступом 2 Знак"/>
    <w:basedOn w:val="a0"/>
    <w:link w:val="22"/>
    <w:rsid w:val="003641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uiPriority w:val="22"/>
    <w:qFormat/>
    <w:rsid w:val="00364156"/>
    <w:rPr>
      <w:b/>
      <w:bCs/>
    </w:rPr>
  </w:style>
  <w:style w:type="paragraph" w:styleId="a5">
    <w:name w:val="footnote text"/>
    <w:basedOn w:val="a"/>
    <w:link w:val="a6"/>
    <w:uiPriority w:val="99"/>
    <w:rsid w:val="0036415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rsid w:val="0036415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uiPriority w:val="99"/>
    <w:rsid w:val="00364156"/>
    <w:rPr>
      <w:vertAlign w:val="superscript"/>
    </w:rPr>
  </w:style>
  <w:style w:type="paragraph" w:styleId="a8">
    <w:name w:val="Balloon Text"/>
    <w:basedOn w:val="a"/>
    <w:link w:val="a9"/>
    <w:uiPriority w:val="99"/>
    <w:semiHidden/>
    <w:rsid w:val="003641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364156"/>
    <w:rPr>
      <w:rFonts w:ascii="Tahoma" w:eastAsia="Times New Roman" w:hAnsi="Tahoma" w:cs="Tahoma"/>
      <w:sz w:val="16"/>
      <w:szCs w:val="16"/>
      <w:lang w:eastAsia="ru-RU"/>
    </w:rPr>
  </w:style>
  <w:style w:type="paragraph" w:styleId="24">
    <w:name w:val="Body Text 2"/>
    <w:basedOn w:val="a"/>
    <w:link w:val="25"/>
    <w:rsid w:val="00364156"/>
    <w:pPr>
      <w:spacing w:after="120" w:line="480" w:lineRule="auto"/>
    </w:pPr>
    <w:rPr>
      <w:rFonts w:ascii="Times New Roman" w:hAnsi="Times New Roman"/>
      <w:sz w:val="24"/>
      <w:szCs w:val="24"/>
    </w:rPr>
  </w:style>
  <w:style w:type="character" w:customStyle="1" w:styleId="25">
    <w:name w:val="Основной текст 2 Знак"/>
    <w:basedOn w:val="a0"/>
    <w:link w:val="24"/>
    <w:rsid w:val="003641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ody Text"/>
    <w:basedOn w:val="a"/>
    <w:link w:val="ab"/>
    <w:rsid w:val="00364156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3641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c">
    <w:name w:val="annotation reference"/>
    <w:semiHidden/>
    <w:rsid w:val="00364156"/>
    <w:rPr>
      <w:sz w:val="16"/>
      <w:szCs w:val="16"/>
    </w:rPr>
  </w:style>
  <w:style w:type="paragraph" w:styleId="ad">
    <w:name w:val="annotation text"/>
    <w:basedOn w:val="a"/>
    <w:link w:val="ae"/>
    <w:semiHidden/>
    <w:rsid w:val="00364156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e">
    <w:name w:val="Текст примечания Знак"/>
    <w:basedOn w:val="a0"/>
    <w:link w:val="ad"/>
    <w:semiHidden/>
    <w:rsid w:val="0036415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semiHidden/>
    <w:rsid w:val="00364156"/>
    <w:rPr>
      <w:b/>
      <w:bCs/>
    </w:rPr>
  </w:style>
  <w:style w:type="character" w:customStyle="1" w:styleId="af0">
    <w:name w:val="Тема примечания Знак"/>
    <w:basedOn w:val="ae"/>
    <w:link w:val="af"/>
    <w:semiHidden/>
    <w:rsid w:val="00364156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f1">
    <w:name w:val="Table Grid"/>
    <w:basedOn w:val="a1"/>
    <w:uiPriority w:val="39"/>
    <w:rsid w:val="00364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2">
    <w:name w:val="Знак"/>
    <w:basedOn w:val="a"/>
    <w:rsid w:val="00364156"/>
    <w:pPr>
      <w:spacing w:after="160" w:line="240" w:lineRule="exact"/>
    </w:pPr>
    <w:rPr>
      <w:rFonts w:ascii="Verdana" w:hAnsi="Verdana"/>
      <w:sz w:val="20"/>
      <w:szCs w:val="20"/>
    </w:rPr>
  </w:style>
  <w:style w:type="table" w:styleId="11">
    <w:name w:val="Table Grid 1"/>
    <w:basedOn w:val="a1"/>
    <w:rsid w:val="003641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3">
    <w:name w:val="footer"/>
    <w:basedOn w:val="a"/>
    <w:link w:val="af4"/>
    <w:uiPriority w:val="99"/>
    <w:rsid w:val="0036415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4">
    <w:name w:val="Нижний колонтитул Знак"/>
    <w:basedOn w:val="a0"/>
    <w:link w:val="af3"/>
    <w:uiPriority w:val="99"/>
    <w:rsid w:val="003641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page number"/>
    <w:basedOn w:val="a0"/>
    <w:rsid w:val="00364156"/>
  </w:style>
  <w:style w:type="paragraph" w:customStyle="1" w:styleId="26">
    <w:name w:val="Знак2"/>
    <w:basedOn w:val="a"/>
    <w:rsid w:val="00364156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f6">
    <w:name w:val="header"/>
    <w:basedOn w:val="a"/>
    <w:link w:val="af7"/>
    <w:uiPriority w:val="99"/>
    <w:rsid w:val="0036415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7">
    <w:name w:val="Верхний колонтитул Знак"/>
    <w:basedOn w:val="a0"/>
    <w:link w:val="af6"/>
    <w:uiPriority w:val="99"/>
    <w:rsid w:val="003641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8">
    <w:name w:val="Hyperlink"/>
    <w:uiPriority w:val="99"/>
    <w:unhideWhenUsed/>
    <w:rsid w:val="00364156"/>
    <w:rPr>
      <w:color w:val="0000FF"/>
      <w:u w:val="single"/>
    </w:rPr>
  </w:style>
  <w:style w:type="character" w:styleId="af9">
    <w:name w:val="FollowedHyperlink"/>
    <w:rsid w:val="00364156"/>
    <w:rPr>
      <w:color w:val="800080"/>
      <w:u w:val="single"/>
    </w:rPr>
  </w:style>
  <w:style w:type="paragraph" w:customStyle="1" w:styleId="31">
    <w:name w:val="Знак3"/>
    <w:basedOn w:val="a"/>
    <w:rsid w:val="00364156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27">
    <w:name w:val="заголовок 2"/>
    <w:basedOn w:val="a"/>
    <w:next w:val="a"/>
    <w:rsid w:val="00364156"/>
    <w:pPr>
      <w:keepNext/>
      <w:spacing w:after="0" w:line="240" w:lineRule="auto"/>
    </w:pPr>
    <w:rPr>
      <w:rFonts w:ascii="Times New Roman" w:hAnsi="Times New Roman"/>
      <w:sz w:val="28"/>
      <w:szCs w:val="20"/>
    </w:rPr>
  </w:style>
  <w:style w:type="paragraph" w:styleId="afa">
    <w:name w:val="List Paragraph"/>
    <w:basedOn w:val="a"/>
    <w:link w:val="afb"/>
    <w:uiPriority w:val="34"/>
    <w:qFormat/>
    <w:rsid w:val="00364156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styleId="afc">
    <w:name w:val="List"/>
    <w:basedOn w:val="a"/>
    <w:rsid w:val="00364156"/>
    <w:pPr>
      <w:spacing w:after="0" w:line="240" w:lineRule="auto"/>
      <w:ind w:left="283" w:hanging="283"/>
      <w:contextualSpacing/>
    </w:pPr>
    <w:rPr>
      <w:rFonts w:ascii="Times New Roman" w:hAnsi="Times New Roman"/>
      <w:sz w:val="24"/>
      <w:szCs w:val="24"/>
    </w:rPr>
  </w:style>
  <w:style w:type="paragraph" w:styleId="afd">
    <w:name w:val="Title"/>
    <w:basedOn w:val="a"/>
    <w:link w:val="afe"/>
    <w:qFormat/>
    <w:rsid w:val="00364156"/>
    <w:pPr>
      <w:spacing w:after="0" w:line="240" w:lineRule="auto"/>
      <w:jc w:val="center"/>
    </w:pPr>
    <w:rPr>
      <w:rFonts w:ascii="Arial" w:hAnsi="Arial"/>
      <w:b/>
      <w:bCs/>
      <w:sz w:val="28"/>
      <w:szCs w:val="26"/>
      <w:lang w:val="x-none" w:eastAsia="x-none"/>
    </w:rPr>
  </w:style>
  <w:style w:type="character" w:customStyle="1" w:styleId="afe">
    <w:name w:val="Заголовок Знак"/>
    <w:basedOn w:val="a0"/>
    <w:link w:val="afd"/>
    <w:rsid w:val="00364156"/>
    <w:rPr>
      <w:rFonts w:ascii="Arial" w:eastAsia="Times New Roman" w:hAnsi="Arial" w:cs="Times New Roman"/>
      <w:b/>
      <w:bCs/>
      <w:sz w:val="28"/>
      <w:szCs w:val="26"/>
      <w:lang w:val="x-none" w:eastAsia="x-none"/>
    </w:rPr>
  </w:style>
  <w:style w:type="paragraph" w:styleId="aff">
    <w:name w:val="Body Text Indent"/>
    <w:basedOn w:val="a"/>
    <w:link w:val="aff0"/>
    <w:rsid w:val="00364156"/>
    <w:pPr>
      <w:spacing w:after="120" w:line="240" w:lineRule="auto"/>
      <w:ind w:left="283"/>
    </w:pPr>
    <w:rPr>
      <w:rFonts w:ascii="Times New Roman" w:hAnsi="Times New Roman"/>
      <w:sz w:val="24"/>
      <w:szCs w:val="24"/>
      <w:lang w:val="x-none" w:eastAsia="x-none"/>
    </w:rPr>
  </w:style>
  <w:style w:type="character" w:customStyle="1" w:styleId="aff0">
    <w:name w:val="Основной текст с отступом Знак"/>
    <w:basedOn w:val="a0"/>
    <w:link w:val="aff"/>
    <w:rsid w:val="00364156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Style35">
    <w:name w:val="Style35"/>
    <w:basedOn w:val="a"/>
    <w:uiPriority w:val="99"/>
    <w:rsid w:val="00364156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hAnsi="Times New Roman"/>
      <w:sz w:val="24"/>
      <w:szCs w:val="24"/>
    </w:rPr>
  </w:style>
  <w:style w:type="paragraph" w:customStyle="1" w:styleId="aff1">
    <w:name w:val="Знак Знак Знак"/>
    <w:basedOn w:val="a"/>
    <w:rsid w:val="00364156"/>
    <w:pPr>
      <w:spacing w:after="160" w:line="240" w:lineRule="exact"/>
    </w:pPr>
    <w:rPr>
      <w:rFonts w:ascii="Verdana" w:hAnsi="Verdana"/>
      <w:sz w:val="20"/>
      <w:szCs w:val="20"/>
    </w:rPr>
  </w:style>
  <w:style w:type="paragraph" w:styleId="HTML">
    <w:name w:val="HTML Preformatted"/>
    <w:basedOn w:val="a"/>
    <w:link w:val="HTML0"/>
    <w:rsid w:val="00364156"/>
    <w:pPr>
      <w:widowControl w:val="0"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SimSun" w:hAnsi="Courier New" w:cs="Courier New"/>
      <w:kern w:val="1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364156"/>
    <w:rPr>
      <w:rFonts w:ascii="Courier New" w:eastAsia="SimSun" w:hAnsi="Courier New" w:cs="Courier New"/>
      <w:kern w:val="1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364156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364156"/>
    <w:rPr>
      <w:rFonts w:ascii="Calibri" w:eastAsia="Times New Roman" w:hAnsi="Calibri" w:cs="Times New Roman"/>
      <w:sz w:val="16"/>
      <w:szCs w:val="16"/>
      <w:lang w:eastAsia="ru-RU"/>
    </w:rPr>
  </w:style>
  <w:style w:type="character" w:styleId="aff2">
    <w:name w:val="Placeholder Text"/>
    <w:basedOn w:val="a0"/>
    <w:uiPriority w:val="99"/>
    <w:semiHidden/>
    <w:rsid w:val="00364156"/>
    <w:rPr>
      <w:color w:val="808080"/>
    </w:rPr>
  </w:style>
  <w:style w:type="paragraph" w:customStyle="1" w:styleId="ConsPlusNormal">
    <w:name w:val="ConsPlusNormal"/>
    <w:uiPriority w:val="99"/>
    <w:rsid w:val="0036415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12">
    <w:name w:val="Стиль1"/>
    <w:basedOn w:val="a"/>
    <w:link w:val="13"/>
    <w:qFormat/>
    <w:rsid w:val="00364156"/>
    <w:pPr>
      <w:spacing w:after="0" w:line="240" w:lineRule="auto"/>
      <w:jc w:val="center"/>
    </w:pPr>
    <w:rPr>
      <w:rFonts w:ascii="Times New Roman" w:hAnsi="Times New Roman"/>
      <w:b/>
      <w:sz w:val="24"/>
      <w:szCs w:val="24"/>
    </w:rPr>
  </w:style>
  <w:style w:type="paragraph" w:customStyle="1" w:styleId="28">
    <w:name w:val="Стиль2"/>
    <w:basedOn w:val="a"/>
    <w:link w:val="29"/>
    <w:qFormat/>
    <w:rsid w:val="003641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240" w:after="120" w:line="240" w:lineRule="auto"/>
      <w:ind w:right="-187"/>
      <w:jc w:val="both"/>
    </w:pPr>
    <w:rPr>
      <w:rFonts w:ascii="Times New Roman" w:hAnsi="Times New Roman"/>
      <w:b/>
      <w:sz w:val="24"/>
      <w:szCs w:val="24"/>
    </w:rPr>
  </w:style>
  <w:style w:type="character" w:customStyle="1" w:styleId="13">
    <w:name w:val="Стиль1 Знак"/>
    <w:basedOn w:val="a0"/>
    <w:link w:val="12"/>
    <w:rsid w:val="0036415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character" w:customStyle="1" w:styleId="29">
    <w:name w:val="Стиль2 Знак"/>
    <w:basedOn w:val="a0"/>
    <w:link w:val="28"/>
    <w:rsid w:val="00364156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14">
    <w:name w:val="toc 1"/>
    <w:basedOn w:val="a"/>
    <w:next w:val="a"/>
    <w:autoRedefine/>
    <w:uiPriority w:val="39"/>
    <w:unhideWhenUsed/>
    <w:rsid w:val="00364156"/>
    <w:pPr>
      <w:spacing w:after="100" w:line="240" w:lineRule="auto"/>
    </w:pPr>
    <w:rPr>
      <w:rFonts w:ascii="Times New Roman" w:hAnsi="Times New Roman"/>
      <w:sz w:val="24"/>
      <w:szCs w:val="24"/>
    </w:rPr>
  </w:style>
  <w:style w:type="paragraph" w:styleId="2a">
    <w:name w:val="toc 2"/>
    <w:basedOn w:val="a"/>
    <w:next w:val="a"/>
    <w:link w:val="2b"/>
    <w:autoRedefine/>
    <w:unhideWhenUsed/>
    <w:rsid w:val="00364156"/>
    <w:pPr>
      <w:tabs>
        <w:tab w:val="right" w:leader="dot" w:pos="9345"/>
      </w:tabs>
      <w:spacing w:after="100" w:line="240" w:lineRule="auto"/>
      <w:ind w:left="442"/>
    </w:pPr>
    <w:rPr>
      <w:rFonts w:ascii="Times New Roman" w:hAnsi="Times New Roman"/>
      <w:sz w:val="24"/>
      <w:szCs w:val="24"/>
    </w:rPr>
  </w:style>
  <w:style w:type="character" w:customStyle="1" w:styleId="afb">
    <w:name w:val="Абзац списка Знак"/>
    <w:link w:val="afa"/>
    <w:uiPriority w:val="34"/>
    <w:rsid w:val="003641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364156"/>
  </w:style>
  <w:style w:type="character" w:customStyle="1" w:styleId="15">
    <w:name w:val="Название1"/>
    <w:basedOn w:val="a0"/>
    <w:rsid w:val="00364156"/>
  </w:style>
  <w:style w:type="paragraph" w:customStyle="1" w:styleId="c1">
    <w:name w:val="c1"/>
    <w:basedOn w:val="a"/>
    <w:rsid w:val="00364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c4">
    <w:name w:val="c4"/>
    <w:basedOn w:val="a0"/>
    <w:rsid w:val="00364156"/>
  </w:style>
  <w:style w:type="character" w:customStyle="1" w:styleId="c0">
    <w:name w:val="c0"/>
    <w:basedOn w:val="a0"/>
    <w:rsid w:val="00364156"/>
  </w:style>
  <w:style w:type="paragraph" w:styleId="aff3">
    <w:name w:val="Body Text First Indent"/>
    <w:basedOn w:val="aa"/>
    <w:link w:val="aff4"/>
    <w:uiPriority w:val="99"/>
    <w:unhideWhenUsed/>
    <w:rsid w:val="00364156"/>
    <w:pPr>
      <w:spacing w:after="200" w:line="276" w:lineRule="auto"/>
      <w:ind w:firstLine="360"/>
    </w:pPr>
    <w:rPr>
      <w:rFonts w:ascii="Calibri" w:hAnsi="Calibri"/>
      <w:sz w:val="22"/>
      <w:szCs w:val="22"/>
    </w:rPr>
  </w:style>
  <w:style w:type="character" w:customStyle="1" w:styleId="aff4">
    <w:name w:val="Красная строка Знак"/>
    <w:basedOn w:val="ab"/>
    <w:link w:val="aff3"/>
    <w:uiPriority w:val="99"/>
    <w:rsid w:val="00364156"/>
    <w:rPr>
      <w:rFonts w:ascii="Calibri" w:eastAsia="Times New Roman" w:hAnsi="Calibri" w:cs="Times New Roman"/>
      <w:sz w:val="24"/>
      <w:szCs w:val="24"/>
      <w:lang w:eastAsia="ru-RU"/>
    </w:rPr>
  </w:style>
  <w:style w:type="paragraph" w:customStyle="1" w:styleId="x-hidden-focus">
    <w:name w:val="x-hidden-focus"/>
    <w:basedOn w:val="a"/>
    <w:rsid w:val="0036415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ff5">
    <w:name w:val="TOC Heading"/>
    <w:basedOn w:val="1"/>
    <w:next w:val="a"/>
    <w:uiPriority w:val="39"/>
    <w:unhideWhenUsed/>
    <w:qFormat/>
    <w:rsid w:val="00364156"/>
    <w:pPr>
      <w:keepLines/>
      <w:autoSpaceDE/>
      <w:autoSpaceDN/>
      <w:spacing w:before="480" w:line="276" w:lineRule="auto"/>
      <w:ind w:firstLine="0"/>
      <w:outlineLvl w:val="9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34">
    <w:name w:val="toc 3"/>
    <w:basedOn w:val="a"/>
    <w:next w:val="a"/>
    <w:autoRedefine/>
    <w:uiPriority w:val="39"/>
    <w:unhideWhenUsed/>
    <w:rsid w:val="00364156"/>
    <w:pPr>
      <w:tabs>
        <w:tab w:val="right" w:leader="dot" w:pos="9345"/>
      </w:tabs>
      <w:spacing w:after="100"/>
      <w:ind w:left="440"/>
    </w:pPr>
    <w:rPr>
      <w:rFonts w:ascii="Times New Roman" w:hAnsi="Times New Roman"/>
      <w:i/>
      <w:noProof/>
    </w:rPr>
  </w:style>
  <w:style w:type="character" w:customStyle="1" w:styleId="2Exact">
    <w:name w:val="Основной текст (2) Exact"/>
    <w:basedOn w:val="a0"/>
    <w:rsid w:val="00364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c">
    <w:name w:val="Основной текст (2)_"/>
    <w:basedOn w:val="a0"/>
    <w:rsid w:val="00364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35">
    <w:name w:val="Основной текст (3)_"/>
    <w:basedOn w:val="a0"/>
    <w:link w:val="36"/>
    <w:rsid w:val="0036415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37">
    <w:name w:val="Основной текст (3) + Не полужирный"/>
    <w:basedOn w:val="35"/>
    <w:rsid w:val="00364156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 w:bidi="ru-RU"/>
    </w:rPr>
  </w:style>
  <w:style w:type="character" w:customStyle="1" w:styleId="2d">
    <w:name w:val="Заголовок №2_"/>
    <w:basedOn w:val="a0"/>
    <w:rsid w:val="00364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e">
    <w:name w:val="Заголовок №2"/>
    <w:basedOn w:val="2d"/>
    <w:rsid w:val="00364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f">
    <w:name w:val="Основной текст (2)"/>
    <w:basedOn w:val="2c"/>
    <w:rsid w:val="00364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ff6">
    <w:name w:val="Колонтитул_"/>
    <w:basedOn w:val="a0"/>
    <w:rsid w:val="00364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ff7">
    <w:name w:val="Колонтитул"/>
    <w:basedOn w:val="aff6"/>
    <w:rsid w:val="00364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6">
    <w:name w:val="Заголовок №1_"/>
    <w:basedOn w:val="a0"/>
    <w:link w:val="17"/>
    <w:rsid w:val="00364156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b">
    <w:name w:val="Оглавление 2 Знак"/>
    <w:basedOn w:val="a0"/>
    <w:link w:val="2a"/>
    <w:rsid w:val="0036415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8">
    <w:name w:val="Колонтитул + Полужирный;Малые прописные"/>
    <w:basedOn w:val="aff6"/>
    <w:rsid w:val="00364156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0">
    <w:name w:val="Основной текст (2) + Полужирный"/>
    <w:basedOn w:val="2c"/>
    <w:rsid w:val="00364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1">
    <w:name w:val="Заголовок №2 + Не полужирный"/>
    <w:basedOn w:val="2d"/>
    <w:rsid w:val="00364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c"/>
    <w:rsid w:val="00364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basedOn w:val="2c"/>
    <w:rsid w:val="0036415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2">
    <w:name w:val="Подпись к таблице (2)_"/>
    <w:basedOn w:val="a0"/>
    <w:rsid w:val="00364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f3">
    <w:name w:val="Подпись к таблице (2) + Не полужирный"/>
    <w:basedOn w:val="2f2"/>
    <w:rsid w:val="00364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f4">
    <w:name w:val="Подпись к таблице (2)"/>
    <w:basedOn w:val="2f2"/>
    <w:rsid w:val="00364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ff9">
    <w:name w:val="Колонтитул + Полужирный"/>
    <w:basedOn w:val="aff6"/>
    <w:rsid w:val="0036415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f5">
    <w:name w:val="Номер заголовка №2_"/>
    <w:basedOn w:val="a0"/>
    <w:link w:val="2f6"/>
    <w:rsid w:val="00364156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ffa">
    <w:name w:val="Подпись к таблице_"/>
    <w:basedOn w:val="a0"/>
    <w:rsid w:val="00364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ffb">
    <w:name w:val="Подпись к таблице"/>
    <w:basedOn w:val="affa"/>
    <w:rsid w:val="0036415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paragraph" w:customStyle="1" w:styleId="36">
    <w:name w:val="Основной текст (3)"/>
    <w:basedOn w:val="a"/>
    <w:link w:val="35"/>
    <w:rsid w:val="00364156"/>
    <w:pPr>
      <w:widowControl w:val="0"/>
      <w:shd w:val="clear" w:color="auto" w:fill="FFFFFF"/>
      <w:spacing w:after="480" w:line="274" w:lineRule="exact"/>
      <w:ind w:hanging="360"/>
      <w:jc w:val="center"/>
    </w:pPr>
    <w:rPr>
      <w:rFonts w:ascii="Times New Roman" w:hAnsi="Times New Roman"/>
      <w:b/>
      <w:bCs/>
      <w:lang w:eastAsia="en-US"/>
    </w:rPr>
  </w:style>
  <w:style w:type="paragraph" w:customStyle="1" w:styleId="17">
    <w:name w:val="Заголовок №1"/>
    <w:basedOn w:val="a"/>
    <w:link w:val="16"/>
    <w:rsid w:val="00364156"/>
    <w:pPr>
      <w:widowControl w:val="0"/>
      <w:shd w:val="clear" w:color="auto" w:fill="FFFFFF"/>
      <w:spacing w:after="420" w:line="0" w:lineRule="atLeast"/>
      <w:jc w:val="center"/>
      <w:outlineLvl w:val="0"/>
    </w:pPr>
    <w:rPr>
      <w:rFonts w:ascii="Times New Roman" w:hAnsi="Times New Roman"/>
      <w:b/>
      <w:bCs/>
      <w:sz w:val="28"/>
      <w:szCs w:val="28"/>
      <w:lang w:eastAsia="en-US"/>
    </w:rPr>
  </w:style>
  <w:style w:type="paragraph" w:customStyle="1" w:styleId="2f6">
    <w:name w:val="Номер заголовка №2"/>
    <w:basedOn w:val="a"/>
    <w:link w:val="2f5"/>
    <w:rsid w:val="00364156"/>
    <w:pPr>
      <w:widowControl w:val="0"/>
      <w:shd w:val="clear" w:color="auto" w:fill="FFFFFF"/>
      <w:spacing w:after="300" w:line="0" w:lineRule="atLeast"/>
      <w:outlineLvl w:val="1"/>
    </w:pPr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10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eader" Target="header2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footer" Target="footer4.xml"/><Relationship Id="rId17" Type="http://schemas.openxmlformats.org/officeDocument/2006/relationships/hyperlink" Target="https://siblec.ru/telekommunikatsii/proektirovanie-stroitelstvo-i-tekhnicheskaya-ekspluatatsiya-volp/8-tekhnicheskij-nadzor-i-tekhnicheskaya-dokumentatsiya-po-volp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blec.ru/telekommunikatsii/proektirovanie-stroitelstvo-i-tekhnicheskaya-ekspluatatsiya-volp/8-tekhnicheskij-nadzor-i-tekhnicheskaya-dokumentatsiya-po-volp" TargetMode="External"/><Relationship Id="rId20" Type="http://schemas.openxmlformats.org/officeDocument/2006/relationships/footer" Target="foot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siblec.ru/telekommunikatsii/proektirovanie-stroitelstvo-i-tekhnicheskaya-ekspluatatsiya-volp/8-tekhnicheskij-nadzor-i-tekhnicheskaya-dokumentatsiya-po-volp" TargetMode="External"/><Relationship Id="rId10" Type="http://schemas.openxmlformats.org/officeDocument/2006/relationships/header" Target="header1.xml"/><Relationship Id="rId19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oter" Target="footer5.xm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24</Pages>
  <Words>5925</Words>
  <Characters>33779</Characters>
  <Application>Microsoft Office Word</Application>
  <DocSecurity>0</DocSecurity>
  <Lines>281</Lines>
  <Paragraphs>79</Paragraphs>
  <ScaleCrop>false</ScaleCrop>
  <Company/>
  <LinksUpToDate>false</LinksUpToDate>
  <CharactersWithSpaces>39625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Admin</cp:lastModifiedBy>
  <cp:revision>8</cp:revision>
  <dcterms:created xsi:type="dcterms:W3CDTF">2024-10-08T05:06:00Z</dcterms:created>
  <dcterms:modified xsi:type="dcterms:W3CDTF">2025-09-25T11:19:00Z</dcterms:modified>
</cp:coreProperties>
</file>