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4138" w:rsidRPr="00184138" w:rsidRDefault="00184138" w:rsidP="00184138">
      <w:pPr>
        <w:spacing w:after="96" w:line="259" w:lineRule="auto"/>
        <w:ind w:left="10" w:right="-139" w:hanging="10"/>
        <w:jc w:val="right"/>
      </w:pPr>
      <w:bookmarkStart w:id="0" w:name="_Hlk182215786"/>
      <w:r w:rsidRPr="00184138">
        <w:t>Приложение к Основной профессиональной образовательной программе</w:t>
      </w:r>
    </w:p>
    <w:p w:rsidR="00184138" w:rsidRPr="00184138" w:rsidRDefault="00184138" w:rsidP="00184138">
      <w:pPr>
        <w:spacing w:after="106" w:line="249" w:lineRule="auto"/>
        <w:ind w:left="10" w:right="184" w:hanging="10"/>
        <w:jc w:val="center"/>
      </w:pPr>
      <w:r w:rsidRPr="00184138">
        <w:t>МИНИСТЕРСТВО ОБРАЗОВАНИЯ И НАУКИ РЕСПУБЛИКИ ДАГЕСТАН</w:t>
      </w:r>
    </w:p>
    <w:p w:rsidR="00184138" w:rsidRPr="00184138" w:rsidRDefault="00184138" w:rsidP="00184138">
      <w:pPr>
        <w:spacing w:after="0" w:line="250" w:lineRule="auto"/>
        <w:ind w:left="11" w:right="34" w:hanging="11"/>
        <w:jc w:val="center"/>
      </w:pPr>
      <w:r w:rsidRPr="00184138">
        <w:t>Государственное бюджетное профессиональное образовательное учреждение РД «Технический колледж им. Р. Н. Ашуралиева»</w:t>
      </w:r>
    </w:p>
    <w:bookmarkEnd w:id="0"/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184138" w:rsidRDefault="00184138">
      <w:pPr>
        <w:spacing w:after="0" w:line="259" w:lineRule="auto"/>
        <w:ind w:left="66" w:right="0" w:firstLine="0"/>
        <w:jc w:val="center"/>
        <w:rPr>
          <w:b/>
          <w:sz w:val="28"/>
        </w:rPr>
      </w:pP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spacing w:after="29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293C67" w:rsidRDefault="0025347B">
      <w:pPr>
        <w:pStyle w:val="1"/>
      </w:pPr>
      <w:r>
        <w:t xml:space="preserve">РАБОЧАЯ ПРОГРАММАУЧЕБНОЙ ДИСЦИПЛИНЫ </w:t>
      </w:r>
    </w:p>
    <w:p w:rsidR="00293C67" w:rsidRDefault="0025347B">
      <w:pPr>
        <w:spacing w:after="22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293C67" w:rsidRDefault="0025347B">
      <w:pPr>
        <w:spacing w:after="0" w:line="259" w:lineRule="auto"/>
        <w:ind w:left="0" w:right="10" w:firstLine="0"/>
        <w:jc w:val="center"/>
      </w:pPr>
      <w:r>
        <w:rPr>
          <w:sz w:val="28"/>
          <w:u w:val="single" w:color="000000"/>
        </w:rPr>
        <w:t xml:space="preserve"> ОГСЭ 02. История</w:t>
      </w:r>
      <w:r>
        <w:rPr>
          <w:sz w:val="28"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93C67" w:rsidRDefault="0025347B">
      <w:pPr>
        <w:spacing w:after="5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293C67" w:rsidRDefault="0025347B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293C67" w:rsidRDefault="0025347B">
      <w:pPr>
        <w:spacing w:after="9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93C67" w:rsidRDefault="0025347B">
      <w:pPr>
        <w:spacing w:after="142" w:line="259" w:lineRule="auto"/>
        <w:ind w:left="718" w:right="0" w:hanging="10"/>
        <w:jc w:val="left"/>
      </w:pPr>
      <w:r>
        <w:t xml:space="preserve">Специальность: 40.02.01 </w:t>
      </w:r>
      <w:r>
        <w:rPr>
          <w:u w:val="single" w:color="000000"/>
        </w:rPr>
        <w:t>Право и организация социального обеспечения</w:t>
      </w:r>
      <w:r>
        <w:t xml:space="preserve"> </w:t>
      </w:r>
    </w:p>
    <w:p w:rsidR="00293C67" w:rsidRDefault="0025347B">
      <w:pPr>
        <w:spacing w:after="87"/>
        <w:ind w:left="710" w:right="0"/>
      </w:pPr>
      <w:r>
        <w:t>Квалификация выпускника: «</w:t>
      </w:r>
      <w:r>
        <w:rPr>
          <w:u w:val="single" w:color="000000"/>
        </w:rPr>
        <w:t>Юрист»</w:t>
      </w:r>
      <w:r>
        <w:t xml:space="preserve"> </w:t>
      </w:r>
    </w:p>
    <w:p w:rsidR="00293C67" w:rsidRDefault="0025347B">
      <w:pPr>
        <w:spacing w:after="0" w:line="259" w:lineRule="auto"/>
        <w:ind w:left="568" w:right="0" w:firstLine="0"/>
        <w:jc w:val="left"/>
      </w:pPr>
      <w:r>
        <w:rPr>
          <w:color w:val="FF0000"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116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2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6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2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6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2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16" w:line="259" w:lineRule="auto"/>
        <w:ind w:left="0" w:right="0" w:firstLine="0"/>
        <w:jc w:val="left"/>
      </w:pPr>
      <w:r>
        <w:t xml:space="preserve"> </w:t>
      </w:r>
    </w:p>
    <w:p w:rsidR="00184138" w:rsidRDefault="00184138">
      <w:pPr>
        <w:spacing w:after="112" w:line="259" w:lineRule="auto"/>
        <w:ind w:left="56" w:right="0" w:firstLine="0"/>
        <w:jc w:val="center"/>
      </w:pPr>
    </w:p>
    <w:p w:rsidR="00293C67" w:rsidRDefault="0025347B">
      <w:pPr>
        <w:spacing w:after="116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spacing w:after="123" w:line="259" w:lineRule="auto"/>
        <w:ind w:left="56" w:right="0" w:firstLine="0"/>
        <w:jc w:val="center"/>
      </w:pPr>
      <w:r>
        <w:t xml:space="preserve"> </w:t>
      </w:r>
    </w:p>
    <w:p w:rsidR="00293C67" w:rsidRDefault="0025347B">
      <w:pPr>
        <w:ind w:left="-13" w:right="0"/>
      </w:pPr>
      <w:r>
        <w:t xml:space="preserve">                                                           Махачкала, 202</w:t>
      </w:r>
      <w:r w:rsidR="000606EA">
        <w:t>5</w:t>
      </w:r>
      <w:r>
        <w:t xml:space="preserve">г. </w:t>
      </w:r>
    </w:p>
    <w:p w:rsidR="00184138" w:rsidRDefault="00184138">
      <w:pPr>
        <w:spacing w:after="127"/>
        <w:ind w:left="-13" w:right="0"/>
      </w:pPr>
    </w:p>
    <w:p w:rsidR="00293C67" w:rsidRDefault="0025347B">
      <w:pPr>
        <w:spacing w:after="127"/>
        <w:ind w:left="-13" w:right="0"/>
      </w:pPr>
      <w:r>
        <w:lastRenderedPageBreak/>
        <w:t xml:space="preserve">ОДОБРЕНО </w:t>
      </w:r>
    </w:p>
    <w:p w:rsidR="00293C67" w:rsidRDefault="0025347B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line="416" w:lineRule="auto"/>
        <w:ind w:left="-13" w:right="926"/>
      </w:pPr>
      <w:r>
        <w:t xml:space="preserve">предметной (цикловой) комиссией социально-гуманитарного цикла Председатель П(Ц)К  </w:t>
      </w:r>
    </w:p>
    <w:p w:rsidR="00293C67" w:rsidRDefault="0025347B">
      <w:pPr>
        <w:spacing w:after="183" w:line="259" w:lineRule="auto"/>
        <w:ind w:left="-5" w:right="0" w:hanging="1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52240" cy="319155"/>
                <wp:effectExtent l="0" t="0" r="0" b="0"/>
                <wp:docPr id="31105" name="Group 3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240" cy="319155"/>
                          <a:chOff x="0" y="0"/>
                          <a:chExt cx="1352240" cy="319155"/>
                        </a:xfrm>
                      </wpg:grpSpPr>
                      <pic:pic xmlns:pic="http://schemas.openxmlformats.org/drawingml/2006/picture">
                        <pic:nvPicPr>
                          <pic:cNvPr id="40388" name="Picture 403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333" y="-2281"/>
                            <a:ext cx="1353312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70" name="Shape 41870"/>
                        <wps:cNvSpPr/>
                        <wps:spPr>
                          <a:xfrm>
                            <a:off x="0" y="311534"/>
                            <a:ext cx="1351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34" h="9144">
                                <a:moveTo>
                                  <a:pt x="0" y="0"/>
                                </a:moveTo>
                                <a:lnTo>
                                  <a:pt x="1351534" y="0"/>
                                </a:lnTo>
                                <a:lnTo>
                                  <a:pt x="1351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05" style="width:106.476pt;height:25.1303pt;mso-position-horizontal-relative:char;mso-position-vertical-relative:line" coordsize="13522,3191">
                <v:shape id="Picture 40388" style="position:absolute;width:13533;height:2956;left:-13;top:-22;" filled="f">
                  <v:imagedata r:id="rId10"/>
                </v:shape>
                <v:shape id="Shape 41871" style="position:absolute;width:13515;height:91;left:0;top:3115;" coordsize="1351534,9144" path="m0,0l1351534,0l13515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 </w:t>
      </w:r>
      <w:r>
        <w:rPr>
          <w:u w:val="single" w:color="000000"/>
        </w:rPr>
        <w:t>М.Л. Мирзоев</w:t>
      </w:r>
      <w:r>
        <w:t xml:space="preserve"> </w:t>
      </w:r>
    </w:p>
    <w:p w:rsidR="00293C67" w:rsidRDefault="0025347B">
      <w:pPr>
        <w:spacing w:after="123"/>
        <w:ind w:left="-13" w:right="0"/>
      </w:pPr>
      <w:r>
        <w:t xml:space="preserve">Протокол № </w:t>
      </w:r>
      <w:r w:rsidR="000606EA">
        <w:t>8</w:t>
      </w:r>
      <w:r>
        <w:t xml:space="preserve"> от 30 </w:t>
      </w:r>
      <w:r w:rsidR="000606EA">
        <w:t>апреля</w:t>
      </w:r>
      <w:r>
        <w:t xml:space="preserve"> 202</w:t>
      </w:r>
      <w:r w:rsidR="000606EA">
        <w:t>5</w:t>
      </w:r>
      <w:r>
        <w:t xml:space="preserve"> г.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2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293C67" w:rsidRDefault="0025347B">
      <w:pPr>
        <w:spacing w:after="37"/>
        <w:ind w:left="-13" w:right="0"/>
      </w:pPr>
      <w:r>
        <w:t xml:space="preserve">Рабочая программа учебной дисциплины </w:t>
      </w:r>
      <w:r>
        <w:rPr>
          <w:u w:val="single" w:color="000000"/>
        </w:rPr>
        <w:t>ОГСЭ.02 История</w:t>
      </w:r>
      <w:r>
        <w:t xml:space="preserve"> разработана на основе: </w:t>
      </w:r>
    </w:p>
    <w:p w:rsidR="00293C67" w:rsidRDefault="0025347B">
      <w:pPr>
        <w:numPr>
          <w:ilvl w:val="0"/>
          <w:numId w:val="1"/>
        </w:numPr>
        <w:ind w:right="0" w:hanging="360"/>
      </w:pPr>
      <w:r>
        <w:t>Федерального государственного образовательного стандарта среднего профессионального образования по специальности</w:t>
      </w:r>
      <w:r>
        <w:rPr>
          <w:color w:val="FF0000"/>
        </w:rPr>
        <w:t xml:space="preserve"> </w:t>
      </w:r>
      <w:r>
        <w:t xml:space="preserve">40.02.01 Право и организация социального обеспечения утвержденного приказом Министерства образования и науки Российской Федерации № 508 от 12 мая 2014 г., </w:t>
      </w:r>
    </w:p>
    <w:p w:rsidR="00293C67" w:rsidRDefault="0025347B">
      <w:pPr>
        <w:ind w:left="1134" w:right="0"/>
      </w:pPr>
      <w:r>
        <w:t>(зарегистрирован Министерством юстиции РФ 29 июля 2014 г. N 33324);</w:t>
      </w:r>
      <w:r>
        <w:rPr>
          <w:color w:val="FF0000"/>
        </w:rPr>
        <w:t xml:space="preserve"> </w:t>
      </w:r>
    </w:p>
    <w:p w:rsidR="00293C67" w:rsidRDefault="0025347B">
      <w:pPr>
        <w:spacing w:after="32"/>
        <w:ind w:left="-13" w:right="0"/>
      </w:pPr>
      <w:r>
        <w:t xml:space="preserve">с учетом: </w:t>
      </w:r>
    </w:p>
    <w:p w:rsidR="000606EA" w:rsidRPr="000606EA" w:rsidRDefault="0025347B">
      <w:pPr>
        <w:numPr>
          <w:ilvl w:val="0"/>
          <w:numId w:val="1"/>
        </w:numPr>
        <w:spacing w:line="375" w:lineRule="auto"/>
        <w:ind w:right="0" w:hanging="360"/>
      </w:pPr>
      <w:r>
        <w:t>примерной образовательной программы по специальности</w:t>
      </w:r>
      <w:r>
        <w:rPr>
          <w:color w:val="FF0000"/>
        </w:rPr>
        <w:t xml:space="preserve"> </w:t>
      </w:r>
      <w:r>
        <w:t>40.02.01 Право и организация социального обеспечения</w:t>
      </w:r>
      <w:r>
        <w:rPr>
          <w:color w:val="FF0000"/>
        </w:rPr>
        <w:t xml:space="preserve"> </w:t>
      </w:r>
      <w:r>
        <w:t>ФГБОУ ДПО ИРПО.</w:t>
      </w:r>
      <w:r>
        <w:rPr>
          <w:color w:val="FF0000"/>
        </w:rPr>
        <w:t xml:space="preserve"> </w:t>
      </w:r>
    </w:p>
    <w:p w:rsidR="00293C67" w:rsidRDefault="0025347B">
      <w:pPr>
        <w:numPr>
          <w:ilvl w:val="0"/>
          <w:numId w:val="1"/>
        </w:numPr>
        <w:spacing w:line="375" w:lineRule="auto"/>
        <w:ind w:right="0" w:hanging="360"/>
      </w:pPr>
      <w:bookmarkStart w:id="1" w:name="_GoBack"/>
      <w:bookmarkEnd w:id="1"/>
      <w:r>
        <w:t>программы курса «Россия-моя история».</w:t>
      </w:r>
      <w:r>
        <w:rPr>
          <w:rFonts w:ascii="Calibri" w:eastAsia="Calibri" w:hAnsi="Calibri" w:cs="Calibri"/>
        </w:rPr>
        <w:t xml:space="preserve"> </w:t>
      </w:r>
    </w:p>
    <w:p w:rsidR="00293C67" w:rsidRDefault="0025347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ind w:left="-13" w:right="0"/>
      </w:pPr>
      <w:r>
        <w:t xml:space="preserve">в соответствии с рабочим учебным планом.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157"/>
        <w:ind w:left="-13" w:right="0"/>
      </w:pPr>
      <w:r>
        <w:t xml:space="preserve">Разработчик: </w:t>
      </w:r>
    </w:p>
    <w:p w:rsidR="00293C67" w:rsidRDefault="0025347B">
      <w:pPr>
        <w:numPr>
          <w:ilvl w:val="0"/>
          <w:numId w:val="1"/>
        </w:numPr>
        <w:ind w:right="0" w:hanging="360"/>
      </w:pPr>
      <w:r>
        <w:t xml:space="preserve">Ильясова Динара Мусалавовна, преподаватель ГБПОУ РД «Технический колледж им. Р.Н. Ашуралиева».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721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258" w:firstLine="0"/>
        <w:jc w:val="center"/>
      </w:pPr>
      <w:r>
        <w:rPr>
          <w:b/>
          <w:i/>
          <w:sz w:val="18"/>
        </w:rPr>
        <w:t>©</w:t>
      </w:r>
      <w:r>
        <w:rPr>
          <w:sz w:val="18"/>
        </w:rPr>
        <w:t xml:space="preserve"> Ильясова Динара Мусалавовна 202</w:t>
      </w:r>
      <w:r w:rsidR="000606EA">
        <w:rPr>
          <w:sz w:val="18"/>
        </w:rPr>
        <w:t>5</w:t>
      </w:r>
    </w:p>
    <w:p w:rsidR="00293C67" w:rsidRDefault="0025347B">
      <w:pPr>
        <w:spacing w:after="13" w:line="259" w:lineRule="auto"/>
        <w:ind w:left="3061" w:right="0" w:firstLine="0"/>
        <w:jc w:val="left"/>
      </w:pPr>
      <w:r>
        <w:rPr>
          <w:b/>
          <w:i/>
          <w:sz w:val="18"/>
        </w:rPr>
        <w:t xml:space="preserve"> </w:t>
      </w:r>
    </w:p>
    <w:p w:rsidR="00293C67" w:rsidRDefault="0025347B">
      <w:pPr>
        <w:spacing w:after="39" w:line="259" w:lineRule="auto"/>
        <w:ind w:left="3061" w:right="0" w:firstLine="0"/>
        <w:jc w:val="left"/>
      </w:pPr>
      <w:r>
        <w:rPr>
          <w:b/>
          <w:i/>
          <w:sz w:val="18"/>
        </w:rPr>
        <w:t>©</w:t>
      </w:r>
      <w:r>
        <w:rPr>
          <w:sz w:val="18"/>
        </w:rPr>
        <w:t xml:space="preserve"> ГБПОУ РД «Технический колледж им. Р.Н. Ашуралиева» 202</w:t>
      </w:r>
      <w:r w:rsidR="000606EA">
        <w:rPr>
          <w:sz w:val="18"/>
        </w:rPr>
        <w:t>5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107" w:line="259" w:lineRule="auto"/>
        <w:ind w:left="708" w:right="0" w:firstLine="0"/>
        <w:jc w:val="left"/>
      </w:pPr>
      <w: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84138" w:rsidRDefault="00184138">
      <w:pPr>
        <w:spacing w:after="160" w:line="259" w:lineRule="auto"/>
        <w:ind w:left="0" w:right="0" w:firstLine="0"/>
        <w:jc w:val="left"/>
      </w:pPr>
      <w:r>
        <w:br w:type="page"/>
      </w:r>
    </w:p>
    <w:p w:rsidR="00293C67" w:rsidRDefault="0025347B">
      <w:pPr>
        <w:spacing w:after="213"/>
        <w:ind w:left="-13" w:right="0"/>
      </w:pPr>
      <w:r>
        <w:lastRenderedPageBreak/>
        <w:t xml:space="preserve">СОДЕРЖАНИЕ </w:t>
      </w:r>
    </w:p>
    <w:p w:rsidR="00293C67" w:rsidRDefault="0025347B">
      <w:pPr>
        <w:numPr>
          <w:ilvl w:val="0"/>
          <w:numId w:val="2"/>
        </w:numPr>
        <w:spacing w:after="132"/>
        <w:ind w:right="0" w:hanging="440"/>
      </w:pPr>
      <w:r>
        <w:t>ОБЩАЯ ХАРАКТЕРИСТИКА РАБОЧЕЙ ПРОГРАММЫ УЧЕБНОЙ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spacing w:after="114"/>
        <w:ind w:left="-13" w:right="0"/>
      </w:pPr>
      <w:r>
        <w:t>ДИСЦИПЛИНЫ  ОГСЭ 02. «ИСТОРИЯ» 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1"/>
          <w:numId w:val="2"/>
        </w:numPr>
        <w:spacing w:after="109"/>
        <w:ind w:right="0" w:hanging="420"/>
      </w:pPr>
      <w:r>
        <w:t xml:space="preserve">Место дисциплины в структуре основной профессиональной образовательной </w:t>
      </w:r>
    </w:p>
    <w:p w:rsidR="00293C67" w:rsidRDefault="0025347B">
      <w:pPr>
        <w:spacing w:after="147"/>
        <w:ind w:left="242" w:right="0"/>
      </w:pPr>
      <w:r>
        <w:t>программы: ................................................................................................................................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1"/>
          <w:numId w:val="2"/>
        </w:numPr>
        <w:spacing w:after="148"/>
        <w:ind w:right="0" w:hanging="420"/>
      </w:pPr>
      <w:r>
        <w:t>Цель и планируемые результаты освоения дисциплины: 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 w:rsidP="00184138">
      <w:pPr>
        <w:numPr>
          <w:ilvl w:val="0"/>
          <w:numId w:val="2"/>
        </w:numPr>
        <w:spacing w:after="140"/>
        <w:ind w:left="-13" w:right="0" w:hanging="440"/>
      </w:pPr>
      <w:r>
        <w:t>СТРУКТУРА И СОДЕРЖАНИЕ УЧЕБНОЙ ДИСЦИПЛИНЫ</w:t>
      </w:r>
      <w:r w:rsidR="00184138">
        <w:t xml:space="preserve"> </w:t>
      </w:r>
      <w:r>
        <w:t>ОГСЭ 02 «ИСТОРИЯ»..................................................................................................................................</w:t>
      </w:r>
      <w:r w:rsidRPr="00184138">
        <w:rPr>
          <w:u w:val="single" w:color="000000"/>
        </w:rPr>
        <w:t xml:space="preserve"> 8</w:t>
      </w:r>
      <w:r w:rsidRPr="00184138"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1"/>
          <w:numId w:val="2"/>
        </w:numPr>
        <w:spacing w:line="397" w:lineRule="auto"/>
        <w:ind w:right="0" w:hanging="420"/>
      </w:pPr>
      <w:r>
        <w:t>Объем учебной дисциплины и виды учебной работы ....................................................</w:t>
      </w:r>
      <w:r>
        <w:rPr>
          <w:u w:val="single" w:color="000000"/>
        </w:rPr>
        <w:t xml:space="preserve"> 9</w:t>
      </w:r>
      <w:r>
        <w:rPr>
          <w:rFonts w:ascii="Calibri" w:eastAsia="Calibri" w:hAnsi="Calibri" w:cs="Calibri"/>
          <w:sz w:val="22"/>
        </w:rPr>
        <w:t xml:space="preserve"> </w:t>
      </w:r>
      <w:r>
        <w:t>2.2.</w:t>
      </w:r>
      <w:r>
        <w:rPr>
          <w:rFonts w:ascii="Calibri" w:eastAsia="Calibri" w:hAnsi="Calibri" w:cs="Calibri"/>
          <w:sz w:val="22"/>
        </w:rPr>
        <w:t xml:space="preserve"> </w:t>
      </w:r>
      <w:r>
        <w:t>Тематический план и содержание учебной дисциплины «История» ...................</w:t>
      </w:r>
      <w:r>
        <w:rPr>
          <w:u w:val="single" w:color="000000"/>
        </w:rPr>
        <w:t xml:space="preserve"> 10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0"/>
          <w:numId w:val="2"/>
        </w:numPr>
        <w:spacing w:after="113"/>
        <w:ind w:right="0" w:hanging="440"/>
      </w:pPr>
      <w:r>
        <w:t xml:space="preserve">УСЛОВИЯ РЕАЛИЗАЦИИ ПРОГРАММЫ УЧЕБНОЙ ДИСЦИПЛИНЫ ОГСЭ.02 </w:t>
      </w:r>
    </w:p>
    <w:p w:rsidR="00293C67" w:rsidRDefault="0025347B">
      <w:pPr>
        <w:spacing w:after="133"/>
        <w:ind w:left="-13" w:right="0"/>
      </w:pPr>
      <w:r>
        <w:t>ИСТОРИЯ....................................................................................................................................</w:t>
      </w:r>
      <w:r>
        <w:rPr>
          <w:u w:val="single" w:color="000000"/>
        </w:rPr>
        <w:t xml:space="preserve"> 14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293C67" w:rsidRDefault="0025347B">
      <w:pPr>
        <w:numPr>
          <w:ilvl w:val="1"/>
          <w:numId w:val="2"/>
        </w:numPr>
        <w:spacing w:after="138"/>
        <w:ind w:right="0" w:hanging="420"/>
      </w:pPr>
      <w:r>
        <w:t>Материально-техническое обеспечение ........................................................................</w:t>
      </w:r>
      <w:r>
        <w:rPr>
          <w:u w:val="single" w:color="000000"/>
        </w:rPr>
        <w:t xml:space="preserve"> 14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1"/>
          <w:numId w:val="2"/>
        </w:numPr>
        <w:spacing w:line="386" w:lineRule="auto"/>
        <w:ind w:right="0" w:hanging="420"/>
      </w:pPr>
      <w:r>
        <w:t>Информационное обеспечение обучения ......................................................................</w:t>
      </w:r>
      <w:r>
        <w:rPr>
          <w:u w:val="single" w:color="000000"/>
        </w:rPr>
        <w:t xml:space="preserve"> 14</w:t>
      </w:r>
      <w:r>
        <w:rPr>
          <w:rFonts w:ascii="Calibri" w:eastAsia="Calibri" w:hAnsi="Calibri" w:cs="Calibri"/>
          <w:sz w:val="22"/>
        </w:rPr>
        <w:t xml:space="preserve"> </w:t>
      </w:r>
      <w:r>
        <w:t>3.3. Кадровое обеспечение образовательного процесса .............................................. 1</w:t>
      </w:r>
      <w:r>
        <w:rPr>
          <w:u w:val="single" w:color="000000"/>
        </w:rPr>
        <w:t>7</w:t>
      </w:r>
      <w:r>
        <w:rPr>
          <w:rFonts w:ascii="Calibri" w:eastAsia="Calibri" w:hAnsi="Calibri" w:cs="Calibri"/>
          <w:sz w:val="22"/>
        </w:rPr>
        <w:t xml:space="preserve"> </w:t>
      </w:r>
    </w:p>
    <w:p w:rsidR="00293C67" w:rsidRDefault="0025347B">
      <w:pPr>
        <w:numPr>
          <w:ilvl w:val="0"/>
          <w:numId w:val="2"/>
        </w:numPr>
        <w:spacing w:after="109"/>
        <w:ind w:right="0" w:hanging="440"/>
      </w:pPr>
      <w:r>
        <w:t xml:space="preserve">КОНТРОЛЬ И ОЦЕНКА РЕЗУЛЬТАТОВ ОСВОЕНИЯ ДИСЦИПЛИНЫ ОГСЭ.02 </w:t>
      </w:r>
    </w:p>
    <w:p w:rsidR="00293C67" w:rsidRDefault="0025347B">
      <w:pPr>
        <w:spacing w:after="438"/>
        <w:ind w:left="-13" w:right="0"/>
      </w:pPr>
      <w:r>
        <w:t>ИСТОРИЯ.................................................................................................................................... 1</w:t>
      </w:r>
      <w:r>
        <w:rPr>
          <w:u w:val="single" w:color="000000"/>
        </w:rPr>
        <w:t>8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293C67" w:rsidRDefault="0025347B">
      <w:pPr>
        <w:spacing w:after="2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 </w:t>
      </w:r>
    </w:p>
    <w:p w:rsidR="00293C67" w:rsidRDefault="0025347B">
      <w:pPr>
        <w:spacing w:after="14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84138" w:rsidRDefault="0025347B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184138" w:rsidRDefault="00184138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293C67" w:rsidRDefault="0025347B" w:rsidP="00184138">
      <w:pPr>
        <w:pStyle w:val="2"/>
        <w:spacing w:after="16" w:line="270" w:lineRule="auto"/>
        <w:ind w:left="645" w:hanging="361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ОБЩАЯ ХАРАКТЕРИСТИКА РАБОЧЕЙ ПРОГРАММЫ УЧЕБНОЙ </w:t>
      </w:r>
      <w:r w:rsidR="00184138">
        <w:t>ДИСЦИПЛИНЫ ОГСЭ</w:t>
      </w:r>
      <w:r>
        <w:t xml:space="preserve"> 02. ИСТОРИЯ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spacing w:after="64" w:line="270" w:lineRule="auto"/>
        <w:ind w:left="-5" w:right="0" w:hanging="10"/>
        <w:jc w:val="left"/>
      </w:pPr>
      <w:r>
        <w:rPr>
          <w:b/>
        </w:rPr>
        <w:t xml:space="preserve">1.1 Место дисциплины в структуре основной профессиональной образовательной программы:  </w:t>
      </w:r>
    </w:p>
    <w:p w:rsidR="00293C67" w:rsidRDefault="0025347B">
      <w:pPr>
        <w:ind w:left="-15" w:right="0" w:firstLine="708"/>
      </w:pPr>
      <w:r>
        <w:t xml:space="preserve">Учебная дисциплина </w:t>
      </w:r>
      <w:r>
        <w:rPr>
          <w:u w:val="single" w:color="000000"/>
        </w:rPr>
        <w:t>ОГСЭ.02 История</w:t>
      </w:r>
      <w:r>
        <w:t xml:space="preserve"> принадлежит общему гуманитарному и социально-экономическому циклу ОГСЭ.02, обязательной части ФГОС СПО по специальности</w:t>
      </w:r>
      <w:r>
        <w:rPr>
          <w:color w:val="FF0000"/>
        </w:rPr>
        <w:t xml:space="preserve"> </w:t>
      </w:r>
      <w:r>
        <w:t xml:space="preserve">40.02.01 Право и организация социального обеспечения. </w:t>
      </w:r>
    </w:p>
    <w:p w:rsidR="00293C67" w:rsidRDefault="0025347B">
      <w:pPr>
        <w:ind w:left="-13" w:right="0"/>
      </w:pPr>
      <w:r>
        <w:t xml:space="preserve">           В рабочую программу дисциплины ОГСЭ.02 История интегрирована программа курса «Россия – моя история». </w:t>
      </w:r>
      <w:r>
        <w:rPr>
          <w:rFonts w:ascii="Calibri" w:eastAsia="Calibri" w:hAnsi="Calibri" w:cs="Calibri"/>
        </w:rPr>
        <w:t xml:space="preserve"> </w:t>
      </w:r>
    </w:p>
    <w:p w:rsidR="00293C67" w:rsidRDefault="0025347B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293C67" w:rsidRDefault="0025347B">
      <w:pPr>
        <w:spacing w:line="327" w:lineRule="auto"/>
        <w:ind w:left="693" w:right="78" w:hanging="708"/>
      </w:pPr>
      <w:r>
        <w:rPr>
          <w:b/>
        </w:rPr>
        <w:t xml:space="preserve">1.2. Цель и планируемые результаты освоения дисциплины: </w:t>
      </w:r>
      <w:r>
        <w:t xml:space="preserve">Освоение дисциплины должно способствовать формированию общих компетенций: </w:t>
      </w:r>
    </w:p>
    <w:p w:rsidR="00293C67" w:rsidRDefault="0025347B" w:rsidP="00184138">
      <w:pPr>
        <w:numPr>
          <w:ilvl w:val="0"/>
          <w:numId w:val="9"/>
        </w:numPr>
        <w:spacing w:after="35"/>
        <w:ind w:right="0"/>
      </w:pPr>
      <w: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293C67" w:rsidRDefault="0025347B" w:rsidP="00184138">
      <w:pPr>
        <w:numPr>
          <w:ilvl w:val="0"/>
          <w:numId w:val="9"/>
        </w:numPr>
        <w:spacing w:after="38"/>
        <w:ind w:right="0"/>
      </w:pPr>
      <w: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293C67" w:rsidRDefault="0025347B" w:rsidP="00184138">
      <w:pPr>
        <w:numPr>
          <w:ilvl w:val="0"/>
          <w:numId w:val="9"/>
        </w:numPr>
        <w:spacing w:after="37"/>
        <w:ind w:right="0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</w:r>
    </w:p>
    <w:p w:rsidR="00293C67" w:rsidRDefault="0025347B" w:rsidP="00184138">
      <w:pPr>
        <w:numPr>
          <w:ilvl w:val="0"/>
          <w:numId w:val="9"/>
        </w:numPr>
        <w:ind w:right="0"/>
      </w:pPr>
      <w:r>
        <w:t xml:space="preserve">ОК 04. Эффективно взаимодействовать и работать в коллективе и команде; </w:t>
      </w:r>
    </w:p>
    <w:p w:rsidR="00293C67" w:rsidRDefault="0025347B" w:rsidP="00184138">
      <w:pPr>
        <w:numPr>
          <w:ilvl w:val="0"/>
          <w:numId w:val="9"/>
        </w:numPr>
        <w:ind w:right="0"/>
      </w:pPr>
      <w: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</w:p>
    <w:p w:rsidR="00293C67" w:rsidRDefault="0025347B" w:rsidP="00184138">
      <w:pPr>
        <w:pStyle w:val="a3"/>
        <w:numPr>
          <w:ilvl w:val="0"/>
          <w:numId w:val="9"/>
        </w:numPr>
        <w:spacing w:after="37"/>
        <w:ind w:right="0"/>
      </w:pPr>
      <w:r>
        <w:t xml:space="preserve">контекста; </w:t>
      </w:r>
    </w:p>
    <w:p w:rsidR="00293C67" w:rsidRDefault="0025347B" w:rsidP="00184138">
      <w:pPr>
        <w:numPr>
          <w:ilvl w:val="0"/>
          <w:numId w:val="9"/>
        </w:numPr>
        <w:spacing w:after="37"/>
        <w:ind w:right="0"/>
      </w:pPr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293C67" w:rsidRDefault="0025347B" w:rsidP="00184138">
      <w:pPr>
        <w:numPr>
          <w:ilvl w:val="0"/>
          <w:numId w:val="9"/>
        </w:numPr>
        <w:spacing w:after="38"/>
        <w:ind w:right="0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293C67" w:rsidRDefault="0025347B" w:rsidP="00184138">
      <w:pPr>
        <w:numPr>
          <w:ilvl w:val="0"/>
          <w:numId w:val="9"/>
        </w:numPr>
        <w:spacing w:after="131"/>
        <w:ind w:right="0"/>
      </w:pPr>
      <w:r>
        <w:t xml:space="preserve">ОК 09. Пользоваться профессиональной документацией на государственном и иностранном языках. </w:t>
      </w:r>
    </w:p>
    <w:p w:rsidR="00293C67" w:rsidRDefault="0025347B">
      <w:pPr>
        <w:spacing w:after="117"/>
        <w:ind w:left="723" w:right="0"/>
      </w:pPr>
      <w:r>
        <w:t xml:space="preserve">В результате освоения дисциплины обучающийся должен уметь: </w:t>
      </w:r>
    </w:p>
    <w:p w:rsidR="00293C67" w:rsidRDefault="0025347B" w:rsidP="00184138">
      <w:pPr>
        <w:numPr>
          <w:ilvl w:val="0"/>
          <w:numId w:val="10"/>
        </w:numPr>
        <w:spacing w:after="25" w:line="277" w:lineRule="auto"/>
        <w:ind w:right="0" w:firstLine="360"/>
      </w:pPr>
      <w:r>
        <w:rPr>
          <w:i/>
        </w:rPr>
        <w:t xml:space="preserve">выделять факторы, определившие уникальность становления духовнонравственных ценностей в России; </w:t>
      </w:r>
    </w:p>
    <w:p w:rsidR="00293C67" w:rsidRDefault="0025347B" w:rsidP="00184138">
      <w:pPr>
        <w:numPr>
          <w:ilvl w:val="0"/>
          <w:numId w:val="10"/>
        </w:numPr>
        <w:spacing w:after="25" w:line="277" w:lineRule="auto"/>
        <w:ind w:right="0" w:firstLine="360"/>
      </w:pPr>
      <w:r>
        <w:rPr>
          <w:i/>
        </w:rPr>
        <w:t xml:space="preserve"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 </w:t>
      </w:r>
    </w:p>
    <w:p w:rsidR="00293C67" w:rsidRDefault="0025347B" w:rsidP="00184138">
      <w:pPr>
        <w:numPr>
          <w:ilvl w:val="0"/>
          <w:numId w:val="10"/>
        </w:numPr>
        <w:spacing w:after="46" w:line="259" w:lineRule="auto"/>
        <w:ind w:right="0" w:firstLine="360"/>
      </w:pPr>
      <w:r>
        <w:rPr>
          <w:i/>
        </w:rPr>
        <w:lastRenderedPageBreak/>
        <w:t xml:space="preserve"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</w:t>
      </w:r>
    </w:p>
    <w:p w:rsidR="00293C67" w:rsidRDefault="0025347B" w:rsidP="00184138">
      <w:pPr>
        <w:numPr>
          <w:ilvl w:val="0"/>
          <w:numId w:val="10"/>
        </w:numPr>
        <w:spacing w:after="25" w:line="277" w:lineRule="auto"/>
        <w:ind w:right="0" w:firstLine="360"/>
      </w:pPr>
      <w:r>
        <w:rPr>
          <w:i/>
        </w:rPr>
        <w:t xml:space="preserve">защищать историческую правду, не допускать умаления подвига российского народа по защите Отечества; </w:t>
      </w:r>
    </w:p>
    <w:p w:rsidR="00293C67" w:rsidRDefault="0025347B" w:rsidP="00184138">
      <w:pPr>
        <w:numPr>
          <w:ilvl w:val="0"/>
          <w:numId w:val="10"/>
        </w:numPr>
        <w:spacing w:after="122" w:line="277" w:lineRule="auto"/>
        <w:ind w:right="0" w:firstLine="360"/>
      </w:pPr>
      <w:r>
        <w:rPr>
          <w:i/>
        </w:rPr>
        <w:t xml:space="preserve">демонстрировать готовность противостоять фальсификациям российской истории; </w:t>
      </w:r>
    </w:p>
    <w:p w:rsidR="00293C67" w:rsidRDefault="0025347B" w:rsidP="00184138">
      <w:pPr>
        <w:spacing w:after="25" w:line="277" w:lineRule="auto"/>
        <w:ind w:left="731" w:right="-6" w:hanging="10"/>
        <w:jc w:val="left"/>
      </w:pPr>
      <w:r>
        <w:rPr>
          <w:i/>
        </w:rPr>
        <w:t>- демонстрировать уважительное отношение к историческому наследию и социокультурным традициям Российского государства</w:t>
      </w:r>
      <w:r>
        <w:t xml:space="preserve"> </w:t>
      </w:r>
    </w:p>
    <w:p w:rsidR="00293C67" w:rsidRDefault="0025347B" w:rsidP="00184138">
      <w:pPr>
        <w:numPr>
          <w:ilvl w:val="0"/>
          <w:numId w:val="11"/>
        </w:numPr>
        <w:spacing w:after="34"/>
        <w:ind w:right="0"/>
      </w:pPr>
      <w:r>
        <w:t xml:space="preserve">ориентироваться в современной экономической, политической и культурной ситуации в России и мире </w:t>
      </w:r>
    </w:p>
    <w:p w:rsidR="00293C67" w:rsidRDefault="0025347B" w:rsidP="00184138">
      <w:pPr>
        <w:numPr>
          <w:ilvl w:val="0"/>
          <w:numId w:val="11"/>
        </w:numPr>
        <w:spacing w:after="132"/>
        <w:ind w:right="0"/>
      </w:pPr>
      <w:r>
        <w:t xml:space="preserve">выявлять взаимосвязь отечественных, региональных, мировых социальноэкономических, политических и культурных проблем </w:t>
      </w:r>
    </w:p>
    <w:p w:rsidR="00293C67" w:rsidRDefault="0025347B" w:rsidP="00184138">
      <w:pPr>
        <w:pStyle w:val="a3"/>
        <w:numPr>
          <w:ilvl w:val="0"/>
          <w:numId w:val="11"/>
        </w:numPr>
        <w:spacing w:after="117"/>
        <w:ind w:right="0"/>
      </w:pPr>
      <w:r>
        <w:t xml:space="preserve">В результате освоения дисциплины обучающийся должен знать: </w:t>
      </w:r>
    </w:p>
    <w:p w:rsidR="00293C67" w:rsidRDefault="0025347B" w:rsidP="00184138">
      <w:pPr>
        <w:numPr>
          <w:ilvl w:val="0"/>
          <w:numId w:val="11"/>
        </w:numPr>
        <w:spacing w:after="25" w:line="277" w:lineRule="auto"/>
        <w:ind w:right="0"/>
      </w:pPr>
      <w:r>
        <w:rPr>
          <w:i/>
        </w:rPr>
        <w:t xml:space="preserve">ключевые события, основные даты и исторические этапы развития России до настоящего времени;  </w:t>
      </w:r>
    </w:p>
    <w:p w:rsidR="00293C67" w:rsidRDefault="0025347B" w:rsidP="00184138">
      <w:pPr>
        <w:numPr>
          <w:ilvl w:val="0"/>
          <w:numId w:val="11"/>
        </w:numPr>
        <w:spacing w:after="25" w:line="277" w:lineRule="auto"/>
        <w:ind w:right="0"/>
      </w:pPr>
      <w:r>
        <w:rPr>
          <w:i/>
        </w:rPr>
        <w:t xml:space="preserve">выдающихся деятелей отечественной истории, внесших значительный вклад в социально-экономическое, политическое и культурное развитие России; </w:t>
      </w:r>
    </w:p>
    <w:p w:rsidR="00293C67" w:rsidRDefault="0025347B" w:rsidP="00184138">
      <w:pPr>
        <w:numPr>
          <w:ilvl w:val="0"/>
          <w:numId w:val="11"/>
        </w:numPr>
        <w:spacing w:after="55" w:line="249" w:lineRule="auto"/>
        <w:ind w:right="0"/>
      </w:pPr>
      <w:r>
        <w:rPr>
          <w:i/>
          <w:sz w:val="22"/>
        </w:rPr>
        <w:t>традиционные российские духовно-нравственные ценности</w:t>
      </w:r>
      <w:r>
        <w:rPr>
          <w:i/>
        </w:rPr>
        <w:t>; роль и значение России в современном мире</w:t>
      </w:r>
      <w:r>
        <w:rPr>
          <w:i/>
          <w:sz w:val="20"/>
        </w:rPr>
        <w:t xml:space="preserve"> </w:t>
      </w:r>
    </w:p>
    <w:p w:rsidR="00293C67" w:rsidRDefault="0025347B" w:rsidP="00184138">
      <w:pPr>
        <w:numPr>
          <w:ilvl w:val="0"/>
          <w:numId w:val="11"/>
        </w:numPr>
        <w:spacing w:after="36"/>
        <w:ind w:right="0"/>
      </w:pPr>
      <w:r>
        <w:t xml:space="preserve">основных направлений развития ключевых регионов мира на рубеже XX – XXI веков. </w:t>
      </w:r>
    </w:p>
    <w:p w:rsidR="00293C67" w:rsidRDefault="0025347B" w:rsidP="00184138">
      <w:pPr>
        <w:numPr>
          <w:ilvl w:val="0"/>
          <w:numId w:val="11"/>
        </w:numPr>
        <w:spacing w:after="35"/>
        <w:ind w:right="0"/>
      </w:pPr>
      <w:r>
        <w:t xml:space="preserve">сущности и причин локальных, региональных, межгосударственных конфликтов в конце XX – начале XXI вв. </w:t>
      </w:r>
    </w:p>
    <w:p w:rsidR="00293C67" w:rsidRDefault="0025347B" w:rsidP="00184138">
      <w:pPr>
        <w:numPr>
          <w:ilvl w:val="0"/>
          <w:numId w:val="11"/>
        </w:numPr>
        <w:spacing w:after="36"/>
        <w:ind w:right="0"/>
      </w:pPr>
      <w:r>
        <w:t xml:space="preserve">основных процессов (интеграционных, поликультурных, миграционных и иных) политического и экономического развития ведущих государств и регионов мира;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назначения ООН, НАТО, ЕС и других организаций и основных направлений их деятельности; </w:t>
      </w:r>
    </w:p>
    <w:p w:rsidR="00293C67" w:rsidRDefault="0025347B" w:rsidP="00184138">
      <w:pPr>
        <w:numPr>
          <w:ilvl w:val="0"/>
          <w:numId w:val="11"/>
        </w:numPr>
        <w:spacing w:after="35"/>
        <w:ind w:right="0"/>
      </w:pPr>
      <w:r>
        <w:t xml:space="preserve">сведений о роли науки, культуры и религии в сохранении и укреплений национальных и государственных традиций. </w:t>
      </w:r>
    </w:p>
    <w:p w:rsidR="00293C67" w:rsidRDefault="0025347B" w:rsidP="00184138">
      <w:pPr>
        <w:numPr>
          <w:ilvl w:val="0"/>
          <w:numId w:val="11"/>
        </w:numPr>
        <w:ind w:right="0"/>
      </w:pPr>
      <w:r>
        <w:t xml:space="preserve">содержания и назначения важнейших правовых и законодательных актов мирового и регионального значения.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tbl>
      <w:tblPr>
        <w:tblStyle w:val="TableGrid"/>
        <w:tblW w:w="9251" w:type="dxa"/>
        <w:tblInd w:w="-108" w:type="dxa"/>
        <w:tblCellMar>
          <w:top w:w="10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129"/>
        <w:gridCol w:w="3661"/>
        <w:gridCol w:w="4461"/>
      </w:tblGrid>
      <w:tr w:rsidR="00293C67">
        <w:trPr>
          <w:trHeight w:val="656"/>
        </w:trPr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25" w:right="62" w:firstLine="0"/>
              <w:jc w:val="center"/>
            </w:pPr>
            <w:r>
              <w:rPr>
                <w:sz w:val="20"/>
              </w:rPr>
              <w:t xml:space="preserve">Код  ПК, ОК </w:t>
            </w:r>
          </w:p>
        </w:tc>
        <w:tc>
          <w:tcPr>
            <w:tcW w:w="3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Умения 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Знания </w:t>
            </w:r>
          </w:p>
        </w:tc>
      </w:tr>
      <w:tr w:rsidR="00293C67">
        <w:trPr>
          <w:trHeight w:val="6405"/>
        </w:trPr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ОК 01 </w:t>
            </w:r>
          </w:p>
          <w:p w:rsidR="00293C67" w:rsidRDefault="0025347B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02 </w:t>
            </w:r>
          </w:p>
          <w:p w:rsidR="00293C67" w:rsidRDefault="0025347B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03 </w:t>
            </w:r>
          </w:p>
          <w:p w:rsidR="00293C67" w:rsidRDefault="0025347B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04 </w:t>
            </w:r>
          </w:p>
          <w:p w:rsidR="00293C67" w:rsidRDefault="0025347B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05 </w:t>
            </w:r>
          </w:p>
          <w:p w:rsidR="00293C67" w:rsidRDefault="0025347B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06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2" w:lineRule="auto"/>
              <w:ind w:left="4" w:right="0" w:firstLine="0"/>
              <w:jc w:val="left"/>
            </w:pPr>
            <w:r>
              <w:rPr>
                <w:i/>
                <w:sz w:val="22"/>
              </w:rPr>
              <w:t xml:space="preserve">выделять факторы, определившие уникальность становления духовнонравственных ценностей в России; анализировать, характеризовать, выделять причинно-следственные связи и пространственновременные характеристики исторических событий, явлений, процессов с времен образования Древнерусского государства до настоящего времени;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</w:t>
            </w:r>
          </w:p>
          <w:p w:rsidR="00293C67" w:rsidRDefault="0025347B">
            <w:pPr>
              <w:spacing w:after="0" w:line="252" w:lineRule="auto"/>
              <w:ind w:left="4" w:right="53" w:firstLine="0"/>
            </w:pPr>
            <w:r>
              <w:rPr>
                <w:i/>
                <w:sz w:val="22"/>
              </w:rPr>
              <w:t xml:space="preserve">защищать историческую правду, не допускать умаления подвига российского народа по защите Отечества; </w:t>
            </w:r>
          </w:p>
          <w:p w:rsidR="00293C67" w:rsidRDefault="0025347B">
            <w:pPr>
              <w:spacing w:after="0" w:line="259" w:lineRule="auto"/>
              <w:ind w:left="4" w:right="0" w:firstLine="0"/>
              <w:jc w:val="left"/>
            </w:pPr>
            <w:r>
              <w:rPr>
                <w:i/>
                <w:sz w:val="22"/>
              </w:rPr>
              <w:t xml:space="preserve">демонстрировать готовность противостоять фальсификациям российской истории; 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8" w:lineRule="auto"/>
              <w:ind w:left="0" w:right="7" w:firstLine="0"/>
              <w:jc w:val="left"/>
            </w:pPr>
            <w:r>
              <w:rPr>
                <w:i/>
              </w:rPr>
              <w:t xml:space="preserve">ключевые события, основные даты и исторические этапы развития России до настоящего времени;  </w:t>
            </w:r>
          </w:p>
          <w:p w:rsidR="00293C67" w:rsidRDefault="0025347B">
            <w:pPr>
              <w:spacing w:after="0" w:line="273" w:lineRule="auto"/>
              <w:ind w:left="0" w:right="103" w:firstLine="0"/>
              <w:jc w:val="left"/>
            </w:pPr>
            <w:r>
              <w:rPr>
                <w:i/>
              </w:rPr>
              <w:t xml:space="preserve">выдающихся деятелей отечественной истории, внесших значительный вклад в социально-экономическое, политическое и культурное развитие России; </w:t>
            </w:r>
            <w:r>
              <w:rPr>
                <w:i/>
                <w:sz w:val="22"/>
              </w:rPr>
              <w:t>традиционные российские духовнонравственные ценности</w:t>
            </w:r>
            <w:r>
              <w:rPr>
                <w:i/>
              </w:rPr>
              <w:t xml:space="preserve">; </w:t>
            </w:r>
            <w:r>
              <w:rPr>
                <w:i/>
                <w:sz w:val="22"/>
              </w:rPr>
              <w:t>роль и значение России в современном мире</w:t>
            </w: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72" w:lineRule="auto"/>
              <w:ind w:left="0" w:right="0" w:firstLine="0"/>
            </w:pPr>
            <w:r>
              <w:rPr>
                <w:sz w:val="20"/>
              </w:rPr>
              <w:t xml:space="preserve">Основных направлений развития ключевых регионов мира на рубеже XX – XXI веков. </w:t>
            </w:r>
          </w:p>
          <w:p w:rsidR="00293C67" w:rsidRDefault="0025347B">
            <w:pPr>
              <w:spacing w:after="0" w:line="270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Сущности и причин локальных, региональных, межгосударственных конфликтов в конце XX – начале XXI вв. </w:t>
            </w:r>
          </w:p>
          <w:p w:rsidR="00293C67" w:rsidRDefault="0025347B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0"/>
              </w:rPr>
              <w:t xml:space="preserve">Основных процессов (интеграционных, поликультурных, миграционных и иных) политического и экономического развития ведущих государств и регионов мира; Назначения ООН, НАТО, ЕС и других организаций и основных направлений их деятельности;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Сведений о роли науки, культуры и религии в сохранении и укреплений национальных и </w:t>
            </w:r>
          </w:p>
        </w:tc>
      </w:tr>
      <w:tr w:rsidR="00293C67">
        <w:trPr>
          <w:trHeight w:val="3344"/>
        </w:trPr>
        <w:tc>
          <w:tcPr>
            <w:tcW w:w="1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44" w:lineRule="auto"/>
              <w:ind w:left="4" w:right="75" w:firstLine="0"/>
            </w:pPr>
            <w:r>
              <w:rPr>
                <w:i/>
                <w:sz w:val="22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8" w:lineRule="auto"/>
              <w:ind w:left="4" w:right="0" w:firstLine="0"/>
              <w:jc w:val="left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 Выявлять взаимосвязь отечественных, региональных, мировых социальноэкономических, политических и культурных проблем. </w:t>
            </w:r>
          </w:p>
          <w:p w:rsidR="00293C67" w:rsidRDefault="0025347B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государственных традиций. </w:t>
            </w:r>
          </w:p>
          <w:p w:rsidR="00293C67" w:rsidRDefault="0025347B">
            <w:pPr>
              <w:spacing w:after="0" w:line="259" w:lineRule="auto"/>
              <w:ind w:left="0" w:right="46" w:firstLine="0"/>
            </w:pPr>
            <w:r>
              <w:rPr>
                <w:sz w:val="20"/>
              </w:rPr>
              <w:t xml:space="preserve">Содержания и назначения важнейших правовых и законодательных актов мирового и регионального значения. </w:t>
            </w:r>
          </w:p>
        </w:tc>
      </w:tr>
    </w:tbl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pStyle w:val="2"/>
        <w:ind w:left="293" w:right="1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СТРУКТУРА И СОДЕРЖАНИЕ УЧЕБНОЙ </w:t>
      </w:r>
      <w:r w:rsidR="00184138">
        <w:t>ДИСЦИПЛИНЫ ОГСЭ</w:t>
      </w:r>
      <w:r>
        <w:t xml:space="preserve"> 02 «ИСТОРИЯ» </w:t>
      </w:r>
    </w:p>
    <w:p w:rsidR="00293C67" w:rsidRDefault="0025347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pStyle w:val="3"/>
        <w:ind w:left="-5"/>
      </w:pPr>
      <w:r>
        <w:t xml:space="preserve">2.1 Объем учебной дисциплины и виды учебной работы </w:t>
      </w:r>
    </w:p>
    <w:tbl>
      <w:tblPr>
        <w:tblStyle w:val="TableGrid"/>
        <w:tblW w:w="9707" w:type="dxa"/>
        <w:tblInd w:w="-110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7906"/>
        <w:gridCol w:w="1801"/>
      </w:tblGrid>
      <w:tr w:rsidR="00293C67">
        <w:trPr>
          <w:trHeight w:val="47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Вид учебной работы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06" w:right="0" w:firstLine="0"/>
              <w:jc w:val="left"/>
            </w:pPr>
            <w:r>
              <w:rPr>
                <w:b/>
              </w:rPr>
              <w:t xml:space="preserve">Объем часов </w:t>
            </w:r>
          </w:p>
        </w:tc>
      </w:tr>
      <w:tr w:rsidR="00293C67">
        <w:trPr>
          <w:trHeight w:val="30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Объем образовательных программ (всего)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19" w:right="0" w:firstLine="0"/>
              <w:jc w:val="center"/>
            </w:pPr>
            <w:r>
              <w:rPr>
                <w:b/>
              </w:rPr>
              <w:t xml:space="preserve">93 </w:t>
            </w:r>
          </w:p>
        </w:tc>
      </w:tr>
      <w:tr w:rsidR="00293C67">
        <w:trPr>
          <w:trHeight w:val="292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93C67" w:rsidRDefault="0025347B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в том числе: </w:t>
            </w:r>
          </w:p>
        </w:tc>
        <w:tc>
          <w:tcPr>
            <w:tcW w:w="18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88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422" w:right="0" w:firstLine="0"/>
              <w:jc w:val="left"/>
            </w:pPr>
            <w:r>
              <w:t xml:space="preserve">Урок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19" w:right="0" w:firstLine="0"/>
              <w:jc w:val="center"/>
            </w:pPr>
            <w:r>
              <w:t xml:space="preserve">66 </w:t>
            </w:r>
          </w:p>
        </w:tc>
      </w:tr>
      <w:tr w:rsidR="00293C67">
        <w:trPr>
          <w:trHeight w:val="292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422" w:right="0" w:firstLine="0"/>
              <w:jc w:val="left"/>
            </w:pPr>
            <w:r>
              <w:t xml:space="preserve">Практические занятия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19" w:right="0" w:firstLine="0"/>
              <w:jc w:val="center"/>
            </w:pPr>
            <w:r>
              <w:t xml:space="preserve">8 </w:t>
            </w:r>
          </w:p>
        </w:tc>
      </w:tr>
      <w:tr w:rsidR="00293C67">
        <w:trPr>
          <w:trHeight w:val="292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422" w:right="0" w:firstLine="0"/>
              <w:jc w:val="left"/>
            </w:pPr>
            <w:r>
              <w:t>Самостоятельная работа обучающихся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19" w:right="0" w:firstLine="0"/>
              <w:jc w:val="center"/>
            </w:pPr>
            <w:r>
              <w:t xml:space="preserve">19 </w:t>
            </w:r>
          </w:p>
        </w:tc>
      </w:tr>
      <w:tr w:rsidR="00293C67">
        <w:trPr>
          <w:trHeight w:val="292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-6" w:right="0" w:firstLine="0"/>
              <w:jc w:val="left"/>
            </w:pPr>
            <w:r>
              <w:t xml:space="preserve">      Промежуточная аттестация в форме дифференцированного зачета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3C67" w:rsidRDefault="0025347B">
            <w:pPr>
              <w:spacing w:after="0" w:line="259" w:lineRule="auto"/>
              <w:ind w:left="180" w:right="0" w:firstLine="0"/>
              <w:jc w:val="center"/>
            </w:pPr>
            <w:r>
              <w:t xml:space="preserve"> </w:t>
            </w:r>
          </w:p>
        </w:tc>
      </w:tr>
    </w:tbl>
    <w:p w:rsidR="00293C67" w:rsidRDefault="0025347B">
      <w:pPr>
        <w:spacing w:after="45" w:line="259" w:lineRule="auto"/>
        <w:ind w:left="0" w:right="0" w:firstLine="0"/>
        <w:jc w:val="left"/>
      </w:pPr>
      <w:r>
        <w:t xml:space="preserve"> </w:t>
      </w:r>
    </w:p>
    <w:p w:rsidR="00293C67" w:rsidRDefault="0025347B" w:rsidP="00184138">
      <w:pPr>
        <w:numPr>
          <w:ilvl w:val="0"/>
          <w:numId w:val="12"/>
        </w:numPr>
        <w:ind w:right="0" w:hanging="360"/>
      </w:pPr>
      <w:r>
        <w:t xml:space="preserve">Объем времени обязательной части ППССЗ  час.  </w:t>
      </w:r>
    </w:p>
    <w:p w:rsidR="00293C67" w:rsidRDefault="0025347B" w:rsidP="00184138">
      <w:pPr>
        <w:numPr>
          <w:ilvl w:val="0"/>
          <w:numId w:val="12"/>
        </w:numPr>
        <w:ind w:right="0" w:hanging="360"/>
      </w:pPr>
      <w:r>
        <w:t xml:space="preserve">Объем времени вариативной части ППССЗ   час.  </w:t>
      </w:r>
    </w:p>
    <w:p w:rsidR="00293C67" w:rsidRDefault="0025347B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ind w:left="-15" w:right="0" w:firstLine="708"/>
      </w:pPr>
      <w:r>
        <w:t xml:space="preserve">Вариативная часть используется на изучение программы курса «Россия – моя история».  </w:t>
      </w:r>
    </w:p>
    <w:p w:rsidR="00293C67" w:rsidRDefault="0025347B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293C67" w:rsidRDefault="00293C67">
      <w:pPr>
        <w:sectPr w:rsidR="00293C67">
          <w:footerReference w:type="even" r:id="rId11"/>
          <w:footerReference w:type="default" r:id="rId12"/>
          <w:footerReference w:type="first" r:id="rId13"/>
          <w:pgSz w:w="11908" w:h="16836"/>
          <w:pgMar w:top="1135" w:right="848" w:bottom="1265" w:left="1701" w:header="720" w:footer="720" w:gutter="0"/>
          <w:cols w:space="720"/>
          <w:titlePg/>
        </w:sectPr>
      </w:pPr>
    </w:p>
    <w:p w:rsidR="00293C67" w:rsidRDefault="0025347B">
      <w:pPr>
        <w:pStyle w:val="3"/>
        <w:ind w:left="-5"/>
      </w:pPr>
      <w:r>
        <w:lastRenderedPageBreak/>
        <w:t>2.2.</w:t>
      </w:r>
      <w:r>
        <w:rPr>
          <w:rFonts w:ascii="Arial" w:eastAsia="Arial" w:hAnsi="Arial" w:cs="Arial"/>
        </w:rPr>
        <w:t xml:space="preserve"> </w:t>
      </w:r>
      <w:r>
        <w:t xml:space="preserve">Тематический план и содержание учебной дисциплины ОГСЭ.02 История </w:t>
      </w:r>
    </w:p>
    <w:p w:rsidR="00293C67" w:rsidRDefault="0025347B">
      <w:pPr>
        <w:spacing w:after="0" w:line="259" w:lineRule="auto"/>
        <w:ind w:left="396" w:right="0" w:firstLine="0"/>
        <w:jc w:val="left"/>
      </w:pPr>
      <w:r>
        <w:t xml:space="preserve"> </w:t>
      </w:r>
    </w:p>
    <w:tbl>
      <w:tblPr>
        <w:tblStyle w:val="TableGrid"/>
        <w:tblW w:w="15156" w:type="dxa"/>
        <w:tblInd w:w="-416" w:type="dxa"/>
        <w:tblCellMar>
          <w:top w:w="3" w:type="dxa"/>
          <w:left w:w="96" w:type="dxa"/>
          <w:right w:w="55" w:type="dxa"/>
        </w:tblCellMar>
        <w:tblLook w:val="04A0" w:firstRow="1" w:lastRow="0" w:firstColumn="1" w:lastColumn="0" w:noHBand="0" w:noVBand="1"/>
      </w:tblPr>
      <w:tblGrid>
        <w:gridCol w:w="2069"/>
        <w:gridCol w:w="448"/>
        <w:gridCol w:w="9642"/>
        <w:gridCol w:w="992"/>
        <w:gridCol w:w="2005"/>
      </w:tblGrid>
      <w:tr w:rsidR="00293C67">
        <w:trPr>
          <w:trHeight w:val="1621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</w:t>
            </w:r>
          </w:p>
        </w:tc>
        <w:tc>
          <w:tcPr>
            <w:tcW w:w="10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Объем в часах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40" w:lineRule="auto"/>
              <w:ind w:left="34" w:right="17" w:firstLine="0"/>
              <w:jc w:val="center"/>
            </w:pPr>
            <w:r>
              <w:rPr>
                <w:b/>
                <w:sz w:val="20"/>
              </w:rPr>
              <w:t xml:space="preserve">Коды компетенций, ЛР, </w:t>
            </w:r>
          </w:p>
          <w:p w:rsidR="00293C67" w:rsidRDefault="0025347B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формированию которых </w:t>
            </w:r>
          </w:p>
          <w:p w:rsidR="00293C67" w:rsidRDefault="0025347B">
            <w:pPr>
              <w:spacing w:after="0" w:line="259" w:lineRule="auto"/>
              <w:ind w:left="15" w:right="2" w:firstLine="0"/>
              <w:jc w:val="center"/>
            </w:pPr>
            <w:r>
              <w:rPr>
                <w:b/>
                <w:sz w:val="20"/>
              </w:rPr>
              <w:t xml:space="preserve">способствует элемент программы </w:t>
            </w:r>
          </w:p>
        </w:tc>
      </w:tr>
      <w:tr w:rsidR="00293C67">
        <w:trPr>
          <w:trHeight w:val="243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               1 </w:t>
            </w:r>
          </w:p>
        </w:tc>
        <w:tc>
          <w:tcPr>
            <w:tcW w:w="10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293C67">
        <w:trPr>
          <w:trHeight w:val="284"/>
        </w:trPr>
        <w:tc>
          <w:tcPr>
            <w:tcW w:w="121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</w:rPr>
              <w:t>Раздел 1.</w:t>
            </w:r>
            <w:r>
              <w:rPr>
                <w:b/>
                <w:color w:val="0070C0"/>
                <w:sz w:val="20"/>
              </w:rPr>
              <w:t xml:space="preserve">  </w:t>
            </w:r>
            <w:r>
              <w:rPr>
                <w:color w:val="0070C0"/>
                <w:sz w:val="20"/>
              </w:rPr>
              <w:t xml:space="preserve"> </w:t>
            </w:r>
            <w:r>
              <w:rPr>
                <w:b/>
                <w:sz w:val="22"/>
              </w:rPr>
              <w:t>Россия моя история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  <w:sz w:val="20"/>
              </w:rPr>
              <w:t xml:space="preserve">28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4" w:right="0" w:firstLine="0"/>
              <w:jc w:val="center"/>
            </w:pPr>
            <w:r>
              <w:rPr>
                <w:i/>
                <w:color w:val="0070C0"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9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1.1. Россия – великая наша держава </w:t>
            </w:r>
          </w:p>
        </w:tc>
        <w:tc>
          <w:tcPr>
            <w:tcW w:w="10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4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9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7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Гимн России. Становление духовных основ России. Место и роль России в мировом сообществе. </w:t>
            </w:r>
          </w:p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6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Тема1. 2. Александр Невский как спаситель Руси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Выбор союзников Даниилом Галицким. Александр Ярославович. Невская битва и Ледовое побоище. </w:t>
            </w:r>
          </w:p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Столкновение двух христианских течений: православие и католичество. Любечский съезд. Русь и Орда. Отношение Александра с Ордой.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5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7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1.3. Смута и её преодоление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47" w:firstLine="0"/>
            </w:pPr>
            <w:r>
              <w:rPr>
                <w:sz w:val="20"/>
              </w:rPr>
              <w:t xml:space="preserve"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4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1.4. Волим под царя восточного, православного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60" w:firstLine="0"/>
            </w:pPr>
            <w:r>
              <w:rPr>
                <w:sz w:val="20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line="236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1.5. Пётр Великий.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Строитель великой империи.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8" w:right="56" w:firstLine="0"/>
            </w:pPr>
            <w:r>
              <w:rPr>
                <w:sz w:val="20"/>
              </w:rPr>
              <w:t xml:space="preserve">Взаимодействие Петра I с европейскими державами (северная война, прутские походы). Формирование нового курса развития России: западноориентированный подход. Россия – империя. Социальные,  экономические и политические изменения в стране. Строительство великой империи: цена и результаты.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6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 6.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Отторженная возвратих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53" w:firstLine="0"/>
            </w:pPr>
            <w:r>
              <w:rPr>
                <w:sz w:val="20"/>
              </w:rPr>
              <w:t xml:space="preserve">Просвещённый абсолютизм в России. Положение Российской империи в мировом порядке: русско 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1.7. Крымская война – «Пиррова победа Европы»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2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Тема 1.8. Гибель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93C67" w:rsidRDefault="00293C67">
      <w:pPr>
        <w:spacing w:after="0" w:line="259" w:lineRule="auto"/>
        <w:ind w:left="-1440" w:right="15396" w:firstLine="0"/>
        <w:jc w:val="left"/>
      </w:pPr>
    </w:p>
    <w:tbl>
      <w:tblPr>
        <w:tblStyle w:val="TableGrid"/>
        <w:tblW w:w="15156" w:type="dxa"/>
        <w:tblInd w:w="-416" w:type="dxa"/>
        <w:tblCellMar>
          <w:top w:w="3" w:type="dxa"/>
          <w:left w:w="96" w:type="dxa"/>
          <w:right w:w="44" w:type="dxa"/>
        </w:tblCellMar>
        <w:tblLook w:val="04A0" w:firstRow="1" w:lastRow="0" w:firstColumn="1" w:lastColumn="0" w:noHBand="0" w:noVBand="1"/>
      </w:tblPr>
      <w:tblGrid>
        <w:gridCol w:w="2069"/>
        <w:gridCol w:w="448"/>
        <w:gridCol w:w="9642"/>
        <w:gridCol w:w="992"/>
        <w:gridCol w:w="2005"/>
      </w:tblGrid>
      <w:tr w:rsidR="00293C67">
        <w:trPr>
          <w:trHeight w:val="928"/>
        </w:trPr>
        <w:tc>
          <w:tcPr>
            <w:tcW w:w="2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империи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60" w:firstLine="0"/>
            </w:pPr>
            <w:r>
              <w:rPr>
                <w:sz w:val="20"/>
              </w:rPr>
              <w:t xml:space="preserve">Первая русская революция 1905 -1907 гг. Первая мировая война и её значение для российской истории: причины, предпосылки, х 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64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56" w:firstLine="0"/>
              <w:jc w:val="left"/>
            </w:pPr>
            <w:r>
              <w:rPr>
                <w:b/>
                <w:sz w:val="20"/>
              </w:rPr>
              <w:t xml:space="preserve">Тема 1.9. От великих потрясений к Великой победе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59" w:firstLine="0"/>
            </w:pPr>
            <w:r>
              <w:rPr>
                <w:sz w:val="20"/>
              </w:rPr>
              <w:t xml:space="preserve"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6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23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1.10. Вставай,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страна огромная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 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23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1.11. В буднях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великих строек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9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62" w:firstLine="0"/>
            </w:pPr>
            <w:r>
              <w:rPr>
                <w:sz w:val="20"/>
              </w:rPr>
              <w:t xml:space="preserve"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 дующее сворачивание патриотического курса в идеологии. Атомный проект и создание советского ВПК. План преобразования природы.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45" w:line="236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1.12. История антироссийской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пропаганды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11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60" w:firstLine="0"/>
            </w:pPr>
            <w:r>
              <w:rPr>
                <w:sz w:val="20"/>
              </w:rPr>
              <w:t xml:space="preserve"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80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 1.13. Слава русского оружия Тема 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59" w:firstLine="0"/>
            </w:pPr>
            <w:r>
              <w:rPr>
                <w:sz w:val="20"/>
              </w:rPr>
              <w:t xml:space="preserve">Ранние этапы истории российского оружейного дел а: государев пушечный двор, тульские оружейники. Значение военно- промышленного комплекса в истории экономической модернизации Российской Империи: Путиловский и Обуховский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64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75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Тема1.14. Россия в деле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3"/>
        </w:trPr>
        <w:tc>
          <w:tcPr>
            <w:tcW w:w="121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Раздел 2.  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Развитие СССР и его место в мире в 1980-е гг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2" w:right="0" w:firstLine="0"/>
              <w:jc w:val="left"/>
            </w:pPr>
            <w:r>
              <w:rPr>
                <w:b/>
                <w:i/>
                <w:sz w:val="20"/>
              </w:rPr>
              <w:t xml:space="preserve">    16ч.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8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5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241"/>
        </w:trPr>
        <w:tc>
          <w:tcPr>
            <w:tcW w:w="20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9" w:line="248" w:lineRule="auto"/>
              <w:ind w:left="13" w:right="74" w:firstLine="0"/>
              <w:jc w:val="left"/>
            </w:pPr>
            <w:r>
              <w:rPr>
                <w:b/>
                <w:sz w:val="20"/>
              </w:rPr>
              <w:t xml:space="preserve">Тема 2.1. Основные тенденции развития </w:t>
            </w:r>
            <w:r>
              <w:rPr>
                <w:b/>
                <w:sz w:val="20"/>
              </w:rPr>
              <w:lastRenderedPageBreak/>
              <w:t xml:space="preserve">СССР к 1980-м гг. –  второй половине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80-х гг. </w:t>
            </w:r>
          </w:p>
          <w:p w:rsidR="00293C67" w:rsidRDefault="0025347B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20"/>
              </w:rPr>
              <w:t xml:space="preserve">Дезинтеграционные процессы в России </w:t>
            </w:r>
          </w:p>
        </w:tc>
        <w:tc>
          <w:tcPr>
            <w:tcW w:w="4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15.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Содержание учебного материала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5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    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Кризис «развитого социализма».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Внешняя политика СССР к началу 1980-х гг.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«Биполярная модель» международных отношений. Блоковая стратегия.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19.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" w:right="0" w:firstLine="0"/>
            </w:pPr>
            <w:r>
              <w:rPr>
                <w:sz w:val="20"/>
              </w:rPr>
              <w:t xml:space="preserve">СССР в глобальных и региональных конфликтах. Афганская война и ее последствия. Ближневосточный конфликт.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93C67" w:rsidRDefault="00293C67">
      <w:pPr>
        <w:spacing w:after="0" w:line="259" w:lineRule="auto"/>
        <w:ind w:left="-1440" w:right="15396" w:firstLine="0"/>
        <w:jc w:val="left"/>
      </w:pPr>
    </w:p>
    <w:tbl>
      <w:tblPr>
        <w:tblStyle w:val="TableGrid"/>
        <w:tblW w:w="15156" w:type="dxa"/>
        <w:tblInd w:w="-416" w:type="dxa"/>
        <w:tblCellMar>
          <w:top w:w="3" w:type="dxa"/>
          <w:left w:w="15" w:type="dxa"/>
          <w:right w:w="44" w:type="dxa"/>
        </w:tblCellMar>
        <w:tblLook w:val="04A0" w:firstRow="1" w:lastRow="0" w:firstColumn="1" w:lastColumn="0" w:noHBand="0" w:noVBand="1"/>
      </w:tblPr>
      <w:tblGrid>
        <w:gridCol w:w="2066"/>
        <w:gridCol w:w="451"/>
        <w:gridCol w:w="9642"/>
        <w:gridCol w:w="992"/>
        <w:gridCol w:w="2005"/>
      </w:tblGrid>
      <w:tr w:rsidR="00293C67">
        <w:trPr>
          <w:trHeight w:val="397"/>
        </w:trPr>
        <w:tc>
          <w:tcPr>
            <w:tcW w:w="2066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и Европе во второй половине 80-х </w:t>
            </w:r>
          </w:p>
        </w:tc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Страны Восточной Европы. Распад социалистической системы. Предпосылки системного кризиса.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9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22" w:line="258" w:lineRule="auto"/>
              <w:ind w:left="97" w:right="61" w:firstLine="0"/>
            </w:pPr>
            <w:r>
              <w:rPr>
                <w:b/>
                <w:sz w:val="20"/>
              </w:rPr>
              <w:t xml:space="preserve">От перестройки к кризису, от кризиса к возрождению. </w:t>
            </w:r>
            <w:r>
              <w:rPr>
                <w:sz w:val="20"/>
              </w:rPr>
              <w:t xml:space="preserve">Идеология и действующие лица «перестройки». Россия и страны СНГ в 1990 -е годы. Кризис экономики – цена реформ. Безработица и криминализация общества. Пропаганда деструктивных идеологий среди молодёжи. Олигархизация. Конфликты на Северном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Кавказе. Положение национальных меньшинств в новообразованном государстве. </w:t>
            </w:r>
            <w:r>
              <w:rPr>
                <w:i/>
                <w:sz w:val="20"/>
              </w:rPr>
              <w:t>(Россия моя история)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Распад СССР. События августовского путча. Подписание Беловежских соглашений и образование СНГ.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121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Раздел 3.    Россия и мир в конце XX- начале XXI века.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9" w:right="0" w:firstLine="0"/>
              <w:jc w:val="center"/>
            </w:pPr>
            <w:r>
              <w:rPr>
                <w:b/>
                <w:sz w:val="20"/>
              </w:rPr>
              <w:t xml:space="preserve">30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2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65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Тема 3.1.  Постсоветское пространство в 90- е гг. XX века. </w:t>
            </w:r>
          </w:p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61" w:right="0" w:firstLine="0"/>
              <w:jc w:val="left"/>
            </w:pPr>
            <w:r>
              <w:rPr>
                <w:b/>
                <w:sz w:val="20"/>
              </w:rPr>
              <w:t xml:space="preserve">22+8пр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4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9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293C6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Антикризисные меры и рыночные реформы. Формирование государственной власти новой России.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Конституции РФ 1993г. Становление гражданского общества.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</w:pPr>
            <w:r>
              <w:rPr>
                <w:sz w:val="20"/>
              </w:rPr>
              <w:t xml:space="preserve">Обострение локальных конфликтов на постсоветском пространстве. РФ и страны ближнего зарубежья. РФ и СНГ.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0"/>
              </w:rPr>
              <w:t>26.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</w:pPr>
            <w:r>
              <w:rPr>
                <w:sz w:val="20"/>
              </w:rPr>
              <w:t xml:space="preserve">Международные отношения в конце XX века. Программные документы ООН, ЮНЕСКО, ЕС, ОЭСР в отношении постсоветского пространства.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Тема 3.2. </w:t>
            </w:r>
          </w:p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Укрепление влияния России на постсоветском пространстве </w:t>
            </w: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>2</w:t>
            </w: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8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5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8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27.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Укрепление государственной власти. Проблемы федеративного устройства.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11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28.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sz w:val="20"/>
              </w:rPr>
              <w:t>Россия ХХI век. Запрос на национальное возрождение в обществе.</w:t>
            </w:r>
            <w:r>
              <w:rPr>
                <w:sz w:val="20"/>
              </w:rPr>
              <w:t xml:space="preserve"> Укрепление патриотических настроений. Владимир Путин. Деолигархизация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 ие ценностей в конституцию. Спецоперация по защите Донбасса. </w:t>
            </w:r>
            <w:r>
              <w:rPr>
                <w:i/>
                <w:sz w:val="20"/>
              </w:rPr>
              <w:t>(Россия моя история).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color w:val="FF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29.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Россия и страны Ближнего Зарубежья. СНГ, ОДКБ, Россия и страны Дальнего Зарубежья. Экономические 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взаимоотношения.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Тема 3.3  </w:t>
            </w:r>
          </w:p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Россия и мировые интеграционные процессы </w:t>
            </w: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>2</w:t>
            </w: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4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9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84" w:right="0" w:firstLine="0"/>
              <w:jc w:val="center"/>
            </w:pPr>
            <w:r>
              <w:rPr>
                <w:i/>
                <w:color w:val="FFFFFF"/>
                <w:sz w:val="20"/>
              </w:rPr>
              <w:t xml:space="preserve"> </w:t>
            </w:r>
          </w:p>
        </w:tc>
      </w:tr>
      <w:tr w:rsidR="00293C6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</w:pPr>
            <w:r>
              <w:rPr>
                <w:sz w:val="20"/>
              </w:rPr>
              <w:t xml:space="preserve">Расширение Евросоюза, формирование мирового «рынка труда», глобальная программа НАТО и политические ориентиры России.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Роль международных организаций (ВТО, ЕЭС, ОЭСР) в глобализации политической и экономической жизни и участие России в этих процессах.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Практические занятия.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color w:val="FF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71" w:firstLine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развития ведущих государств и регионов мира;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20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Тема 3.4. Развитие культуры в России </w:t>
            </w: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8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  <w:p w:rsidR="00293C67" w:rsidRDefault="0025347B">
            <w:pPr>
              <w:spacing w:after="5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84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Проблема экспансии в Россию западной системы ценностей и формирование «массовой культуры». 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>Практическое занятие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25" w:right="0" w:firstLine="0"/>
              <w:jc w:val="center"/>
            </w:pPr>
            <w:r>
              <w:rPr>
                <w:i/>
                <w:color w:val="FF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1" w:type="dxa"/>
            <w:tcBorders>
              <w:top w:val="single" w:sz="2" w:space="0" w:color="FFFFFF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0"/>
              </w:rPr>
              <w:t>35.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</w:pPr>
            <w:r>
              <w:rPr>
                <w:sz w:val="20"/>
              </w:rPr>
              <w:t xml:space="preserve">Сохранение традиционных нравственных ценностей и индивидуальных свобод человека – основа развития духовной культуры в РФ.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38"/>
        </w:trPr>
        <w:tc>
          <w:tcPr>
            <w:tcW w:w="2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 xml:space="preserve">     Тема 3.5. </w:t>
            </w:r>
          </w:p>
        </w:tc>
        <w:tc>
          <w:tcPr>
            <w:tcW w:w="10093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79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0"/>
              </w:rPr>
              <w:t xml:space="preserve">ОК 01 – ОК 06, </w:t>
            </w:r>
          </w:p>
        </w:tc>
      </w:tr>
    </w:tbl>
    <w:p w:rsidR="00293C67" w:rsidRDefault="00293C67">
      <w:pPr>
        <w:spacing w:after="0" w:line="259" w:lineRule="auto"/>
        <w:ind w:left="-1440" w:right="15396" w:firstLine="0"/>
        <w:jc w:val="left"/>
      </w:pPr>
    </w:p>
    <w:tbl>
      <w:tblPr>
        <w:tblStyle w:val="TableGrid"/>
        <w:tblW w:w="15152" w:type="dxa"/>
        <w:tblInd w:w="-416" w:type="dxa"/>
        <w:tblCellMar>
          <w:top w:w="3" w:type="dxa"/>
          <w:bottom w:w="5" w:type="dxa"/>
        </w:tblCellMar>
        <w:tblLook w:val="04A0" w:firstRow="1" w:lastRow="0" w:firstColumn="1" w:lastColumn="0" w:noHBand="0" w:noVBand="1"/>
      </w:tblPr>
      <w:tblGrid>
        <w:gridCol w:w="2077"/>
        <w:gridCol w:w="440"/>
        <w:gridCol w:w="9642"/>
        <w:gridCol w:w="992"/>
        <w:gridCol w:w="2001"/>
      </w:tblGrid>
      <w:tr w:rsidR="00293C67">
        <w:trPr>
          <w:trHeight w:val="700"/>
        </w:trPr>
        <w:tc>
          <w:tcPr>
            <w:tcW w:w="20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08" w:right="277" w:firstLine="0"/>
            </w:pPr>
            <w:r>
              <w:rPr>
                <w:b/>
                <w:sz w:val="20"/>
              </w:rPr>
              <w:t xml:space="preserve">Перспективы развития РФ в современном мире 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0"/>
              </w:rPr>
              <w:t>36.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0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5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ОК 09 </w:t>
            </w:r>
          </w:p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ЛР 1-12, ЛР 16 </w:t>
            </w:r>
          </w:p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59" w:right="0" w:firstLine="0"/>
              <w:jc w:val="center"/>
            </w:pPr>
            <w:r>
              <w:rPr>
                <w:i/>
                <w:color w:val="FFFFFF"/>
                <w:sz w:val="20"/>
              </w:rPr>
              <w:t xml:space="preserve"> </w:t>
            </w:r>
          </w:p>
        </w:tc>
      </w:tr>
      <w:tr w:rsidR="00293C6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  <w:sz w:val="20"/>
              </w:rPr>
              <w:t>Практические занятия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C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0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0"/>
              </w:rPr>
              <w:t>37.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42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12" w:right="95" w:firstLine="0"/>
              <w:jc w:val="left"/>
            </w:pPr>
            <w:r>
              <w:rPr>
                <w:sz w:val="20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 Анализ политических и экономических карт России и сопредельных территорий за последнее десятилетие с точки зрения выяснения преемственности социально – политического и политического курса с государственными традициями России.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240"/>
        </w:trPr>
        <w:tc>
          <w:tcPr>
            <w:tcW w:w="121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-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color w:val="FFFFFF"/>
                <w:sz w:val="20"/>
              </w:rPr>
              <w:t xml:space="preserve"> </w:t>
            </w:r>
          </w:p>
        </w:tc>
      </w:tr>
      <w:tr w:rsidR="00293C67">
        <w:trPr>
          <w:trHeight w:val="4581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0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-Подготовить презентацию на тему: «История Российских гимнов».                                                                           </w:t>
            </w:r>
          </w:p>
          <w:p w:rsidR="00293C67" w:rsidRDefault="0025347B">
            <w:pPr>
              <w:spacing w:after="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-Составить тезисный план «Жития Александра Невского».                                                                                           </w:t>
            </w:r>
          </w:p>
          <w:p w:rsidR="00293C67" w:rsidRDefault="0025347B">
            <w:pPr>
              <w:spacing w:after="1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-Составить информационный план на тему: «Русско- турецкие войны».                                                                     </w:t>
            </w:r>
          </w:p>
          <w:p w:rsidR="00293C67" w:rsidRDefault="0025347B">
            <w:pPr>
              <w:spacing w:after="23" w:line="253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-Найдите и проанализируйте документы, раскрывающие основные направления и особенности внешней политики СССР к началу 1980-х гг.                                                                                                                                  </w:t>
            </w:r>
          </w:p>
          <w:p w:rsidR="00293C67" w:rsidRDefault="0025347B">
            <w:pPr>
              <w:spacing w:after="0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-Используя средства Интернет, сделайте хронологическую подборку плакатов социальной направленности за </w:t>
            </w:r>
          </w:p>
          <w:p w:rsidR="00293C67" w:rsidRDefault="0025347B">
            <w:pPr>
              <w:spacing w:after="1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1977-1980 гг. Прокомментируйте полученный результат.                                                                                              </w:t>
            </w:r>
          </w:p>
          <w:p w:rsidR="00293C67" w:rsidRDefault="0025347B">
            <w:pPr>
              <w:spacing w:after="23" w:line="253" w:lineRule="auto"/>
              <w:ind w:left="520" w:firstLine="0"/>
              <w:jc w:val="left"/>
            </w:pPr>
            <w:r>
              <w:rPr>
                <w:sz w:val="20"/>
              </w:rPr>
              <w:t xml:space="preserve">-Проанализируйте исторические карт, раскрывающих основные направления и особенности внешней политики СССР к началу 1980-х гг.                                                                                                                                  </w:t>
            </w:r>
          </w:p>
          <w:p w:rsidR="00293C67" w:rsidRDefault="0025347B">
            <w:pPr>
              <w:spacing w:after="31" w:line="245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-Подготовьте мини проект внешнеполитического курса СССР на 1985-1990 гг., альтернативного «новому мышлению».                                                                                                                                                                         </w:t>
            </w:r>
          </w:p>
          <w:p w:rsidR="00293C67" w:rsidRDefault="0025347B">
            <w:pPr>
              <w:spacing w:after="23" w:line="252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-Предложите в тезисной форме перечень важнейших внешнеполитических задач, стоящих перед Россией после распада территории СССР.                                                                                                                                      </w:t>
            </w:r>
          </w:p>
          <w:p w:rsidR="00293C67" w:rsidRDefault="0025347B">
            <w:pPr>
              <w:spacing w:after="0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-Попытайтесь сделать прогноз востребованности конкретных профессий и специальностей для российской </w:t>
            </w:r>
          </w:p>
          <w:p w:rsidR="00293C67" w:rsidRDefault="0025347B">
            <w:pPr>
              <w:spacing w:after="1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экономики на ближайшие несколько лет.                                                                                                                         </w:t>
            </w:r>
          </w:p>
          <w:p w:rsidR="00293C67" w:rsidRDefault="0025347B">
            <w:pPr>
              <w:spacing w:after="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-Рассмотрите и проанализируйте текстов договоров России со странами СНГ и вновь образованными </w:t>
            </w:r>
          </w:p>
          <w:p w:rsidR="00293C67" w:rsidRDefault="0025347B">
            <w:pPr>
              <w:spacing w:after="17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государствами с целью определения внешнеполитической линии РФ.                                                                        </w:t>
            </w:r>
          </w:p>
          <w:p w:rsidR="00293C67" w:rsidRDefault="0025347B">
            <w:pPr>
              <w:spacing w:after="0" w:line="259" w:lineRule="auto"/>
              <w:ind w:left="520" w:right="0" w:firstLine="0"/>
              <w:jc w:val="left"/>
            </w:pPr>
            <w:r>
              <w:rPr>
                <w:sz w:val="20"/>
              </w:rPr>
              <w:t xml:space="preserve">-Найдите и проанализируйте документы в области политики, экономики, социальной сферы и культуры, и обоснуйте  на основе этих документов важнейшие перспективные направления и проблемы в развитии РФ.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210" w:line="259" w:lineRule="auto"/>
              <w:ind w:left="-5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670" w:line="259" w:lineRule="auto"/>
              <w:ind w:left="-1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78" w:line="259" w:lineRule="auto"/>
              <w:ind w:left="-16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342" w:line="259" w:lineRule="auto"/>
              <w:ind w:left="50" w:righ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670" w:line="259" w:lineRule="auto"/>
              <w:ind w:left="-14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color w:val="FFFFFF"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20"/>
              </w:rPr>
              <w:t xml:space="preserve"> Промежуточная аттестация в форме дифференцированного зачета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  <w:sz w:val="20"/>
              </w:rPr>
              <w:t xml:space="preserve">- </w:t>
            </w:r>
          </w:p>
        </w:tc>
        <w:tc>
          <w:tcPr>
            <w:tcW w:w="20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bottom"/>
          </w:tcPr>
          <w:p w:rsidR="00293C67" w:rsidRDefault="0025347B">
            <w:pPr>
              <w:spacing w:after="0" w:line="259" w:lineRule="auto"/>
              <w:ind w:left="112" w:right="0" w:firstLine="0"/>
              <w:jc w:val="left"/>
            </w:pPr>
            <w:r>
              <w:rPr>
                <w:i/>
                <w:color w:val="FFFFFF"/>
                <w:sz w:val="20"/>
              </w:rPr>
              <w:t xml:space="preserve"> </w:t>
            </w:r>
          </w:p>
        </w:tc>
      </w:tr>
      <w:tr w:rsidR="00293C67">
        <w:trPr>
          <w:trHeight w:val="240"/>
        </w:trPr>
        <w:tc>
          <w:tcPr>
            <w:tcW w:w="2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0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20"/>
              </w:rPr>
              <w:t xml:space="preserve">Всего: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93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93C67" w:rsidRDefault="00293C67">
      <w:pPr>
        <w:sectPr w:rsidR="00293C67">
          <w:footerReference w:type="even" r:id="rId14"/>
          <w:footerReference w:type="default" r:id="rId15"/>
          <w:footerReference w:type="first" r:id="rId16"/>
          <w:pgSz w:w="16836" w:h="11908" w:orient="landscape"/>
          <w:pgMar w:top="727" w:right="1440" w:bottom="1293" w:left="1440" w:header="720" w:footer="717" w:gutter="0"/>
          <w:cols w:space="720"/>
        </w:sectPr>
      </w:pPr>
    </w:p>
    <w:p w:rsidR="00293C67" w:rsidRDefault="0025347B">
      <w:pPr>
        <w:pStyle w:val="2"/>
        <w:ind w:left="726"/>
        <w:jc w:val="left"/>
      </w:pPr>
      <w:r>
        <w:lastRenderedPageBreak/>
        <w:t xml:space="preserve">3. УСЛОВИЯ РЕАЛИЗАЦИИ ПРОГРАММЫ УЧЕБНОЙ ДИСЦИПЛИНЫ ОГСЭ.02 ИСТОРИЯ </w:t>
      </w:r>
    </w:p>
    <w:p w:rsidR="00293C67" w:rsidRDefault="0025347B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pStyle w:val="3"/>
        <w:ind w:left="-5"/>
      </w:pPr>
      <w:r>
        <w:t xml:space="preserve">3.1. Материально-техническое обеспечение </w:t>
      </w:r>
    </w:p>
    <w:p w:rsidR="00293C67" w:rsidRDefault="0025347B">
      <w:pPr>
        <w:ind w:left="-15" w:right="0" w:firstLine="708"/>
      </w:pPr>
      <w:r>
        <w:t xml:space="preserve">Для реализации программы учебной дисциплины должен быть предусмотрен кабинет </w:t>
      </w:r>
      <w:r>
        <w:rPr>
          <w:u w:val="single" w:color="000000"/>
        </w:rPr>
        <w:t xml:space="preserve">Истории и философии, </w:t>
      </w:r>
      <w:r>
        <w:t xml:space="preserve">оснащенный следующим оборудованием и техническими средствами обучения: </w:t>
      </w:r>
    </w:p>
    <w:p w:rsidR="00293C67" w:rsidRDefault="0025347B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293C67" w:rsidRDefault="0025347B">
      <w:pPr>
        <w:ind w:left="710" w:right="0"/>
      </w:pPr>
      <w:r>
        <w:t xml:space="preserve">Оборудование учебного кабинета: 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Рабочие места на 25 обучающихся 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Автоматизированное рабочее место преподавателя;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Телевизор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Справочные пособия;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Набор таблиц и схем;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Комплект учебно-методической документации;  </w:t>
      </w:r>
    </w:p>
    <w:p w:rsidR="00293C67" w:rsidRDefault="0025347B">
      <w:pPr>
        <w:numPr>
          <w:ilvl w:val="0"/>
          <w:numId w:val="5"/>
        </w:numPr>
        <w:ind w:left="709" w:right="0" w:hanging="349"/>
      </w:pPr>
      <w:r>
        <w:t xml:space="preserve">Коллекция цифровых образовательных ресурсов; Электронные методические пособия. Медиатека (мультимедиа разработки и презентации к урокам);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Фонд оценочных средств по дисциплине. Технические средства обучения: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компьютер, проектор, интерактивная доска. </w:t>
      </w:r>
    </w:p>
    <w:p w:rsidR="00293C67" w:rsidRDefault="0025347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293C67" w:rsidRDefault="0025347B">
      <w:pPr>
        <w:pStyle w:val="3"/>
        <w:spacing w:after="75"/>
        <w:ind w:left="-5"/>
      </w:pPr>
      <w:r>
        <w:t xml:space="preserve">3.2. Информационное обеспечение обучения </w:t>
      </w:r>
    </w:p>
    <w:p w:rsidR="00293C67" w:rsidRDefault="0025347B">
      <w:pPr>
        <w:pStyle w:val="4"/>
        <w:ind w:left="718"/>
      </w:pPr>
      <w:r>
        <w:t xml:space="preserve">3.2.1. Основные печатные издания </w:t>
      </w:r>
    </w:p>
    <w:p w:rsidR="00293C67" w:rsidRDefault="0025347B">
      <w:pPr>
        <w:numPr>
          <w:ilvl w:val="0"/>
          <w:numId w:val="6"/>
        </w:numPr>
        <w:spacing w:after="51"/>
        <w:ind w:left="709" w:right="0" w:hanging="349"/>
      </w:pPr>
      <w:r>
        <w:t xml:space="preserve">Артемов, В. В. История (для всех специальностей СПО) : учебник для студентов учреждений сред. проф. образования / В.В. Артемов, Ю.Н. Лубченков. - 3-е изд., стер. – Москва: Академия, 2020. – 256 с. </w:t>
      </w:r>
    </w:p>
    <w:p w:rsidR="00293C67" w:rsidRDefault="0025347B">
      <w:pPr>
        <w:numPr>
          <w:ilvl w:val="0"/>
          <w:numId w:val="6"/>
        </w:numPr>
        <w:spacing w:after="52"/>
        <w:ind w:left="709" w:right="0" w:hanging="349"/>
      </w:pPr>
      <w:r>
        <w:t xml:space="preserve">Зуев, М. Н. История России ХХ – начала ХХI века: учебник и практикум для среднего профессионального образования / М. Н. Зуев, С. Я. Лавренов. — Москва: Издательство Юрайт, 2022. — 299 с. </w:t>
      </w:r>
    </w:p>
    <w:p w:rsidR="00293C67" w:rsidRDefault="0025347B">
      <w:pPr>
        <w:numPr>
          <w:ilvl w:val="0"/>
          <w:numId w:val="6"/>
        </w:numPr>
        <w:spacing w:after="50"/>
        <w:ind w:left="709" w:right="0" w:hanging="349"/>
      </w:pPr>
      <w:r>
        <w:t xml:space="preserve">История России XX – начала XXI века: учебник для среднего профессионального образования / Д. О. Чураков [и др.] ; под редакцией Д. О. Чуракова, С. А. Саркисяна. — 3-е изд., перераб. и доп. – Москва : Издательство Юрайт, 2020. – 311 с. </w:t>
      </w:r>
    </w:p>
    <w:p w:rsidR="00293C67" w:rsidRDefault="0025347B">
      <w:pPr>
        <w:numPr>
          <w:ilvl w:val="0"/>
          <w:numId w:val="6"/>
        </w:numPr>
        <w:spacing w:after="45"/>
        <w:ind w:left="709" w:right="0" w:hanging="349"/>
      </w:pPr>
      <w:r>
        <w:t xml:space="preserve">История России с древнейших времен до наших дней: учебное пособие / А. Х. Даудов, А. Ю. Дворниченко, Ю. В. Кривошеев [и др.] ; под. ред. А. Х. Даудов. - СПб: Изд-во С.-Петерб. ун-та, 2019. - 368 с. </w:t>
      </w:r>
    </w:p>
    <w:p w:rsidR="00293C67" w:rsidRDefault="0025347B">
      <w:pPr>
        <w:numPr>
          <w:ilvl w:val="0"/>
          <w:numId w:val="6"/>
        </w:numPr>
        <w:ind w:left="709" w:right="0" w:hanging="349"/>
      </w:pPr>
      <w:r>
        <w:t>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 6.</w:t>
      </w:r>
      <w:r>
        <w:rPr>
          <w:rFonts w:ascii="Arial" w:eastAsia="Arial" w:hAnsi="Arial" w:cs="Arial"/>
        </w:rPr>
        <w:t xml:space="preserve"> </w:t>
      </w:r>
      <w:r>
        <w:t xml:space="preserve">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 </w:t>
      </w:r>
    </w:p>
    <w:p w:rsidR="00293C67" w:rsidRDefault="0025347B">
      <w:pPr>
        <w:ind w:left="721" w:right="0" w:hanging="361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 </w:t>
      </w:r>
    </w:p>
    <w:p w:rsidR="00293C67" w:rsidRDefault="0025347B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293C67" w:rsidRDefault="0025347B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pStyle w:val="4"/>
        <w:ind w:left="718"/>
      </w:pPr>
      <w:r>
        <w:t xml:space="preserve">3.2.2. Основные электронные издания </w:t>
      </w:r>
    </w:p>
    <w:p w:rsidR="00293C67" w:rsidRDefault="0025347B">
      <w:pPr>
        <w:numPr>
          <w:ilvl w:val="0"/>
          <w:numId w:val="7"/>
        </w:numPr>
        <w:spacing w:after="8" w:line="259" w:lineRule="auto"/>
        <w:ind w:right="1" w:firstLine="708"/>
      </w:pPr>
      <w:r>
        <w:t xml:space="preserve">Бугров, К. Д. История России: учебное пособие для СПО / К. Д. Бугров, С. В. </w:t>
      </w:r>
    </w:p>
    <w:p w:rsidR="00293C67" w:rsidRDefault="0025347B">
      <w:pPr>
        <w:ind w:left="-13" w:right="0"/>
      </w:pPr>
      <w:r>
        <w:t>Соколов. — 3-е изд. — Саратов: Профобразование, 2024. — 125 c. — ISBN 978-5-44881105-0.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17">
        <w:r>
          <w:t>.</w:t>
        </w:r>
      </w:hyperlink>
      <w:hyperlink r:id="rId18">
        <w:r>
          <w:t xml:space="preserve"> </w:t>
        </w:r>
      </w:hyperlink>
    </w:p>
    <w:p w:rsidR="00293C67" w:rsidRDefault="0025347B">
      <w:pPr>
        <w:numPr>
          <w:ilvl w:val="0"/>
          <w:numId w:val="7"/>
        </w:numPr>
        <w:ind w:right="1" w:firstLine="708"/>
      </w:pPr>
      <w:r>
        <w:t xml:space="preserve">Прядеин, В. С.  История России в схемах, таблицах, терминах : учебное пособие для среднего профессионального образования / В. С. Прядеин ; под научной редакцией В. М. Кириллова. — Москва: Издательство Юрайт, 2024. — 107 с. — (Профессиональное образование). — ISBN 978-5-534-05440-8. — Текст : электронный // Образовательная платформа Юрайт [сайт]. — URL: </w:t>
      </w:r>
      <w:hyperlink r:id="rId19">
        <w:r>
          <w:t>https://urait.ru/bcode/540370</w:t>
        </w:r>
      </w:hyperlink>
      <w:hyperlink r:id="rId20">
        <w:r>
          <w:t>.</w:t>
        </w:r>
      </w:hyperlink>
      <w:r>
        <w:t xml:space="preserve"> </w:t>
      </w:r>
    </w:p>
    <w:p w:rsidR="00293C67" w:rsidRDefault="0025347B">
      <w:pPr>
        <w:spacing w:after="30" w:line="259" w:lineRule="auto"/>
        <w:ind w:left="708" w:right="0" w:firstLine="0"/>
        <w:jc w:val="left"/>
      </w:pPr>
      <w:r>
        <w:t xml:space="preserve"> </w:t>
      </w:r>
    </w:p>
    <w:p w:rsidR="00293C67" w:rsidRDefault="0025347B">
      <w:pPr>
        <w:pStyle w:val="4"/>
        <w:ind w:left="718"/>
      </w:pPr>
      <w:r>
        <w:t xml:space="preserve">3.2.3. Дополнительные источники </w:t>
      </w:r>
      <w:r>
        <w:rPr>
          <w:b w:val="0"/>
          <w:i/>
        </w:rPr>
        <w:t xml:space="preserve">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 xml:space="preserve">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Лубченков Ю.Н. - Москва: Академия, 2024. - 256 c. (Специальности среднего профессионального образования) – ISBN 978-5-0054-2323-8.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 xml:space="preserve">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978-5534-08753-6. — Текст: непосредственный.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 xml:space="preserve">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978-5-16016200-3. - Текст : электронный.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 xml:space="preserve">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978-5534-19455-5. — Текст : непосредственный. </w:t>
      </w:r>
    </w:p>
    <w:p w:rsidR="00293C67" w:rsidRDefault="0025347B">
      <w:pPr>
        <w:numPr>
          <w:ilvl w:val="0"/>
          <w:numId w:val="8"/>
        </w:numPr>
        <w:spacing w:after="8" w:line="259" w:lineRule="auto"/>
        <w:ind w:right="0" w:firstLine="708"/>
      </w:pPr>
      <w:r>
        <w:t xml:space="preserve">Кислицын, С.А., История (с учетом новой Концепции преподавания истории </w:t>
      </w:r>
    </w:p>
    <w:p w:rsidR="00293C67" w:rsidRDefault="0025347B">
      <w:pPr>
        <w:ind w:left="-13" w:right="0"/>
      </w:pPr>
      <w:r>
        <w:t xml:space="preserve">России) : учебник / С. А. Кислицын, С. И. Самыгин, П. С. Самыгин. — Москва: КноРус, 2024. — 335 с. — ISBN 978-5-406-12188-7. — Текст: непосредственный.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>Крамаренко, Р. А.  История России: учебное пособие для среднего профессионального образования / Р. А. Крамаренко. — 2-е изд., испр. и доп. — Москва : Издательство Юрайт, 2024. — 197 с. — (Профессиональное образование). — ISBN 978-5-</w:t>
      </w:r>
    </w:p>
    <w:p w:rsidR="00293C67" w:rsidRDefault="0025347B">
      <w:pPr>
        <w:ind w:left="-13" w:right="0"/>
      </w:pPr>
      <w:r>
        <w:t>534-09199-1. — Текст: электронный // Образовательная платформа Юрайт [сайт]. — URL:</w:t>
      </w:r>
      <w:hyperlink r:id="rId21">
        <w:r>
          <w:t xml:space="preserve"> </w:t>
        </w:r>
      </w:hyperlink>
      <w:hyperlink r:id="rId22">
        <w:r>
          <w:t>https://urait.ru/bcode/539174.</w:t>
        </w:r>
      </w:hyperlink>
      <w:hyperlink r:id="rId23">
        <w:r>
          <w:t xml:space="preserve"> </w:t>
        </w:r>
      </w:hyperlink>
    </w:p>
    <w:p w:rsidR="00293C67" w:rsidRDefault="0025347B">
      <w:pPr>
        <w:numPr>
          <w:ilvl w:val="0"/>
          <w:numId w:val="8"/>
        </w:numPr>
        <w:ind w:right="0" w:firstLine="708"/>
      </w:pPr>
      <w:r>
        <w:t>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</w:t>
      </w:r>
    </w:p>
    <w:p w:rsidR="00293C67" w:rsidRDefault="0025347B">
      <w:pPr>
        <w:ind w:left="-13" w:right="0"/>
      </w:pPr>
      <w:r>
        <w:t xml:space="preserve">534-17068-9. — Текст: электронный // Образовательная платформа Юрайт [сайт]. — URL: </w:t>
      </w:r>
      <w:hyperlink r:id="rId24">
        <w:r>
          <w:t>https://urait.ru/bcode/532336</w:t>
        </w:r>
      </w:hyperlink>
      <w:hyperlink r:id="rId25">
        <w:r>
          <w:t>.</w:t>
        </w:r>
      </w:hyperlink>
      <w:r>
        <w:t xml:space="preserve"> </w:t>
      </w:r>
    </w:p>
    <w:p w:rsidR="00293C67" w:rsidRDefault="0025347B">
      <w:pPr>
        <w:numPr>
          <w:ilvl w:val="0"/>
          <w:numId w:val="8"/>
        </w:numPr>
        <w:ind w:right="0" w:firstLine="708"/>
      </w:pPr>
      <w:r>
        <w:t>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</w:t>
      </w:r>
    </w:p>
    <w:p w:rsidR="00293C67" w:rsidRDefault="0025347B">
      <w:pPr>
        <w:ind w:left="-13" w:right="0"/>
      </w:pPr>
      <w:r>
        <w:lastRenderedPageBreak/>
        <w:t xml:space="preserve">534-15987-5. — Текст: электронный // Образовательная платформа Юрайт [сайт]. — URL: </w:t>
      </w:r>
      <w:hyperlink r:id="rId26">
        <w:r>
          <w:t>https://urait.ru/bcode/536636</w:t>
        </w:r>
      </w:hyperlink>
      <w:hyperlink r:id="rId27">
        <w:r>
          <w:t>.</w:t>
        </w:r>
      </w:hyperlink>
      <w:r>
        <w:t xml:space="preserve"> 9. Тропов, И. А. История / И. А. Тропов. — 3-е изд., стер. — Санкт-Петербург : Лань, 2024. — 472 с. — ISBN 978-5-507-47383-0. — Текст : непосредственный. </w:t>
      </w:r>
    </w:p>
    <w:p w:rsidR="00293C67" w:rsidRDefault="0025347B">
      <w:pPr>
        <w:ind w:left="-15" w:right="0" w:firstLine="708"/>
      </w:pPr>
      <w: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(Профессиональное образование). — ISBN 978-5-534-08721-5. — Текст : электронный // Образовательная платформа Юрайт [сайт]. — URL: </w:t>
      </w:r>
      <w:hyperlink r:id="rId28">
        <w:r>
          <w:t>https://urait.ru/bcode/540360</w:t>
        </w:r>
      </w:hyperlink>
      <w:hyperlink r:id="rId29">
        <w:r>
          <w:t>.</w:t>
        </w:r>
      </w:hyperlink>
      <w:r>
        <w:t xml:space="preserve"> </w:t>
      </w:r>
    </w:p>
    <w:p w:rsidR="00293C67" w:rsidRDefault="0025347B">
      <w:pPr>
        <w:pStyle w:val="3"/>
        <w:ind w:left="-5"/>
      </w:pPr>
      <w:r>
        <w:t xml:space="preserve">                       3.3. Кадровое обеспечение образовательного процесса </w:t>
      </w:r>
    </w:p>
    <w:p w:rsidR="00293C67" w:rsidRDefault="0025347B">
      <w:pPr>
        <w:ind w:left="-15" w:right="0" w:firstLine="708"/>
      </w:pPr>
      <w:r>
        <w:t xml:space="preserve">Реализация программы учебной дисциплины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30">
        <w:r>
          <w:t>06</w:t>
        </w:r>
      </w:hyperlink>
      <w:hyperlink r:id="rId31">
        <w:r>
          <w:t xml:space="preserve"> </w:t>
        </w:r>
      </w:hyperlink>
      <w:r>
        <w:t xml:space="preserve">Связь, информационные и коммуникационные технологии (имеющих стаж работы в данной профессиональной области не менее 3 лет). </w:t>
      </w:r>
    </w:p>
    <w:p w:rsidR="00293C67" w:rsidRDefault="0025347B">
      <w:pPr>
        <w:ind w:left="-15" w:right="0" w:firstLine="708"/>
      </w:pPr>
      <w:r>
        <w:t xml:space="preserve">Квалификация педагогических работников должна отвечать квалификационным требованиям, указанным в квалификационных справочниках. </w:t>
      </w:r>
    </w:p>
    <w:p w:rsidR="00293C67" w:rsidRDefault="0025347B">
      <w:pPr>
        <w:ind w:left="-15" w:right="0" w:firstLine="708"/>
      </w:pPr>
      <w:r>
        <w:t xml:space="preserve">Требования к квалификации педагогических работников.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преподаваемой дисциплине,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 </w:t>
      </w:r>
    </w:p>
    <w:p w:rsidR="00293C67" w:rsidRDefault="0025347B">
      <w:pPr>
        <w:ind w:left="-15" w:right="0" w:firstLine="708"/>
      </w:pPr>
      <w: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32">
        <w:r>
          <w:t>06</w:t>
        </w:r>
      </w:hyperlink>
      <w:hyperlink r:id="rId33">
        <w:r>
          <w:t xml:space="preserve"> </w:t>
        </w:r>
      </w:hyperlink>
      <w:r>
        <w:t xml:space="preserve">Связь, информационные и коммуникационные технологии, не реже 1 раза в 3 года с учетом расширения спектра профессиональных компетенций.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93C67" w:rsidRDefault="0025347B">
      <w:pPr>
        <w:pStyle w:val="2"/>
        <w:ind w:left="293" w:right="12"/>
      </w:pPr>
      <w:r>
        <w:t xml:space="preserve">4. КОНТРОЛЬ И ОЦЕНКА РЕЗУЛЬТАТОВ ОСВОЕНИЯ ДИСЦИПЛИНЫ ОГСЭ.02 ИСТОРИЯ </w:t>
      </w:r>
    </w:p>
    <w:p w:rsidR="00293C67" w:rsidRDefault="0025347B">
      <w:pPr>
        <w:spacing w:after="0" w:line="259" w:lineRule="auto"/>
        <w:ind w:left="34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08" w:type="dxa"/>
        <w:tblCellMar>
          <w:top w:w="46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3762"/>
        <w:gridCol w:w="3477"/>
        <w:gridCol w:w="2336"/>
      </w:tblGrid>
      <w:tr w:rsidR="00293C67">
        <w:trPr>
          <w:trHeight w:val="472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Результаты обучения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 xml:space="preserve">Критерии оценки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0"/>
              </w:rPr>
              <w:t xml:space="preserve">Формы и методы оценки </w:t>
            </w:r>
          </w:p>
        </w:tc>
      </w:tr>
      <w:tr w:rsidR="00293C67">
        <w:trPr>
          <w:trHeight w:val="5529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Знать:  </w:t>
            </w:r>
          </w:p>
          <w:p w:rsidR="00293C67" w:rsidRDefault="0025347B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основные периоды истории Российского государства, ключевые социально-экономические процессы, а также даты важнейших событий отечественной истории;  </w:t>
            </w:r>
          </w:p>
          <w:p w:rsidR="00293C67" w:rsidRDefault="0025347B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имена героев Первой мировой, Гражданской, Великой Отечественной войн, исторических личностей, внесших значительный вклад в социальноэкономическое, политическое и культурное развитие России в XX – начале XXI века;  </w:t>
            </w:r>
          </w:p>
          <w:p w:rsidR="00293C67" w:rsidRDefault="0025347B">
            <w:pPr>
              <w:spacing w:after="0" w:line="262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  </w:t>
            </w:r>
          </w:p>
          <w:p w:rsidR="00293C67" w:rsidRDefault="0025347B">
            <w:pPr>
              <w:spacing w:after="0" w:line="259" w:lineRule="auto"/>
              <w:ind w:left="0" w:right="73" w:firstLine="0"/>
              <w:jc w:val="left"/>
            </w:pPr>
            <w:r>
              <w:rPr>
                <w:i/>
                <w:sz w:val="20"/>
              </w:rPr>
              <w:t xml:space="preserve">− основные этапы эволюции внешней политики России, роль и место России в общемировом пространстве;  − основные тенденции и явления в культуре; роль науки, культуры и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31" w:line="244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знания об основных тенденциях экономического, политического и культурного развития России. Демонстрация знания об основных источниках информации и ресурсов для решения задач и проблем в историческом контексте. </w:t>
            </w:r>
          </w:p>
          <w:p w:rsidR="00293C67" w:rsidRDefault="0025347B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Демонстрирование знания о приемах структурирования информации. Демонстрация знания о формате оформления результатов поиска информации.  </w:t>
            </w:r>
          </w:p>
          <w:p w:rsidR="00293C67" w:rsidRDefault="0025347B">
            <w:pPr>
              <w:spacing w:after="0" w:line="24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Демонстрирование знания о возможных траекториях личностного развития в соответствии с принятой системой ценностей. 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знания о психологии коллектива психологии личности. Сформированность знаний о роли науки, культуры и религии в сохранении и укреплении национальных и государственных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45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Экспертное наблюдение и оценивание знаний на теоретических занятиях. Оценивание выполнения индивидуальных и групповых заданий.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293C67" w:rsidRDefault="00293C67">
      <w:pPr>
        <w:spacing w:after="0" w:line="259" w:lineRule="auto"/>
        <w:ind w:left="-1701" w:right="11063" w:firstLine="0"/>
        <w:jc w:val="left"/>
      </w:pPr>
    </w:p>
    <w:tbl>
      <w:tblPr>
        <w:tblStyle w:val="TableGrid"/>
        <w:tblW w:w="9575" w:type="dxa"/>
        <w:tblInd w:w="-108" w:type="dxa"/>
        <w:tblCellMar>
          <w:top w:w="10" w:type="dxa"/>
          <w:left w:w="108" w:type="dxa"/>
          <w:right w:w="81" w:type="dxa"/>
        </w:tblCellMar>
        <w:tblLook w:val="04A0" w:firstRow="1" w:lastRow="0" w:firstColumn="1" w:lastColumn="0" w:noHBand="0" w:noVBand="1"/>
      </w:tblPr>
      <w:tblGrid>
        <w:gridCol w:w="3762"/>
        <w:gridCol w:w="3477"/>
        <w:gridCol w:w="2336"/>
      </w:tblGrid>
      <w:tr w:rsidR="00293C67">
        <w:trPr>
          <w:trHeight w:val="1450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  <w:sz w:val="20"/>
              </w:rPr>
              <w:lastRenderedPageBreak/>
              <w:t xml:space="preserve">религии в сохранении и укреплении национальных и государственных традиций;  </w:t>
            </w:r>
          </w:p>
          <w:p w:rsidR="00293C67" w:rsidRDefault="0025347B">
            <w:pPr>
              <w:spacing w:after="2" w:line="23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Россия накануне Первой мировой войны. Ход военных действий. Власть, общество, экономика, культура. Предпосылки революции; − Февральская революция 1917 года. Двоевластие. Октябрьская революция. Первые преобразования большевиков.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Гражданская война и интервенция.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Политика «военного коммунизма». </w:t>
            </w:r>
          </w:p>
          <w:p w:rsidR="00293C67" w:rsidRDefault="0025347B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Общество, культура в годы революций и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Гражданской войны;  </w:t>
            </w:r>
          </w:p>
          <w:p w:rsidR="00293C67" w:rsidRDefault="0025347B">
            <w:pPr>
              <w:spacing w:line="236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Нэп. Образование СССР. СССР в годы нэпа. «Великий перелом». </w:t>
            </w:r>
          </w:p>
          <w:p w:rsidR="00293C67" w:rsidRDefault="0025347B">
            <w:pPr>
              <w:spacing w:after="27" w:line="24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  </w:t>
            </w:r>
          </w:p>
          <w:p w:rsidR="00293C67" w:rsidRDefault="0025347B">
            <w:pPr>
              <w:spacing w:after="0" w:line="23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Великая Отечественная война 19411945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</w:t>
            </w:r>
          </w:p>
          <w:p w:rsidR="00293C67" w:rsidRDefault="0025347B">
            <w:pPr>
              <w:spacing w:after="2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Великую Победу. Защита памяти о </w:t>
            </w:r>
          </w:p>
          <w:p w:rsidR="00293C67" w:rsidRDefault="0025347B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Великой Победе; 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СССР в 1945-1991 годы. </w:t>
            </w:r>
          </w:p>
          <w:p w:rsidR="00293C67" w:rsidRDefault="0025347B">
            <w:pPr>
              <w:spacing w:after="0" w:line="244" w:lineRule="auto"/>
              <w:ind w:left="0" w:right="52" w:firstLine="0"/>
              <w:jc w:val="left"/>
            </w:pPr>
            <w:r>
              <w:rPr>
                <w:i/>
                <w:sz w:val="20"/>
              </w:rPr>
              <w:t xml:space="preserve">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  − Российская Федерация в 1992- 2022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Укрепление обороноспособности.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Воссоединение с Крымом и </w:t>
            </w:r>
          </w:p>
          <w:p w:rsidR="00293C67" w:rsidRDefault="0025347B">
            <w:pPr>
              <w:spacing w:after="0" w:line="257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Севастополем. Специальная военная операция. Место России в современном мире. </w:t>
            </w:r>
          </w:p>
          <w:p w:rsidR="00293C67" w:rsidRDefault="0025347B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8"/>
              <w:ind w:left="0" w:right="71" w:firstLine="0"/>
            </w:pPr>
            <w:r>
              <w:rPr>
                <w:sz w:val="20"/>
              </w:rPr>
              <w:t xml:space="preserve">-Знание основных направлений развития ключевых регионов мира на рубеже XX – XXI веков.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-Знание сущности и причин локальных, региональных, межгосударственных конфликтов в конце XX – начале XXI вв. </w:t>
            </w:r>
            <w:r>
              <w:rPr>
                <w:sz w:val="20"/>
              </w:rPr>
              <w:lastRenderedPageBreak/>
              <w:t xml:space="preserve">Знание основных процессов (интеграционных, поликультурных, миграционных и иных) политического и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lastRenderedPageBreak/>
              <w:t xml:space="preserve">традиций.  </w:t>
            </w:r>
          </w:p>
          <w:p w:rsidR="00293C67" w:rsidRDefault="0025347B">
            <w:pPr>
              <w:spacing w:after="0" w:line="246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знания о сущности гражданско-патриотической позиции. Демонстрация знания об общечеловеческих ценностях. Демонстрация знания о содержании и назначении важнейших правовых и законодательных актов государственного значения. Сформированность знаний о перспективных направлениях и основных проблемах развития РФ на современном этапе.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29" w:line="245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«Хорошо» - теоретическое содержание курса освоено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17" w:line="258" w:lineRule="auto"/>
              <w:ind w:left="0" w:right="124" w:firstLine="0"/>
            </w:pPr>
            <w:r>
              <w:rPr>
                <w:sz w:val="20"/>
              </w:rPr>
              <w:t xml:space="preserve">Компьютерное тестирование на знание терминологии по теме;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Тестирование Наблюдение за выполнением практического задания. (деятельностью студента) </w:t>
            </w:r>
          </w:p>
        </w:tc>
      </w:tr>
    </w:tbl>
    <w:p w:rsidR="00293C67" w:rsidRDefault="00293C67">
      <w:pPr>
        <w:spacing w:after="0" w:line="259" w:lineRule="auto"/>
        <w:ind w:left="-1701" w:right="11063" w:firstLine="0"/>
        <w:jc w:val="left"/>
      </w:pPr>
    </w:p>
    <w:tbl>
      <w:tblPr>
        <w:tblStyle w:val="TableGrid"/>
        <w:tblW w:w="9575" w:type="dxa"/>
        <w:tblInd w:w="-108" w:type="dxa"/>
        <w:tblCellMar>
          <w:top w:w="1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688"/>
        <w:gridCol w:w="3411"/>
        <w:gridCol w:w="2476"/>
      </w:tblGrid>
      <w:tr w:rsidR="00293C67">
        <w:trPr>
          <w:trHeight w:val="3000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76" w:lineRule="auto"/>
              <w:ind w:left="0" w:right="0" w:firstLine="0"/>
            </w:pPr>
            <w:r>
              <w:rPr>
                <w:sz w:val="20"/>
              </w:rPr>
              <w:t xml:space="preserve">экономического развития ведущих государств и регионов мира; </w:t>
            </w:r>
          </w:p>
          <w:p w:rsidR="00293C67" w:rsidRDefault="0025347B">
            <w:pPr>
              <w:spacing w:after="0" w:line="259" w:lineRule="auto"/>
              <w:ind w:left="0" w:right="55" w:firstLine="0"/>
              <w:jc w:val="left"/>
            </w:pPr>
            <w:r>
              <w:rPr>
                <w:sz w:val="20"/>
              </w:rPr>
              <w:t>Знание назначения ООН, НАТО, ЕС и других организций и основных направлений их деятельности; -Знание сведений о роли науки, культуры и религии в сохранении и укреплений национальных и государственных традиций. -Знание содержания и назначения важнейших правовых и законодательных актов мирового и регионального значения.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4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32" w:line="246" w:lineRule="auto"/>
              <w:ind w:left="0" w:right="25" w:firstLine="0"/>
              <w:jc w:val="left"/>
            </w:pPr>
            <w:r>
              <w:rPr>
                <w:sz w:val="20"/>
              </w:rPr>
              <w:t xml:space="preserve">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:rsidR="00293C67" w:rsidRDefault="0025347B">
            <w:pPr>
              <w:spacing w:after="36" w:line="242" w:lineRule="auto"/>
              <w:ind w:left="0" w:right="17" w:firstLine="0"/>
              <w:jc w:val="left"/>
            </w:pPr>
            <w:r>
              <w:rPr>
                <w:sz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3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8" w:lineRule="auto"/>
              <w:ind w:left="0" w:right="248" w:firstLine="0"/>
            </w:pPr>
            <w:r>
              <w:rPr>
                <w:sz w:val="20"/>
              </w:rPr>
              <w:t xml:space="preserve">Оценка выполнения практического задания(работы)  методы оценки результатов обучения: </w:t>
            </w:r>
          </w:p>
          <w:p w:rsidR="00293C67" w:rsidRDefault="0025347B">
            <w:pPr>
              <w:spacing w:after="0" w:line="246" w:lineRule="auto"/>
              <w:ind w:left="0" w:right="0" w:firstLine="0"/>
              <w:jc w:val="left"/>
            </w:pPr>
            <w:r>
              <w:rPr>
                <w:sz w:val="20"/>
              </w:rPr>
              <w:t xml:space="preserve">мониторинг роста творческой самостоятельности и навыков получения нового знания каждым обучающимся формирование результата итоговой аттестации по дисциплине на основе суммы результатов текущего контроля.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293C67">
        <w:trPr>
          <w:trHeight w:val="253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93C67">
        <w:trPr>
          <w:trHeight w:val="8978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15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Уметь: </w:t>
            </w:r>
          </w:p>
          <w:p w:rsidR="00293C67" w:rsidRDefault="0025347B">
            <w:pPr>
              <w:spacing w:after="0" w:line="248" w:lineRule="auto"/>
              <w:ind w:left="0" w:right="87" w:firstLine="0"/>
              <w:jc w:val="left"/>
            </w:pP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отражать понимание России в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мировых политических и социальноэкономических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 − 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 − защищать историческую правду, не допускать умаления подвига народа при защите Отечества, готовность давать отпор фальсификациям российской истории; 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− составлять описание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(реконструкцию) в устной и письменной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0" w:line="247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умения ориентироваться в современной экономической, политической и культурной ситуации в России и мире.  </w:t>
            </w:r>
          </w:p>
          <w:p w:rsidR="00293C67" w:rsidRDefault="0025347B">
            <w:pPr>
              <w:spacing w:after="0" w:line="238" w:lineRule="auto"/>
              <w:ind w:left="0" w:right="166" w:firstLine="0"/>
            </w:pPr>
            <w:r>
              <w:rPr>
                <w:i/>
                <w:sz w:val="20"/>
              </w:rPr>
              <w:t xml:space="preserve">Демонстрирование умения распознавать задачу и/или проблему в историческом контексте. </w:t>
            </w:r>
          </w:p>
          <w:p w:rsidR="00293C67" w:rsidRDefault="0025347B">
            <w:pPr>
              <w:spacing w:after="0" w:line="252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умения анализировать задачу и/или проблему в историческом контексте и выделять ее составные части.  </w:t>
            </w:r>
          </w:p>
          <w:p w:rsidR="00293C67" w:rsidRDefault="0025347B">
            <w:pPr>
              <w:spacing w:after="2" w:line="23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умения оценивать результат и последствия исторических событий. Сформированность умений определять задачи поиска исторической информации. Демонстрация умения определять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необходимые источники информации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. </w:t>
            </w:r>
          </w:p>
          <w:p w:rsidR="00293C67" w:rsidRDefault="0025347B">
            <w:pPr>
              <w:spacing w:after="0" w:line="258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Демонстрация умения структурировать получаемую информацию.  </w:t>
            </w:r>
          </w:p>
          <w:p w:rsidR="00293C67" w:rsidRDefault="0025347B">
            <w:pPr>
              <w:spacing w:after="0" w:line="245" w:lineRule="auto"/>
              <w:ind w:left="0" w:right="37" w:firstLine="0"/>
              <w:jc w:val="left"/>
            </w:pPr>
            <w:r>
              <w:rPr>
                <w:i/>
                <w:sz w:val="20"/>
              </w:rPr>
              <w:t xml:space="preserve">Демонстрация умения выделять наиболее значимое в перечне информации. Демонстрация умения оценивать практическую значимость результатов поиска и умения оформлять результаты поиска. 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Сформированность умения выстраивать траекторию личностного развития в соответствии с принятой системой ценностей. Демонстрация умения организовывать и мотивировать коллектив для совместной деятельности.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Подготовка выступлений с проблемнотематическими сообщениями (докладами, презентациями). </w:t>
            </w:r>
          </w:p>
        </w:tc>
      </w:tr>
      <w:tr w:rsidR="00293C67">
        <w:trPr>
          <w:trHeight w:val="14043"/>
        </w:trPr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37" w:line="242" w:lineRule="auto"/>
              <w:ind w:left="0" w:right="18" w:firstLine="0"/>
              <w:jc w:val="left"/>
            </w:pPr>
            <w:r>
              <w:rPr>
                <w:i/>
                <w:sz w:val="20"/>
              </w:rPr>
              <w:lastRenderedPageBreak/>
              <w:t xml:space="preserve">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:rsidR="00293C67" w:rsidRDefault="0025347B">
            <w:pPr>
              <w:spacing w:after="0" w:line="251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 − осуществлять с соблюдением правил информационной безопасности поиск исторической информации по истории России и зарубежных стран XX – начала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XXI века в справочной литературе, сети </w:t>
            </w:r>
          </w:p>
          <w:p w:rsidR="00293C67" w:rsidRDefault="0025347B">
            <w:pPr>
              <w:spacing w:after="30" w:line="249" w:lineRule="auto"/>
              <w:ind w:left="0" w:right="61" w:firstLine="0"/>
              <w:jc w:val="left"/>
            </w:pPr>
            <w:r>
              <w:rPr>
                <w:i/>
                <w:sz w:val="20"/>
              </w:rPr>
              <w:t xml:space="preserve">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  – характеризовать места, участников, результаты важнейших исторических событий в истории Российского государства; − соотносить год с веком, устанавливать последовательность и длительность исторических событий;  − давать оценку историческим событиям и обосновывать свою точку зрения с помощью исторических фактов и собственных аргументов;  − применять исторические знания в учебной и внеучебной деятельности, в современном поликультурном, полиэтничном и </w:t>
            </w:r>
          </w:p>
          <w:p w:rsidR="00293C67" w:rsidRDefault="0025347B">
            <w:pPr>
              <w:spacing w:after="36" w:line="238" w:lineRule="auto"/>
              <w:ind w:left="0" w:right="65" w:firstLine="0"/>
            </w:pPr>
            <w:r>
              <w:rPr>
                <w:i/>
                <w:sz w:val="20"/>
              </w:rPr>
              <w:t xml:space="preserve">многоконфессиональном обществе;  − демонстрировать патриотизм, гражданственность, уважение к своему </w:t>
            </w:r>
          </w:p>
          <w:p w:rsidR="00293C67" w:rsidRDefault="0025347B">
            <w:pPr>
              <w:spacing w:after="0" w:line="245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 </w:t>
            </w:r>
          </w:p>
          <w:p w:rsidR="00293C67" w:rsidRDefault="0025347B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293C67" w:rsidRDefault="0025347B">
            <w:pPr>
              <w:spacing w:after="0" w:line="265" w:lineRule="auto"/>
              <w:ind w:left="0" w:right="22" w:firstLine="0"/>
              <w:jc w:val="left"/>
            </w:pPr>
            <w:r>
              <w:rPr>
                <w:sz w:val="20"/>
              </w:rPr>
              <w:t>-Умение ориентироваться в современной экономической, политической и культурной ситуации в России и мире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-Умение выявлять </w:t>
            </w:r>
            <w:r>
              <w:rPr>
                <w:sz w:val="20"/>
              </w:rPr>
              <w:lastRenderedPageBreak/>
              <w:t xml:space="preserve">взаимосвязь отечественных, региональных, мировых социально-экономических, политических и культурных проблем.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5347B">
            <w:pPr>
              <w:spacing w:after="2" w:line="238" w:lineRule="auto"/>
              <w:ind w:left="0" w:right="0" w:firstLine="0"/>
              <w:jc w:val="left"/>
            </w:pPr>
            <w:r>
              <w:rPr>
                <w:i/>
                <w:sz w:val="20"/>
              </w:rPr>
              <w:lastRenderedPageBreak/>
              <w:t xml:space="preserve"> Демонстрация умения излагать свои мысли в контексте современной экономической, политической и культурной ситуации в России и мире. Демонстрирование умения осознавать личную ответственность за судьбу России. Демонстрация умения проявлять социальную активность и гражданскую зрелость. Демонстрирование умения применять средства </w:t>
            </w:r>
          </w:p>
          <w:p w:rsidR="00293C67" w:rsidRDefault="0025347B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информационных технологий для решения поставленных задач. Сформированность умения анализировать правовые и законодательные акты регионального значения. </w:t>
            </w:r>
          </w:p>
        </w:tc>
        <w:tc>
          <w:tcPr>
            <w:tcW w:w="2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C67" w:rsidRDefault="00293C6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93C67" w:rsidRDefault="0025347B">
      <w:pPr>
        <w:spacing w:after="0" w:line="259" w:lineRule="auto"/>
        <w:ind w:left="0" w:right="0" w:firstLine="0"/>
      </w:pPr>
      <w:r>
        <w:t xml:space="preserve">  </w:t>
      </w:r>
    </w:p>
    <w:sectPr w:rsidR="00293C67">
      <w:footerReference w:type="even" r:id="rId34"/>
      <w:footerReference w:type="default" r:id="rId35"/>
      <w:footerReference w:type="first" r:id="rId36"/>
      <w:pgSz w:w="11908" w:h="16836"/>
      <w:pgMar w:top="1137" w:right="845" w:bottom="1188" w:left="1701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75D2" w:rsidRDefault="00E675D2">
      <w:pPr>
        <w:spacing w:after="0" w:line="240" w:lineRule="auto"/>
      </w:pPr>
      <w:r>
        <w:separator/>
      </w:r>
    </w:p>
  </w:endnote>
  <w:endnote w:type="continuationSeparator" w:id="0">
    <w:p w:rsidR="00E675D2" w:rsidRDefault="00E6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93C67" w:rsidRDefault="0025347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93C67" w:rsidRDefault="0025347B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93C67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spacing w:after="0" w:line="259" w:lineRule="auto"/>
      <w:ind w:left="0" w:right="-3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:rsidR="00293C67" w:rsidRDefault="0025347B">
    <w:pPr>
      <w:spacing w:after="0" w:line="259" w:lineRule="auto"/>
      <w:ind w:left="-308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spacing w:after="0" w:line="259" w:lineRule="auto"/>
      <w:ind w:left="0" w:right="-3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:rsidR="00293C67" w:rsidRDefault="0025347B">
    <w:pPr>
      <w:spacing w:after="0" w:line="259" w:lineRule="auto"/>
      <w:ind w:left="-308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spacing w:after="0" w:line="259" w:lineRule="auto"/>
      <w:ind w:left="0" w:right="-3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  <w:r>
      <w:t xml:space="preserve"> </w:t>
    </w:r>
  </w:p>
  <w:p w:rsidR="00293C67" w:rsidRDefault="0025347B">
    <w:pPr>
      <w:spacing w:after="0" w:line="259" w:lineRule="auto"/>
      <w:ind w:left="-308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tabs>
        <w:tab w:val="right" w:pos="936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tabs>
        <w:tab w:val="right" w:pos="936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3C67" w:rsidRDefault="0025347B">
    <w:pPr>
      <w:tabs>
        <w:tab w:val="right" w:pos="9363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75D2" w:rsidRDefault="00E675D2">
      <w:pPr>
        <w:spacing w:after="0" w:line="240" w:lineRule="auto"/>
      </w:pPr>
      <w:r>
        <w:separator/>
      </w:r>
    </w:p>
  </w:footnote>
  <w:footnote w:type="continuationSeparator" w:id="0">
    <w:p w:rsidR="00E675D2" w:rsidRDefault="00E6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4AA"/>
    <w:multiLevelType w:val="hybridMultilevel"/>
    <w:tmpl w:val="5C8A9766"/>
    <w:lvl w:ilvl="0" w:tplc="B388D8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AD3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A3A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85F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C0C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684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8E8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2A2D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E87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C49E5"/>
    <w:multiLevelType w:val="hybridMultilevel"/>
    <w:tmpl w:val="26981A40"/>
    <w:lvl w:ilvl="0" w:tplc="278CAC7A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260B6">
      <w:start w:val="1"/>
      <w:numFmt w:val="bullet"/>
      <w:lvlText w:val="o"/>
      <w:lvlJc w:val="left"/>
      <w:pPr>
        <w:ind w:left="1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43794">
      <w:start w:val="1"/>
      <w:numFmt w:val="bullet"/>
      <w:lvlText w:val="▪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E4AF0">
      <w:start w:val="1"/>
      <w:numFmt w:val="bullet"/>
      <w:lvlText w:val="•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45D0C">
      <w:start w:val="1"/>
      <w:numFmt w:val="bullet"/>
      <w:lvlText w:val="o"/>
      <w:lvlJc w:val="left"/>
      <w:pPr>
        <w:ind w:left="3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E09E8">
      <w:start w:val="1"/>
      <w:numFmt w:val="bullet"/>
      <w:lvlText w:val="▪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E7F04">
      <w:start w:val="1"/>
      <w:numFmt w:val="bullet"/>
      <w:lvlText w:val="•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4A486">
      <w:start w:val="1"/>
      <w:numFmt w:val="bullet"/>
      <w:lvlText w:val="o"/>
      <w:lvlJc w:val="left"/>
      <w:pPr>
        <w:ind w:left="5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A7942">
      <w:start w:val="1"/>
      <w:numFmt w:val="bullet"/>
      <w:lvlText w:val="▪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E4111C"/>
    <w:multiLevelType w:val="hybridMultilevel"/>
    <w:tmpl w:val="275C66F4"/>
    <w:lvl w:ilvl="0" w:tplc="136A2FE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260B6">
      <w:start w:val="1"/>
      <w:numFmt w:val="bullet"/>
      <w:lvlText w:val="o"/>
      <w:lvlJc w:val="left"/>
      <w:pPr>
        <w:ind w:left="1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43794">
      <w:start w:val="1"/>
      <w:numFmt w:val="bullet"/>
      <w:lvlText w:val="▪"/>
      <w:lvlJc w:val="left"/>
      <w:pPr>
        <w:ind w:left="2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E4AF0">
      <w:start w:val="1"/>
      <w:numFmt w:val="bullet"/>
      <w:lvlText w:val="•"/>
      <w:lvlJc w:val="left"/>
      <w:pPr>
        <w:ind w:left="2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45D0C">
      <w:start w:val="1"/>
      <w:numFmt w:val="bullet"/>
      <w:lvlText w:val="o"/>
      <w:lvlJc w:val="left"/>
      <w:pPr>
        <w:ind w:left="3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E09E8">
      <w:start w:val="1"/>
      <w:numFmt w:val="bullet"/>
      <w:lvlText w:val="▪"/>
      <w:lvlJc w:val="left"/>
      <w:pPr>
        <w:ind w:left="4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E7F04">
      <w:start w:val="1"/>
      <w:numFmt w:val="bullet"/>
      <w:lvlText w:val="•"/>
      <w:lvlJc w:val="left"/>
      <w:pPr>
        <w:ind w:left="4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4A486">
      <w:start w:val="1"/>
      <w:numFmt w:val="bullet"/>
      <w:lvlText w:val="o"/>
      <w:lvlJc w:val="left"/>
      <w:pPr>
        <w:ind w:left="5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A7942">
      <w:start w:val="1"/>
      <w:numFmt w:val="bullet"/>
      <w:lvlText w:val="▪"/>
      <w:lvlJc w:val="left"/>
      <w:pPr>
        <w:ind w:left="6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BB0FB4"/>
    <w:multiLevelType w:val="hybridMultilevel"/>
    <w:tmpl w:val="5B3EBDEC"/>
    <w:lvl w:ilvl="0" w:tplc="7B980898">
      <w:start w:val="1"/>
      <w:numFmt w:val="bullet"/>
      <w:lvlText w:val="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A0408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EFC90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8524C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0B6FC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3EFC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6CAD2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8670">
      <w:start w:val="1"/>
      <w:numFmt w:val="bullet"/>
      <w:lvlText w:val="o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204">
      <w:start w:val="1"/>
      <w:numFmt w:val="bullet"/>
      <w:lvlText w:val="▪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27BA7"/>
    <w:multiLevelType w:val="hybridMultilevel"/>
    <w:tmpl w:val="F724A818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5838"/>
    <w:multiLevelType w:val="hybridMultilevel"/>
    <w:tmpl w:val="68F04B1E"/>
    <w:lvl w:ilvl="0" w:tplc="405A3E6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08D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822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1D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AA5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C09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AD5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EBB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04C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601A56"/>
    <w:multiLevelType w:val="hybridMultilevel"/>
    <w:tmpl w:val="089227D4"/>
    <w:lvl w:ilvl="0" w:tplc="63C26EF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A85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88D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A57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ED0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CDB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88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65B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675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2A1B63"/>
    <w:multiLevelType w:val="hybridMultilevel"/>
    <w:tmpl w:val="CF08E3F8"/>
    <w:lvl w:ilvl="0" w:tplc="5246B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AFC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E0B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60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001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27D2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2C3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A518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6D8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513D59"/>
    <w:multiLevelType w:val="hybridMultilevel"/>
    <w:tmpl w:val="96E4294A"/>
    <w:lvl w:ilvl="0" w:tplc="278CAC7A">
      <w:start w:val="1"/>
      <w:numFmt w:val="bullet"/>
      <w:lvlText w:val=""/>
      <w:lvlJc w:val="left"/>
      <w:pPr>
        <w:ind w:left="1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A0408">
      <w:start w:val="1"/>
      <w:numFmt w:val="bullet"/>
      <w:lvlText w:val="o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EFC90">
      <w:start w:val="1"/>
      <w:numFmt w:val="bullet"/>
      <w:lvlText w:val="▪"/>
      <w:lvlJc w:val="left"/>
      <w:pPr>
        <w:ind w:left="2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8524C">
      <w:start w:val="1"/>
      <w:numFmt w:val="bullet"/>
      <w:lvlText w:val="•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0B6FC">
      <w:start w:val="1"/>
      <w:numFmt w:val="bullet"/>
      <w:lvlText w:val="o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03EFC">
      <w:start w:val="1"/>
      <w:numFmt w:val="bullet"/>
      <w:lvlText w:val="▪"/>
      <w:lvlJc w:val="left"/>
      <w:pPr>
        <w:ind w:left="4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6CAD2">
      <w:start w:val="1"/>
      <w:numFmt w:val="bullet"/>
      <w:lvlText w:val="•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8670">
      <w:start w:val="1"/>
      <w:numFmt w:val="bullet"/>
      <w:lvlText w:val="o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460204">
      <w:start w:val="1"/>
      <w:numFmt w:val="bullet"/>
      <w:lvlText w:val="▪"/>
      <w:lvlJc w:val="left"/>
      <w:pPr>
        <w:ind w:left="7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6315AD"/>
    <w:multiLevelType w:val="multilevel"/>
    <w:tmpl w:val="74D0B954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3220C"/>
    <w:multiLevelType w:val="hybridMultilevel"/>
    <w:tmpl w:val="B51A56E2"/>
    <w:lvl w:ilvl="0" w:tplc="278CAC7A">
      <w:start w:val="1"/>
      <w:numFmt w:val="bullet"/>
      <w:lvlText w:val=""/>
      <w:lvlJc w:val="left"/>
      <w:pPr>
        <w:ind w:left="984"/>
      </w:pPr>
      <w:rPr>
        <w:rFonts w:ascii="Symbol" w:hAnsi="Symbol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86F7E">
      <w:start w:val="1"/>
      <w:numFmt w:val="bullet"/>
      <w:lvlText w:val="o"/>
      <w:lvlJc w:val="left"/>
      <w:pPr>
        <w:ind w:left="1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7046">
      <w:start w:val="1"/>
      <w:numFmt w:val="bullet"/>
      <w:lvlText w:val="▪"/>
      <w:lvlJc w:val="left"/>
      <w:pPr>
        <w:ind w:left="2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48DE8">
      <w:start w:val="1"/>
      <w:numFmt w:val="bullet"/>
      <w:lvlText w:val="•"/>
      <w:lvlJc w:val="left"/>
      <w:pPr>
        <w:ind w:left="310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C7296">
      <w:start w:val="1"/>
      <w:numFmt w:val="bullet"/>
      <w:lvlText w:val="o"/>
      <w:lvlJc w:val="left"/>
      <w:pPr>
        <w:ind w:left="3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CE77C">
      <w:start w:val="1"/>
      <w:numFmt w:val="bullet"/>
      <w:lvlText w:val="▪"/>
      <w:lvlJc w:val="left"/>
      <w:pPr>
        <w:ind w:left="4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C85C4">
      <w:start w:val="1"/>
      <w:numFmt w:val="bullet"/>
      <w:lvlText w:val="•"/>
      <w:lvlJc w:val="left"/>
      <w:pPr>
        <w:ind w:left="526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00576">
      <w:start w:val="1"/>
      <w:numFmt w:val="bullet"/>
      <w:lvlText w:val="o"/>
      <w:lvlJc w:val="left"/>
      <w:pPr>
        <w:ind w:left="5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CE6BE">
      <w:start w:val="1"/>
      <w:numFmt w:val="bullet"/>
      <w:lvlText w:val="▪"/>
      <w:lvlJc w:val="left"/>
      <w:pPr>
        <w:ind w:left="6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FE5132"/>
    <w:multiLevelType w:val="hybridMultilevel"/>
    <w:tmpl w:val="86107562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67"/>
    <w:rsid w:val="000606EA"/>
    <w:rsid w:val="00184138"/>
    <w:rsid w:val="0025347B"/>
    <w:rsid w:val="00293C67"/>
    <w:rsid w:val="00E6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0D1"/>
  <w15:docId w15:val="{5B6AC5BC-AD24-43D0-B77E-0DA79D5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left="2" w:right="13" w:hanging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9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" w:line="270" w:lineRule="auto"/>
      <w:ind w:left="294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6" w:line="270" w:lineRule="auto"/>
      <w:ind w:left="294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4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profspo.ru/books/104903" TargetMode="External"/><Relationship Id="rId26" Type="http://schemas.openxmlformats.org/officeDocument/2006/relationships/hyperlink" Target="https://urait.ru/bcode/5366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39174" TargetMode="External"/><Relationship Id="rId34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profspo.ru/books/104903" TargetMode="External"/><Relationship Id="rId25" Type="http://schemas.openxmlformats.org/officeDocument/2006/relationships/hyperlink" Target="https://urait.ru/bcode/532336" TargetMode="External"/><Relationship Id="rId33" Type="http://schemas.openxmlformats.org/officeDocument/2006/relationships/hyperlink" Target="consultantplus://offline/ref=9A60968CB8B25936EAF39BF7B48084BF6D8288DA2DCFCD593AA90C32F269AF72237B4AC277099DEDc3z7I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urait.ru/bcode/540370" TargetMode="External"/><Relationship Id="rId29" Type="http://schemas.openxmlformats.org/officeDocument/2006/relationships/hyperlink" Target="https://urait.ru/bcode/5403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urait.ru/bcode/532336" TargetMode="External"/><Relationship Id="rId32" Type="http://schemas.openxmlformats.org/officeDocument/2006/relationships/hyperlink" Target="consultantplus://offline/ref=9A60968CB8B25936EAF39BF7B48084BF6D8288DA2DCFCD593AA90C32F269AF72237B4AC277099DEDc3z7I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yperlink" Target="https://urait.ru/bcode/539174" TargetMode="External"/><Relationship Id="rId28" Type="http://schemas.openxmlformats.org/officeDocument/2006/relationships/hyperlink" Target="https://urait.ru/bcode/540360" TargetMode="External"/><Relationship Id="rId36" Type="http://schemas.openxmlformats.org/officeDocument/2006/relationships/footer" Target="footer9.xml"/><Relationship Id="rId10" Type="http://schemas.openxmlformats.org/officeDocument/2006/relationships/image" Target="media/image10.png"/><Relationship Id="rId19" Type="http://schemas.openxmlformats.org/officeDocument/2006/relationships/hyperlink" Target="https://urait.ru/bcode/540370" TargetMode="External"/><Relationship Id="rId31" Type="http://schemas.openxmlformats.org/officeDocument/2006/relationships/hyperlink" Target="consultantplus://offline/ref=9A60968CB8B25936EAF39BF7B48084BF6D8288DA2DCFCD593AA90C32F269AF72237B4AC277099DEDc3z7I" TargetMode="External"/><Relationship Id="rId4" Type="http://schemas.openxmlformats.org/officeDocument/2006/relationships/webSettings" Target="webSettings.xml"/><Relationship Id="rId14" Type="http://schemas.openxmlformats.org/officeDocument/2006/relationships/footer" Target="footer4.xml"/><Relationship Id="rId22" Type="http://schemas.openxmlformats.org/officeDocument/2006/relationships/hyperlink" Target="https://urait.ru/bcode/539174" TargetMode="External"/><Relationship Id="rId27" Type="http://schemas.openxmlformats.org/officeDocument/2006/relationships/hyperlink" Target="https://urait.ru/bcode/536636" TargetMode="External"/><Relationship Id="rId30" Type="http://schemas.openxmlformats.org/officeDocument/2006/relationships/hyperlink" Target="consultantplus://offline/ref=9A60968CB8B25936EAF39BF7B48084BF6D8288DA2DCFCD593AA90C32F269AF72237B4AC277099DEDc3z7I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6316</Words>
  <Characters>36006</Characters>
  <Application>Microsoft Office Word</Application>
  <DocSecurity>0</DocSecurity>
  <Lines>300</Lines>
  <Paragraphs>84</Paragraphs>
  <ScaleCrop>false</ScaleCrop>
  <Company/>
  <LinksUpToDate>false</LinksUpToDate>
  <CharactersWithSpaces>42238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cp:lastModifiedBy>ASUS</cp:lastModifiedBy>
  <cp:revision>3</cp:revision>
  <dcterms:created xsi:type="dcterms:W3CDTF">2024-11-11T08:40:00Z</dcterms:created>
  <dcterms:modified xsi:type="dcterms:W3CDTF">2025-10-16T06:37:00Z</dcterms:modified>
</cp:coreProperties>
</file>